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方正小标宋_GBK" w:hAnsi="方正小标宋_GBK" w:eastAsia="方正小标宋_GBK" w:cs="方正小标宋_GBK"/>
          <w:b w:val="0"/>
          <w:bCs w:val="0"/>
          <w:color w:val="000000"/>
          <w:kern w:val="0"/>
          <w:sz w:val="44"/>
          <w:szCs w:val="44"/>
          <w:lang w:val="en-US" w:eastAsia="zh-CN" w:bidi="ar"/>
        </w:rPr>
      </w:pPr>
      <w:bookmarkStart w:id="0" w:name="_GoBack"/>
      <w:bookmarkEnd w:id="0"/>
      <w:r>
        <w:rPr>
          <w:rFonts w:hint="eastAsia" w:ascii="方正小标宋_GBK" w:hAnsi="方正小标宋_GBK" w:eastAsia="方正小标宋_GBK" w:cs="方正小标宋_GBK"/>
          <w:b w:val="0"/>
          <w:bCs w:val="0"/>
          <w:color w:val="000000"/>
          <w:kern w:val="0"/>
          <w:sz w:val="44"/>
          <w:szCs w:val="44"/>
          <w:lang w:val="en-US" w:eastAsia="zh-CN" w:bidi="ar"/>
        </w:rPr>
        <w:t>湖北省工程造价咨询企业不良行为检查表</w:t>
      </w:r>
    </w:p>
    <w:tbl>
      <w:tblPr>
        <w:tblStyle w:val="6"/>
        <w:tblW w:w="8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5"/>
        <w:gridCol w:w="630"/>
        <w:gridCol w:w="5436"/>
        <w:gridCol w:w="2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blHeader/>
          <w:jc w:val="center"/>
        </w:trPr>
        <w:tc>
          <w:tcPr>
            <w:tcW w:w="8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行为</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类别</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编号</w:t>
            </w:r>
          </w:p>
        </w:tc>
        <w:tc>
          <w:tcPr>
            <w:tcW w:w="54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检查内容</w:t>
            </w:r>
          </w:p>
        </w:tc>
        <w:tc>
          <w:tcPr>
            <w:tcW w:w="20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3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配合</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检查</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情况</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5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是否不配合接受县级以上住建部门依法实施的监督检查，故意延误、阻挠、逃避检查，谎报、隐匿、销毁相关资料</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3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5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是否拒绝接受县级以上住建部门依法实施的监督检查或拒绝提供相关材料</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3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从业</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信息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p>
        </w:tc>
        <w:tc>
          <w:tcPr>
            <w:tcW w:w="5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是否无办公场地</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3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5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是否无从业人员</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83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5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是否未按要求填报《工程造价咨询统计调查》系统</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3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5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是否在工程造价计价活动中不执行国家及省市有关计价政策的行为</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5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咨询成果文件评分是否在60分以下</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default" w:ascii="仿宋_GB2312" w:hAnsi="仿宋_GB2312" w:eastAsia="仿宋_GB2312" w:cs="仿宋_GB2312"/>
                <w:i w:val="0"/>
                <w:iCs w:val="0"/>
                <w:color w:val="auto"/>
                <w:kern w:val="0"/>
                <w:sz w:val="24"/>
                <w:szCs w:val="24"/>
                <w:u w:val="none"/>
                <w:lang w:val="en-US" w:eastAsia="zh-CN"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5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项目咨询成果误差率</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3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其他不良</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信息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5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是否以给予回扣、恶意压低收费等方式进行不正当竞争</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3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5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成果文件是否存在严重质量问题，或重大偏差</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3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w:t>
            </w:r>
          </w:p>
        </w:tc>
        <w:tc>
          <w:tcPr>
            <w:tcW w:w="5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是否存在同时接受发包人和承包人、招标人和投标人、两个以上投标人对同一工程项目的工程造价咨询业务的情况</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3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5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是否出具了虚假、不实或误导性工程造价成果文件</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3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w:t>
            </w:r>
          </w:p>
        </w:tc>
        <w:tc>
          <w:tcPr>
            <w:tcW w:w="5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是否承接被审核、被评审、被审计单位与本企业有利害关系的工程造价咨询业务</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r>
    </w:tbl>
    <w:p>
      <w:pPr>
        <w:pStyle w:val="4"/>
        <w:ind w:left="0" w:leftChars="0" w:firstLine="0" w:firstLineChars="0"/>
        <w:rPr>
          <w:rFonts w:hint="eastAsia"/>
          <w:lang w:val="en-US" w:eastAsia="zh-CN"/>
        </w:rPr>
      </w:pPr>
    </w:p>
    <w:p>
      <w:pPr>
        <w:pStyle w:val="4"/>
        <w:ind w:left="0" w:leftChars="0" w:firstLine="0" w:firstLineChars="0"/>
        <w:rPr>
          <w:rFonts w:hint="eastAsia"/>
          <w:u w:val="single"/>
          <w:lang w:val="en-US" w:eastAsia="zh-CN"/>
        </w:rPr>
      </w:pPr>
      <w:r>
        <w:rPr>
          <w:rFonts w:hint="eastAsia"/>
          <w:lang w:val="en-US" w:eastAsia="zh-CN"/>
        </w:rPr>
        <w:t>检查人员：</w:t>
      </w:r>
      <w:r>
        <w:rPr>
          <w:rFonts w:hint="eastAsia"/>
          <w:u w:val="single"/>
          <w:lang w:val="en-US" w:eastAsia="zh-CN"/>
        </w:rPr>
        <w:t xml:space="preserve">                </w:t>
      </w:r>
      <w:r>
        <w:rPr>
          <w:rFonts w:hint="eastAsia"/>
          <w:u w:val="none"/>
          <w:lang w:val="en-US" w:eastAsia="zh-CN"/>
        </w:rPr>
        <w:t xml:space="preserve"> 企业负责人：</w:t>
      </w:r>
      <w:r>
        <w:rPr>
          <w:rFonts w:hint="eastAsia"/>
          <w:u w:val="single"/>
          <w:lang w:val="en-US" w:eastAsia="zh-CN"/>
        </w:rPr>
        <w:t xml:space="preserve">                  </w:t>
      </w:r>
    </w:p>
    <w:p>
      <w:pPr>
        <w:pStyle w:val="4"/>
        <w:ind w:firstLine="3770" w:firstLineChars="1300"/>
        <w:rPr>
          <w:rFonts w:hint="default"/>
          <w:u w:val="single"/>
          <w:lang w:val="en-US" w:eastAsia="zh-CN"/>
        </w:rPr>
      </w:pPr>
      <w:r>
        <w:rPr>
          <w:rFonts w:hint="eastAsia"/>
          <w:u w:val="none"/>
          <w:lang w:val="en-US" w:eastAsia="zh-CN"/>
        </w:rPr>
        <w:t>相关项目负责人：</w:t>
      </w:r>
      <w:r>
        <w:rPr>
          <w:rFonts w:hint="eastAsia"/>
          <w:u w:val="single"/>
          <w:lang w:val="en-US" w:eastAsia="zh-CN"/>
        </w:rPr>
        <w:t xml:space="preserve">               </w:t>
      </w:r>
    </w:p>
    <w:p>
      <w:pPr>
        <w:rPr>
          <w:rFonts w:ascii="仿宋_GB2312" w:hAnsi="仿宋_GB2312" w:eastAsia="仿宋_GB2312" w:cs="仿宋_GB2312"/>
          <w:b w:val="0"/>
          <w:bCs w:val="0"/>
          <w:color w:val="000000"/>
          <w:sz w:val="24"/>
          <w:szCs w:val="24"/>
        </w:rPr>
      </w:pPr>
      <w:r>
        <w:rPr>
          <w:rFonts w:ascii="仿宋_GB2312" w:hAnsi="仿宋_GB2312" w:eastAsia="仿宋_GB2312" w:cs="仿宋_GB2312"/>
          <w:b w:val="0"/>
          <w:bCs w:val="0"/>
          <w:color w:val="000000"/>
          <w:sz w:val="24"/>
          <w:szCs w:val="24"/>
        </w:rPr>
        <w:t>注：</w:t>
      </w:r>
      <w:r>
        <w:rPr>
          <w:rFonts w:hint="eastAsia" w:ascii="仿宋_GB2312" w:hAnsi="仿宋_GB2312" w:eastAsia="仿宋_GB2312" w:cs="仿宋_GB2312"/>
          <w:b w:val="0"/>
          <w:bCs w:val="0"/>
          <w:color w:val="000000"/>
          <w:sz w:val="24"/>
          <w:szCs w:val="24"/>
          <w:lang w:val="en-US" w:eastAsia="zh-CN"/>
        </w:rPr>
        <w:t>1.</w:t>
      </w:r>
      <w:r>
        <w:rPr>
          <w:rFonts w:ascii="仿宋_GB2312" w:hAnsi="仿宋_GB2312" w:eastAsia="仿宋_GB2312" w:cs="仿宋_GB2312"/>
          <w:b w:val="0"/>
          <w:bCs w:val="0"/>
          <w:color w:val="000000"/>
          <w:sz w:val="24"/>
          <w:szCs w:val="24"/>
        </w:rPr>
        <w:t xml:space="preserve">检查过程要使用执法记录仪进行全过程录制取证； </w:t>
      </w:r>
    </w:p>
    <w:p>
      <w:pPr>
        <w:numPr>
          <w:ilvl w:val="0"/>
          <w:numId w:val="0"/>
        </w:numPr>
        <w:ind w:firstLine="480" w:firstLineChars="200"/>
        <w:rPr>
          <w:rFonts w:hint="eastAsia" w:eastAsia="仿宋_GB2312"/>
          <w:lang w:eastAsia="zh-CN"/>
        </w:rPr>
      </w:pPr>
      <w:r>
        <w:rPr>
          <w:rFonts w:hint="eastAsia" w:ascii="仿宋_GB2312" w:hAnsi="仿宋_GB2312" w:eastAsia="仿宋_GB2312" w:cs="仿宋_GB2312"/>
          <w:b w:val="0"/>
          <w:bCs w:val="0"/>
          <w:color w:val="000000"/>
          <w:sz w:val="24"/>
          <w:szCs w:val="24"/>
          <w:lang w:val="en-US" w:eastAsia="zh-CN"/>
        </w:rPr>
        <w:t>2.</w:t>
      </w:r>
      <w:r>
        <w:rPr>
          <w:rFonts w:ascii="仿宋_GB2312" w:hAnsi="仿宋_GB2312" w:eastAsia="仿宋_GB2312" w:cs="仿宋_GB2312"/>
          <w:b w:val="0"/>
          <w:bCs w:val="0"/>
          <w:color w:val="000000"/>
          <w:sz w:val="24"/>
          <w:szCs w:val="24"/>
        </w:rPr>
        <w:t>表格外检查内容记录可另附页</w:t>
      </w:r>
      <w:r>
        <w:rPr>
          <w:rFonts w:hint="eastAsia" w:ascii="仿宋_GB2312" w:hAnsi="仿宋_GB2312" w:eastAsia="仿宋_GB2312" w:cs="仿宋_GB2312"/>
          <w:b w:val="0"/>
          <w:bCs w:val="0"/>
          <w:color w:val="000000"/>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Yzc2MWNkOGY2ZmI1ZjhkNzI3M2JkNTFiNDdiZjYifQ=="/>
  </w:docVars>
  <w:rsids>
    <w:rsidRoot w:val="7C6E297F"/>
    <w:rsid w:val="3B4EC717"/>
    <w:rsid w:val="69E7734D"/>
    <w:rsid w:val="7C6E2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4">
    <w:name w:val="Body Text First Indent"/>
    <w:basedOn w:val="5"/>
    <w:unhideWhenUsed/>
    <w:qFormat/>
    <w:uiPriority w:val="99"/>
    <w:pPr>
      <w:ind w:firstLine="420" w:firstLineChars="100"/>
    </w:pPr>
  </w:style>
  <w:style w:type="paragraph" w:styleId="5">
    <w:name w:val="Body Text"/>
    <w:basedOn w:val="1"/>
    <w:qFormat/>
    <w:uiPriority w:val="1"/>
    <w:pPr>
      <w:spacing w:before="5"/>
      <w:ind w:left="100" w:firstLine="628"/>
    </w:pPr>
    <w:rPr>
      <w:rFonts w:ascii="Arial Unicode MS" w:eastAsia="Arial Unicode MS" w:cs="Arial Unicode MS"/>
      <w:sz w:val="29"/>
      <w:szCs w:val="2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2023-09-05T09:26:00Z</dcterms:created>
  <dc:creator>未生</dc:creator>
  <cp:lastModifiedBy>user</cp:lastModifiedBy>
  <dcterms:modified xsi:type="dcterms:W3CDTF">2023-09-11T11:04:42Z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5DB69988934A4489A392A12CEE7392CB_11</vt:lpwstr>
  </property>
</Properties>
</file>