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72" w:tblpY="2478"/>
        <w:tblOverlap w:val="never"/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328"/>
        <w:gridCol w:w="1332"/>
        <w:gridCol w:w="1956"/>
        <w:gridCol w:w="2040"/>
        <w:gridCol w:w="912"/>
      </w:tblGrid>
      <w:tr w14:paraId="4735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公共资源交易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（采购）中心工作联系表</w:t>
            </w:r>
          </w:p>
        </w:tc>
      </w:tr>
      <w:tr w14:paraId="6836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51C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5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9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A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5B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3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C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8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248E7DE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56F3"/>
    <w:rsid w:val="5CF3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2026-07-02T09:52:00Z</dcterms:created>
  <dc:creator>86135</dc:creator>
  <cp:lastModifiedBy>爱跳（杨玲）</cp:lastModifiedBy>
  <cp:lastPrinted>2026-07-02T09:54:32Z</cp:lastPrinted>
  <dcterms:modified xsi:type="dcterms:W3CDTF">2026-07-02T09:54:37Z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eyJoZGlkIjoiYzEzNjY2MTZhMzUxZDlhYWIyZTMxZWQzMTUyNDZhMWUiLCJ1c2VySWQiOiIyMzYwMjE5NjEifQ==</vt:lpwstr>
  </property>
  <property fmtid="{D5CDD505-2E9C-101B-9397-08002B2CF9AE}" pid="4" name="ICV">
    <vt:lpwstr>58E6B96823C3419DB192A3FA497EDB53_13</vt:lpwstr>
  </property>
</Properties>
</file>