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3BD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00C34C8">
            <w:pPr>
              <w:pStyle w:val="21"/>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fldChar w:fldCharType="begin"/>
            </w:r>
            <w:r>
              <w:rPr>
                <w:rFonts w:ascii="Times New Roman" w:hAnsi="Times New Roman" w:eastAsia="黑体"/>
                <w:sz w:val="21"/>
                <w:szCs w:val="21"/>
              </w:rPr>
              <w:instrText xml:space="preserve"> MACROBUTTON MTEditEquationSection2 </w:instrText>
            </w:r>
            <w:r>
              <w:rPr>
                <w:rStyle w:val="245"/>
                <w:rFonts w:hint="eastAsia"/>
              </w:rPr>
              <w:instrText xml:space="preserve">公式章 1 节 1</w:instrText>
            </w:r>
            <w:r>
              <w:rPr>
                <w:rFonts w:ascii="Times New Roman" w:hAnsi="Times New Roman" w:eastAsia="黑体"/>
                <w:sz w:val="21"/>
                <w:szCs w:val="21"/>
              </w:rPr>
              <w:fldChar w:fldCharType="begin"/>
            </w:r>
            <w:r>
              <w:rPr>
                <w:rFonts w:ascii="Times New Roman" w:hAnsi="Times New Roman" w:eastAsia="黑体"/>
                <w:sz w:val="21"/>
                <w:szCs w:val="21"/>
              </w:rPr>
              <w:instrText xml:space="preserve"> </w:instrText>
            </w:r>
            <w:r>
              <w:rPr>
                <w:rFonts w:hint="eastAsia" w:ascii="Times New Roman" w:hAnsi="Times New Roman" w:eastAsia="黑体"/>
                <w:sz w:val="21"/>
                <w:szCs w:val="21"/>
              </w:rPr>
              <w:instrText xml:space="preserve">SEQ MTEqn \r \h \* MERGEFORMAT</w:instrText>
            </w:r>
            <w:r>
              <w:rPr>
                <w:rFonts w:ascii="Times New Roman" w:hAnsi="Times New Roman" w:eastAsia="黑体"/>
                <w:sz w:val="21"/>
                <w:szCs w:val="21"/>
              </w:rPr>
              <w:instrText xml:space="preserve"> </w:instrText>
            </w:r>
            <w:r>
              <w:rPr>
                <w:rFonts w:ascii="Times New Roman" w:hAnsi="Times New Roman" w:eastAsia="黑体"/>
                <w:sz w:val="21"/>
                <w:szCs w:val="21"/>
              </w:rPr>
              <w:fldChar w:fldCharType="end"/>
            </w:r>
            <w:r>
              <w:rPr>
                <w:rFonts w:ascii="Times New Roman" w:hAnsi="Times New Roman" w:eastAsia="黑体"/>
                <w:sz w:val="21"/>
                <w:szCs w:val="21"/>
              </w:rPr>
              <w:fldChar w:fldCharType="begin"/>
            </w:r>
            <w:r>
              <w:rPr>
                <w:rFonts w:ascii="Times New Roman" w:hAnsi="Times New Roman" w:eastAsia="黑体"/>
                <w:sz w:val="21"/>
                <w:szCs w:val="21"/>
              </w:rPr>
              <w:instrText xml:space="preserve"> SEQ MTSec \r 1 \h \* MERGEFORMAT </w:instrText>
            </w:r>
            <w:r>
              <w:rPr>
                <w:rFonts w:ascii="Times New Roman" w:hAnsi="Times New Roman" w:eastAsia="黑体"/>
                <w:sz w:val="21"/>
                <w:szCs w:val="21"/>
              </w:rPr>
              <w:fldChar w:fldCharType="end"/>
            </w:r>
            <w:r>
              <w:rPr>
                <w:rFonts w:ascii="Times New Roman" w:hAnsi="Times New Roman" w:eastAsia="黑体"/>
                <w:sz w:val="21"/>
                <w:szCs w:val="21"/>
              </w:rPr>
              <w:fldChar w:fldCharType="begin"/>
            </w:r>
            <w:r>
              <w:rPr>
                <w:rFonts w:ascii="Times New Roman" w:hAnsi="Times New Roman" w:eastAsia="黑体"/>
                <w:sz w:val="21"/>
                <w:szCs w:val="21"/>
              </w:rPr>
              <w:instrText xml:space="preserve"> SEQ MTChap \r 1 \h \* MERGEFORMAT </w:instrText>
            </w:r>
            <w:r>
              <w:rPr>
                <w:rFonts w:ascii="Times New Roman" w:hAnsi="Times New Roman" w:eastAsia="黑体"/>
                <w:sz w:val="21"/>
                <w:szCs w:val="21"/>
              </w:rPr>
              <w:fldChar w:fldCharType="end"/>
            </w:r>
            <w:r>
              <w:rPr>
                <w:rFonts w:ascii="Times New Roman" w:hAnsi="Times New Roman" w:eastAsia="黑体"/>
                <w:sz w:val="21"/>
                <w:szCs w:val="21"/>
              </w:rPr>
              <w:fldChar w:fldCharType="end"/>
            </w: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154ED29">
            <w:pPr>
              <w:pStyle w:val="21"/>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93.02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93.020</w:t>
            </w:r>
            <w:r>
              <w:rPr>
                <w:rFonts w:hint="eastAsia" w:ascii="黑体" w:hAnsi="黑体" w:eastAsia="黑体" w:cs="Times New Roman"/>
                <w:kern w:val="2"/>
                <w:sz w:val="21"/>
                <w:szCs w:val="21"/>
                <w:lang w:val="en-US" w:eastAsia="zh-CN" w:bidi="ar-SA"/>
              </w:rPr>
              <w:fldChar w:fldCharType="end"/>
            </w:r>
            <w:bookmarkEnd w:id="0"/>
          </w:p>
        </w:tc>
      </w:tr>
      <w:tr w14:paraId="12F4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471D071">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4EC7D84">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P 1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P 10</w:t>
            </w:r>
            <w:r>
              <w:rPr>
                <w:rFonts w:hint="eastAsia" w:ascii="黑体" w:hAnsi="黑体" w:eastAsia="黑体" w:cs="Times New Roman"/>
                <w:kern w:val="2"/>
                <w:sz w:val="21"/>
                <w:szCs w:val="21"/>
                <w:lang w:val="en-US" w:eastAsia="zh-CN" w:bidi="ar-SA"/>
              </w:rPr>
              <w:fldChar w:fldCharType="end"/>
            </w:r>
            <w:bookmarkEnd w:id="1"/>
          </w:p>
        </w:tc>
      </w:tr>
    </w:tbl>
    <w:tbl>
      <w:tblPr>
        <w:tblStyle w:val="31"/>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B6E3D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15F8B50B">
            <w:pPr>
              <w:pStyle w:val="56"/>
              <w:framePr w:w="0" w:hRule="auto" w:wrap="auto" w:vAnchor="margin" w:hAnchor="text" w:xAlign="left" w:yAlign="inline"/>
              <w:rPr>
                <w:rFonts w:ascii="宋体" w:hAnsi="宋体"/>
                <w:b w:val="0"/>
                <w:sz w:val="28"/>
                <w:szCs w:val="28"/>
              </w:rPr>
            </w:pPr>
            <w:bookmarkStart w:id="2" w:name="_Hlk26473981"/>
            <w:r>
              <w:rPr>
                <w:rFonts w:hint="eastAsia"/>
                <w:b w:val="0"/>
                <w:szCs w:val="96"/>
              </w:rPr>
              <w:t>D</w:t>
            </w:r>
            <w:r>
              <w:rPr>
                <w:rFonts w:hint="eastAsia"/>
                <w:b w:val="0"/>
              </w:rPr>
              <w:t>B</w:t>
            </w:r>
            <w:r>
              <w:rPr>
                <w:b w:val="0"/>
                <w:sz w:val="21"/>
                <w:szCs w:val="21"/>
              </w:rPr>
              <w:t xml:space="preserve"> </w:t>
            </w:r>
            <w:r>
              <w:rPr>
                <w:b w:val="0"/>
              </w:rPr>
              <w:t>42</w:t>
            </w:r>
          </w:p>
        </w:tc>
      </w:tr>
    </w:tbl>
    <w:p w14:paraId="72087072">
      <w:pPr>
        <w:pStyle w:val="57"/>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default w:val="湖北省"/>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2"/>
    <w:p w14:paraId="266ECE48">
      <w:pPr>
        <w:pStyle w:val="202"/>
        <w:rPr>
          <w:lang w:val="fr-FR"/>
        </w:rPr>
      </w:pPr>
      <w:r>
        <w:rPr>
          <w:lang w:val="fr-FR"/>
        </w:rPr>
        <w:t>DB</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t>XX/T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t>XXXX</w:t>
      </w:r>
      <w:r>
        <w:fldChar w:fldCharType="end"/>
      </w:r>
      <w:bookmarkEnd w:id="6"/>
    </w:p>
    <w:p w14:paraId="0EFD2468">
      <w:pPr>
        <w:pStyle w:val="203"/>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6219AB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2A11F59">
      <w:pPr>
        <w:pStyle w:val="57"/>
        <w:framePr w:w="9639" w:h="6976" w:hRule="exact" w:hSpace="0" w:vSpace="0" w:hAnchor="page" w:y="6408"/>
        <w:jc w:val="center"/>
        <w:rPr>
          <w:rFonts w:ascii="黑体" w:hAnsi="黑体" w:eastAsia="黑体"/>
          <w:b w:val="0"/>
          <w:bCs w:val="0"/>
          <w:w w:val="100"/>
        </w:rPr>
      </w:pPr>
    </w:p>
    <w:p w14:paraId="0D4107D8">
      <w:pPr>
        <w:pStyle w:val="204"/>
        <w:framePr w:h="6974" w:hRule="exact" w:wrap="around" w:x="1419" w:anchorLock="1"/>
      </w:pPr>
      <w:bookmarkStart w:id="8" w:name="CSTD_NAME"/>
      <w:r>
        <w:rPr>
          <w:rFonts w:hint="eastAsia" w:ascii="黑体" w:hAnsi="黑体" w:eastAsia="黑体" w:cs="Times New Roman"/>
          <w:bCs/>
          <w:sz w:val="52"/>
          <w:lang w:val="en-US" w:eastAsia="zh-CN" w:bidi="ar-SA"/>
        </w:rPr>
        <w:fldChar w:fldCharType="begin">
          <w:ffData>
            <w:name w:val="CSTD_NAME"/>
            <w:enabled/>
            <w:calcOnExit w:val="0"/>
            <w:textInput>
              <w:default w:val="湖北地区市政管道水平定向钻法管道穿越技术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湖北地区市政管道水平定向钻法管道穿越技术规范</w:t>
      </w:r>
      <w:r>
        <w:rPr>
          <w:rFonts w:hint="eastAsia" w:ascii="黑体" w:hAnsi="黑体" w:eastAsia="黑体" w:cs="Times New Roman"/>
          <w:bCs/>
          <w:sz w:val="52"/>
          <w:lang w:val="en-US" w:eastAsia="zh-CN" w:bidi="ar-SA"/>
        </w:rPr>
        <w:fldChar w:fldCharType="end"/>
      </w:r>
      <w:bookmarkEnd w:id="8"/>
    </w:p>
    <w:p w14:paraId="43A516DB">
      <w:pPr>
        <w:framePr w:w="9639" w:h="6974" w:hRule="exact" w:wrap="around" w:vAnchor="page" w:hAnchor="page" w:x="1419" w:y="6408" w:anchorLock="1"/>
        <w:ind w:left="-1418"/>
      </w:pPr>
    </w:p>
    <w:p w14:paraId="227EB264">
      <w:pPr>
        <w:pStyle w:val="132"/>
        <w:framePr w:w="9639" w:h="6974" w:hRule="exact" w:wrap="around" w:vAnchor="page" w:hAnchor="page" w:x="1419" w:y="6408" w:anchorLock="1"/>
        <w:textAlignment w:val="bottom"/>
        <w:rPr>
          <w:rFonts w:ascii="黑体" w:hAnsi="黑体" w:eastAsia="黑体"/>
          <w:szCs w:val="28"/>
        </w:rPr>
      </w:pPr>
      <w:bookmarkStart w:id="9" w:name="ESTD_NAME"/>
      <w:r>
        <w:rPr>
          <w:rFonts w:ascii="黑体" w:hAnsi="黑体" w:eastAsia="黑体" w:cs="Times New Roman"/>
          <w:sz w:val="28"/>
          <w:szCs w:val="28"/>
          <w:lang w:val="en-US" w:eastAsia="zh-CN" w:bidi="ar-SA"/>
        </w:rPr>
        <w:fldChar w:fldCharType="begin">
          <w:ffData>
            <w:name w:val="ESTD_NAME"/>
            <w:enabled/>
            <w:calcOnExit w:val="0"/>
            <w:textInput>
              <w:default w:val="Technical specification for horizontal directional drilling in municipal pipeline crossing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Technical specification for horizontal directional drilling in municipal pipeline crossings</w:t>
      </w:r>
      <w:r>
        <w:rPr>
          <w:rFonts w:ascii="黑体" w:hAnsi="黑体" w:eastAsia="黑体" w:cs="Times New Roman"/>
          <w:sz w:val="28"/>
          <w:szCs w:val="28"/>
          <w:lang w:val="en-US" w:eastAsia="zh-CN" w:bidi="ar-SA"/>
        </w:rPr>
        <w:fldChar w:fldCharType="end"/>
      </w:r>
      <w:bookmarkEnd w:id="9"/>
    </w:p>
    <w:p w14:paraId="3F29A346">
      <w:pPr>
        <w:framePr w:w="9639" w:h="6974" w:hRule="exact" w:wrap="around" w:vAnchor="page" w:hAnchor="page" w:x="1419" w:y="6408" w:anchorLock="1"/>
        <w:spacing w:line="760" w:lineRule="exact"/>
        <w:ind w:left="-1418"/>
      </w:pPr>
    </w:p>
    <w:p w14:paraId="4F570090">
      <w:pPr>
        <w:pStyle w:val="132"/>
        <w:framePr w:w="9639" w:h="6974" w:hRule="exact" w:wrap="around" w:vAnchor="page" w:hAnchor="page" w:x="1419" w:y="6408" w:anchorLock="1"/>
        <w:textAlignment w:val="bottom"/>
        <w:rPr>
          <w:rFonts w:eastAsia="黑体"/>
          <w:szCs w:val="28"/>
        </w:rPr>
      </w:pPr>
    </w:p>
    <w:p w14:paraId="53712CE5">
      <w:pPr>
        <w:pStyle w:val="132"/>
        <w:framePr w:w="9639" w:h="6974" w:hRule="exact" w:wrap="around" w:vAnchor="page" w:hAnchor="page" w:x="1419" w:y="6408" w:anchorLock="1"/>
        <w:spacing w:before="440" w:after="160"/>
        <w:textAlignment w:val="bottom"/>
        <w:rPr>
          <w:sz w:val="24"/>
          <w:szCs w:val="28"/>
        </w:rPr>
      </w:pPr>
      <w:bookmarkStart w:id="10" w:name="下拉1"/>
      <w:r>
        <w:rPr>
          <w:rFonts w:hint="eastAsia" w:cs="Times New Roman"/>
          <w:sz w:val="24"/>
          <w:szCs w:val="28"/>
          <w:lang w:val="en-US" w:eastAsia="zh-CN" w:bidi="ar-SA"/>
        </w:rPr>
        <w:t>（征求意见稿）</w:t>
      </w:r>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10"/>
    </w:p>
    <w:p w14:paraId="19C2B675">
      <w:pPr>
        <w:pStyle w:val="13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2BC7CBCF">
      <w:pPr>
        <w:pStyle w:val="132"/>
        <w:framePr w:w="9639" w:h="6974" w:hRule="exact" w:wrap="around" w:vAnchor="page" w:hAnchor="page" w:x="1419" w:y="6408" w:anchorLock="1"/>
        <w:spacing w:before="720" w:beforeLines="300" w:after="72" w:afterLines="30" w:line="240" w:lineRule="auto"/>
        <w:textAlignment w:val="bottom"/>
        <w:rPr>
          <w:sz w:val="21"/>
          <w:szCs w:val="28"/>
        </w:rPr>
      </w:pPr>
    </w:p>
    <w:p w14:paraId="382D135F">
      <w:pPr>
        <w:pStyle w:val="200"/>
        <w:framePr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752F54C0">
      <w:pPr>
        <w:pStyle w:val="201"/>
        <w:framePr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tbl>
      <w:tblPr>
        <w:tblStyle w:val="30"/>
        <w:tblW w:w="8472" w:type="dxa"/>
        <w:tblInd w:w="0" w:type="dxa"/>
        <w:tblLayout w:type="fixed"/>
        <w:tblCellMar>
          <w:top w:w="0" w:type="dxa"/>
          <w:left w:w="108" w:type="dxa"/>
          <w:bottom w:w="0" w:type="dxa"/>
          <w:right w:w="108" w:type="dxa"/>
        </w:tblCellMar>
      </w:tblPr>
      <w:tblGrid>
        <w:gridCol w:w="5019"/>
        <w:gridCol w:w="3453"/>
      </w:tblGrid>
      <w:tr w14:paraId="651BAF75">
        <w:tc>
          <w:tcPr>
            <w:tcW w:w="5019" w:type="dxa"/>
          </w:tcPr>
          <w:p w14:paraId="3AD37AD7">
            <w:pPr>
              <w:pStyle w:val="158"/>
              <w:framePr w:h="847" w:hRule="exact" w:hSpace="181" w:vSpace="181" w:vAnchor="page" w:hAnchor="page" w:x="2403" w:y="15136"/>
              <w:jc w:val="distribute"/>
              <w:rPr>
                <w:rFonts w:ascii="Times New Roman"/>
                <w:sz w:val="28"/>
                <w:szCs w:val="16"/>
              </w:rPr>
            </w:pPr>
            <w:r>
              <w:rPr>
                <w:rFonts w:ascii="Times New Roman"/>
                <w:sz w:val="28"/>
                <w:szCs w:val="16"/>
              </w:rPr>
              <w:t>湖北省住房和城乡建设厅</w:t>
            </w:r>
          </w:p>
        </w:tc>
        <w:tc>
          <w:tcPr>
            <w:tcW w:w="3453" w:type="dxa"/>
            <w:vMerge w:val="restart"/>
            <w:vAlign w:val="center"/>
          </w:tcPr>
          <w:p w14:paraId="6707C25B">
            <w:pPr>
              <w:pStyle w:val="158"/>
              <w:framePr w:h="847" w:hRule="exact" w:hSpace="181" w:vSpace="181" w:vAnchor="page" w:hAnchor="page" w:x="2403" w:y="15136"/>
              <w:rPr>
                <w:rFonts w:ascii="Times New Roman"/>
              </w:rPr>
            </w:pPr>
            <w:r>
              <w:rPr>
                <w:rStyle w:val="236"/>
                <w:rFonts w:ascii="Times New Roman"/>
              </w:rPr>
              <w:t>联合发布</w:t>
            </w:r>
          </w:p>
        </w:tc>
      </w:tr>
      <w:tr w14:paraId="10AC9A13">
        <w:tblPrEx>
          <w:tblCellMar>
            <w:top w:w="0" w:type="dxa"/>
            <w:left w:w="108" w:type="dxa"/>
            <w:bottom w:w="0" w:type="dxa"/>
            <w:right w:w="108" w:type="dxa"/>
          </w:tblCellMar>
        </w:tblPrEx>
        <w:tc>
          <w:tcPr>
            <w:tcW w:w="5019" w:type="dxa"/>
          </w:tcPr>
          <w:p w14:paraId="189E6673">
            <w:pPr>
              <w:pStyle w:val="158"/>
              <w:framePr w:h="847" w:hRule="exact" w:hSpace="181" w:vSpace="181" w:vAnchor="page" w:hAnchor="page" w:x="2403" w:y="15136"/>
              <w:jc w:val="distribute"/>
              <w:rPr>
                <w:rFonts w:ascii="Times New Roman"/>
                <w:sz w:val="28"/>
                <w:szCs w:val="16"/>
              </w:rPr>
            </w:pPr>
            <w:r>
              <w:rPr>
                <w:rFonts w:ascii="Times New Roman"/>
                <w:sz w:val="28"/>
                <w:szCs w:val="16"/>
              </w:rPr>
              <w:t xml:space="preserve">湖北省市场监督管理局    </w:t>
            </w:r>
          </w:p>
        </w:tc>
        <w:tc>
          <w:tcPr>
            <w:tcW w:w="3453" w:type="dxa"/>
            <w:vMerge w:val="continue"/>
          </w:tcPr>
          <w:p w14:paraId="1E114BFB">
            <w:pPr>
              <w:pStyle w:val="158"/>
              <w:framePr w:h="847" w:hRule="exact" w:hSpace="181" w:vSpace="181" w:vAnchor="page" w:hAnchor="page" w:x="2403" w:y="15136"/>
              <w:jc w:val="both"/>
              <w:rPr>
                <w:rFonts w:ascii="Times New Roman"/>
              </w:rPr>
            </w:pPr>
          </w:p>
        </w:tc>
      </w:tr>
    </w:tbl>
    <w:p w14:paraId="1624DBC6">
      <w:pPr>
        <w:pStyle w:val="158"/>
        <w:framePr w:h="847" w:hRule="exact" w:hSpace="181" w:vSpace="181" w:vAnchor="page" w:hAnchor="page" w:x="2403" w:y="15136"/>
        <w:rPr>
          <w:rFonts w:hAnsi="黑体"/>
        </w:rPr>
      </w:pPr>
    </w:p>
    <w:p w14:paraId="0B0A6129">
      <w:pPr>
        <w:pStyle w:val="158"/>
        <w:framePr w:h="847" w:hRule="exact" w:hSpace="181" w:vSpace="181" w:vAnchor="page" w:hAnchor="page" w:x="2403" w:y="15136"/>
        <w:rPr>
          <w:rFonts w:hAnsi="黑体"/>
        </w:rPr>
      </w:pPr>
      <w:r>
        <w:rPr>
          <w:rFonts w:hint="eastAsia" w:hAnsi="黑体"/>
        </w:rPr>
        <w:t xml:space="preserve"> </w:t>
      </w:r>
    </w:p>
    <w:p w14:paraId="2222543D">
      <w:pPr>
        <w:pStyle w:val="158"/>
        <w:framePr w:h="847" w:hRule="exact" w:hSpace="181" w:vSpace="181" w:vAnchor="page" w:hAnchor="page" w:x="2403" w:y="15136"/>
        <w:rPr>
          <w:rFonts w:hAnsi="黑体"/>
        </w:rPr>
      </w:pPr>
      <w:r>
        <w:rPr>
          <w:rFonts w:hint="eastAsia" w:hAnsi="黑体"/>
        </w:rPr>
        <w:t xml:space="preserve"> </w:t>
      </w:r>
    </w:p>
    <w:p w14:paraId="3DE2F267">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0078A56">
      <w:pPr>
        <w:pStyle w:val="98"/>
        <w:spacing w:after="468"/>
      </w:pPr>
      <w:bookmarkStart w:id="18" w:name="BookMark1"/>
      <w:bookmarkStart w:id="19" w:name="_Toc200096762"/>
      <w:bookmarkStart w:id="20" w:name="_Toc172583849"/>
      <w:r>
        <w:rPr>
          <w:rFonts w:hint="eastAsia"/>
          <w:spacing w:val="320"/>
        </w:rPr>
        <w:t>目</w:t>
      </w:r>
      <w:r>
        <w:rPr>
          <w:rFonts w:hint="eastAsia"/>
        </w:rPr>
        <w:t>次</w:t>
      </w:r>
    </w:p>
    <w:p w14:paraId="053E48C5">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"_Toc200099569" </w:instrText>
      </w:r>
      <w:r>
        <w:fldChar w:fldCharType="separate"/>
      </w:r>
      <w:r>
        <w:rPr>
          <w:rStyle w:val="38"/>
          <w:rFonts w:hint="eastAsia"/>
        </w:rPr>
        <w:t>前言</w:t>
      </w:r>
      <w:r>
        <w:rPr>
          <w:rFonts w:hint="eastAsia"/>
        </w:rPr>
        <w:tab/>
      </w:r>
      <w:r>
        <w:rPr>
          <w:rFonts w:hint="eastAsia"/>
        </w:rPr>
        <w:fldChar w:fldCharType="begin"/>
      </w:r>
      <w:r>
        <w:rPr>
          <w:rFonts w:hint="eastAsia"/>
        </w:rPr>
        <w:instrText xml:space="preserve"> </w:instrText>
      </w:r>
      <w:r>
        <w:instrText xml:space="preserve">PAGEREF _Toc200099569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0E87A612">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"_Toc200099570" </w:instrText>
      </w:r>
      <w:r>
        <w:fldChar w:fldCharType="separate"/>
      </w:r>
      <w:r>
        <w:rPr>
          <w:rStyle w:val="38"/>
          <w:rFonts w:hint="eastAsia"/>
        </w:rPr>
        <w:t>1</w:t>
      </w:r>
      <w:r>
        <w:rPr>
          <w:rStyle w:val="38"/>
        </w:rPr>
        <w:t xml:space="preserve"> </w:t>
      </w:r>
      <w:r>
        <w:rPr>
          <w:rStyle w:val="38"/>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_Toc200099570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EB70758">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"_Toc200099571" </w:instrText>
      </w:r>
      <w:r>
        <w:fldChar w:fldCharType="separate"/>
      </w:r>
      <w:r>
        <w:rPr>
          <w:rStyle w:val="38"/>
          <w:rFonts w:hint="eastAsia"/>
        </w:rPr>
        <w:t>2</w:t>
      </w:r>
      <w:r>
        <w:rPr>
          <w:rStyle w:val="38"/>
        </w:rPr>
        <w:t xml:space="preserve"> </w:t>
      </w:r>
      <w:r>
        <w:rPr>
          <w:rStyle w:val="38"/>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_Toc200099571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0DE3A16">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"_Toc200099572" </w:instrText>
      </w:r>
      <w:r>
        <w:fldChar w:fldCharType="separate"/>
      </w:r>
      <w:r>
        <w:rPr>
          <w:rStyle w:val="38"/>
          <w:rFonts w:hint="eastAsia"/>
        </w:rPr>
        <w:t>3</w:t>
      </w:r>
      <w:r>
        <w:rPr>
          <w:rStyle w:val="38"/>
        </w:rPr>
        <w:t xml:space="preserve"> </w:t>
      </w:r>
      <w:r>
        <w:rPr>
          <w:rStyle w:val="38"/>
          <w:rFonts w:hint="eastAsia"/>
        </w:rPr>
        <w:t xml:space="preserve"> 术语和符号</w:t>
      </w:r>
      <w:r>
        <w:rPr>
          <w:rFonts w:hint="eastAsia"/>
        </w:rPr>
        <w:tab/>
      </w:r>
      <w:r>
        <w:rPr>
          <w:rFonts w:hint="eastAsia"/>
        </w:rPr>
        <w:fldChar w:fldCharType="begin"/>
      </w:r>
      <w:r>
        <w:rPr>
          <w:rFonts w:hint="eastAsia"/>
        </w:rPr>
        <w:instrText xml:space="preserve"> </w:instrText>
      </w:r>
      <w:r>
        <w:instrText xml:space="preserve">PAGEREF _Toc200099572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56A9C76">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"_Toc200099573" </w:instrText>
      </w:r>
      <w:r>
        <w:fldChar w:fldCharType="separate"/>
      </w:r>
      <w:r>
        <w:rPr>
          <w:rStyle w:val="38"/>
          <w:rFonts w:hint="eastAsia"/>
          <w14:scene3d>
            <w14:lightRig w14:rig="threePt" w14:dir="t">
              <w14:rot w14:lat="0" w14:lon="0" w14:rev="0"/>
            </w14:lightRig>
          </w14:scene3d>
        </w:rPr>
        <w:t>3.1</w:t>
      </w:r>
      <w:r>
        <w:rPr>
          <w:rStyle w:val="38"/>
          <w14:scene3d>
            <w14:lightRig w14:rig="threePt" w14:dir="t">
              <w14:rot w14:lat="0" w14:lon="0" w14:rev="0"/>
            </w14:lightRig>
          </w14:scene3d>
        </w:rPr>
        <w:t xml:space="preserve"> </w:t>
      </w:r>
      <w:r>
        <w:rPr>
          <w:rStyle w:val="38"/>
          <w:rFonts w:hint="eastAsia"/>
        </w:rPr>
        <w:t xml:space="preserve"> 术语</w:t>
      </w:r>
      <w:r>
        <w:rPr>
          <w:rFonts w:hint="eastAsia"/>
        </w:rPr>
        <w:tab/>
      </w:r>
      <w:r>
        <w:rPr>
          <w:rFonts w:hint="eastAsia"/>
        </w:rPr>
        <w:fldChar w:fldCharType="begin"/>
      </w:r>
      <w:r>
        <w:rPr>
          <w:rFonts w:hint="eastAsia"/>
        </w:rPr>
        <w:instrText xml:space="preserve"> </w:instrText>
      </w:r>
      <w:r>
        <w:instrText xml:space="preserve">PAGEREF _Toc200099573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8CFDA22">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"_Toc200099574" </w:instrText>
      </w:r>
      <w:r>
        <w:fldChar w:fldCharType="separate"/>
      </w:r>
      <w:r>
        <w:rPr>
          <w:rStyle w:val="38"/>
          <w:rFonts w:hint="eastAsia"/>
          <w14:scene3d>
            <w14:lightRig w14:rig="threePt" w14:dir="t">
              <w14:rot w14:lat="0" w14:lon="0" w14:rev="0"/>
            </w14:lightRig>
          </w14:scene3d>
        </w:rPr>
        <w:t>3.2</w:t>
      </w:r>
      <w:r>
        <w:rPr>
          <w:rStyle w:val="38"/>
          <w14:scene3d>
            <w14:lightRig w14:rig="threePt" w14:dir="t">
              <w14:rot w14:lat="0" w14:lon="0" w14:rev="0"/>
            </w14:lightRig>
          </w14:scene3d>
        </w:rPr>
        <w:t xml:space="preserve"> </w:t>
      </w:r>
      <w:r>
        <w:rPr>
          <w:rStyle w:val="38"/>
          <w:rFonts w:hint="eastAsia"/>
        </w:rPr>
        <w:t xml:space="preserve"> 符号</w:t>
      </w:r>
      <w:r>
        <w:rPr>
          <w:rFonts w:hint="eastAsia"/>
        </w:rPr>
        <w:tab/>
      </w:r>
      <w:r>
        <w:rPr>
          <w:rFonts w:hint="eastAsia"/>
        </w:rPr>
        <w:fldChar w:fldCharType="begin"/>
      </w:r>
      <w:r>
        <w:rPr>
          <w:rFonts w:hint="eastAsia"/>
        </w:rPr>
        <w:instrText xml:space="preserve"> </w:instrText>
      </w:r>
      <w:r>
        <w:instrText xml:space="preserve">PAGEREF _Toc200099574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8591CEA">
      <w:pPr>
        <w:pStyle w:val="16"/>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"_Toc200099575" </w:instrText>
      </w:r>
      <w:r>
        <w:fldChar w:fldCharType="separate"/>
      </w:r>
      <w:r>
        <w:rPr>
          <w:rStyle w:val="38"/>
          <w:rFonts w:hint="eastAsia"/>
        </w:rPr>
        <w:t>3.2.1</w:t>
      </w:r>
      <w:r>
        <w:rPr>
          <w:rStyle w:val="38"/>
        </w:rPr>
        <w:t xml:space="preserve"> </w:t>
      </w:r>
      <w:r>
        <w:rPr>
          <w:rStyle w:val="38"/>
          <w:rFonts w:hint="eastAsia"/>
        </w:rPr>
        <w:t xml:space="preserve"> 几何参数</w:t>
      </w:r>
      <w:r>
        <w:rPr>
          <w:rFonts w:hint="eastAsia"/>
        </w:rPr>
        <w:tab/>
      </w:r>
      <w:r>
        <w:rPr>
          <w:rFonts w:hint="eastAsia"/>
        </w:rPr>
        <w:fldChar w:fldCharType="begin"/>
      </w:r>
      <w:r>
        <w:rPr>
          <w:rFonts w:hint="eastAsia"/>
        </w:rPr>
        <w:instrText xml:space="preserve"> </w:instrText>
      </w:r>
      <w:r>
        <w:instrText xml:space="preserve">PAGEREF _Toc200099575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34D89BD">
      <w:pPr>
        <w:pStyle w:val="16"/>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"_Toc200099576" </w:instrText>
      </w:r>
      <w:r>
        <w:fldChar w:fldCharType="separate"/>
      </w:r>
      <w:r>
        <w:rPr>
          <w:rStyle w:val="38"/>
          <w:rFonts w:hint="eastAsia"/>
        </w:rPr>
        <w:t>3.2.2</w:t>
      </w:r>
      <w:r>
        <w:rPr>
          <w:rStyle w:val="38"/>
        </w:rPr>
        <w:t xml:space="preserve"> </w:t>
      </w:r>
      <w:r>
        <w:rPr>
          <w:rStyle w:val="38"/>
          <w:rFonts w:hint="eastAsia"/>
        </w:rPr>
        <w:t xml:space="preserve"> 荷载、压力和效应</w:t>
      </w:r>
      <w:r>
        <w:rPr>
          <w:rFonts w:hint="eastAsia"/>
        </w:rPr>
        <w:tab/>
      </w:r>
      <w:r>
        <w:rPr>
          <w:rFonts w:hint="eastAsia"/>
        </w:rPr>
        <w:fldChar w:fldCharType="begin"/>
      </w:r>
      <w:r>
        <w:rPr>
          <w:rFonts w:hint="eastAsia"/>
        </w:rPr>
        <w:instrText xml:space="preserve"> </w:instrText>
      </w:r>
      <w:r>
        <w:instrText xml:space="preserve">PAGEREF _Toc200099576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683CD5E">
      <w:pPr>
        <w:pStyle w:val="16"/>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"_Toc200099577" </w:instrText>
      </w:r>
      <w:r>
        <w:fldChar w:fldCharType="separate"/>
      </w:r>
      <w:r>
        <w:rPr>
          <w:rStyle w:val="38"/>
          <w:rFonts w:hint="eastAsia"/>
        </w:rPr>
        <w:t>3.2.3</w:t>
      </w:r>
      <w:r>
        <w:rPr>
          <w:rStyle w:val="38"/>
        </w:rPr>
        <w:t xml:space="preserve"> </w:t>
      </w:r>
      <w:r>
        <w:rPr>
          <w:rStyle w:val="38"/>
          <w:rFonts w:hint="eastAsia"/>
        </w:rPr>
        <w:t xml:space="preserve"> 材料性能</w:t>
      </w:r>
      <w:r>
        <w:rPr>
          <w:rFonts w:hint="eastAsia"/>
        </w:rPr>
        <w:tab/>
      </w:r>
      <w:r>
        <w:rPr>
          <w:rFonts w:hint="eastAsia"/>
        </w:rPr>
        <w:fldChar w:fldCharType="begin"/>
      </w:r>
      <w:r>
        <w:rPr>
          <w:rFonts w:hint="eastAsia"/>
        </w:rPr>
        <w:instrText xml:space="preserve"> </w:instrText>
      </w:r>
      <w:r>
        <w:instrText xml:space="preserve">PAGEREF _Toc200099577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4E1FEAA">
      <w:pPr>
        <w:pStyle w:val="16"/>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"_Toc200099578" </w:instrText>
      </w:r>
      <w:r>
        <w:fldChar w:fldCharType="separate"/>
      </w:r>
      <w:r>
        <w:rPr>
          <w:rStyle w:val="38"/>
          <w:rFonts w:hint="eastAsia"/>
        </w:rPr>
        <w:t>3.2.4</w:t>
      </w:r>
      <w:r>
        <w:rPr>
          <w:rStyle w:val="38"/>
        </w:rPr>
        <w:t xml:space="preserve"> </w:t>
      </w:r>
      <w:r>
        <w:rPr>
          <w:rStyle w:val="38"/>
          <w:rFonts w:hint="eastAsia"/>
        </w:rPr>
        <w:t xml:space="preserve"> 系数或因子</w:t>
      </w:r>
      <w:r>
        <w:rPr>
          <w:rFonts w:hint="eastAsia"/>
        </w:rPr>
        <w:tab/>
      </w:r>
      <w:r>
        <w:rPr>
          <w:rFonts w:hint="eastAsia"/>
        </w:rPr>
        <w:fldChar w:fldCharType="begin"/>
      </w:r>
      <w:r>
        <w:rPr>
          <w:rFonts w:hint="eastAsia"/>
        </w:rPr>
        <w:instrText xml:space="preserve"> </w:instrText>
      </w:r>
      <w:r>
        <w:instrText xml:space="preserve">PAGEREF _Toc200099578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BAAA94D">
      <w:pPr>
        <w:pStyle w:val="16"/>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"_Toc200099579" </w:instrText>
      </w:r>
      <w:r>
        <w:fldChar w:fldCharType="separate"/>
      </w:r>
      <w:r>
        <w:rPr>
          <w:rStyle w:val="38"/>
          <w:rFonts w:hint="eastAsia"/>
        </w:rPr>
        <w:t>3.2.5</w:t>
      </w:r>
      <w:r>
        <w:rPr>
          <w:rStyle w:val="38"/>
        </w:rPr>
        <w:t xml:space="preserve"> </w:t>
      </w:r>
      <w:r>
        <w:rPr>
          <w:rStyle w:val="38"/>
          <w:rFonts w:hint="eastAsia"/>
        </w:rPr>
        <w:t xml:space="preserve"> 其他符号</w:t>
      </w:r>
      <w:r>
        <w:rPr>
          <w:rFonts w:hint="eastAsia"/>
        </w:rPr>
        <w:tab/>
      </w:r>
      <w:r>
        <w:rPr>
          <w:rFonts w:hint="eastAsia"/>
        </w:rPr>
        <w:fldChar w:fldCharType="begin"/>
      </w:r>
      <w:r>
        <w:rPr>
          <w:rFonts w:hint="eastAsia"/>
        </w:rPr>
        <w:instrText xml:space="preserve"> </w:instrText>
      </w:r>
      <w:r>
        <w:instrText xml:space="preserve">PAGEREF _Toc200099579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C1980B5">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"_Toc200099580" </w:instrText>
      </w:r>
      <w:r>
        <w:fldChar w:fldCharType="separate"/>
      </w:r>
      <w:r>
        <w:rPr>
          <w:rStyle w:val="38"/>
          <w:rFonts w:hint="eastAsia"/>
        </w:rPr>
        <w:t>4</w:t>
      </w:r>
      <w:r>
        <w:rPr>
          <w:rStyle w:val="38"/>
        </w:rPr>
        <w:t xml:space="preserve"> </w:t>
      </w:r>
      <w:r>
        <w:rPr>
          <w:rStyle w:val="38"/>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_Toc200099580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A2991A2">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"_Toc200099581" </w:instrText>
      </w:r>
      <w:r>
        <w:fldChar w:fldCharType="separate"/>
      </w:r>
      <w:r>
        <w:rPr>
          <w:rStyle w:val="38"/>
          <w:rFonts w:hint="eastAsia"/>
        </w:rPr>
        <w:t>5</w:t>
      </w:r>
      <w:r>
        <w:rPr>
          <w:rStyle w:val="38"/>
        </w:rPr>
        <w:t xml:space="preserve"> </w:t>
      </w:r>
      <w:r>
        <w:rPr>
          <w:rStyle w:val="38"/>
          <w:rFonts w:hint="eastAsia"/>
        </w:rPr>
        <w:t xml:space="preserve"> 工程勘察</w:t>
      </w:r>
      <w:r>
        <w:rPr>
          <w:rFonts w:hint="eastAsia"/>
        </w:rPr>
        <w:tab/>
      </w:r>
      <w:r>
        <w:rPr>
          <w:rFonts w:hint="eastAsia"/>
        </w:rPr>
        <w:fldChar w:fldCharType="begin"/>
      </w:r>
      <w:r>
        <w:rPr>
          <w:rFonts w:hint="eastAsia"/>
        </w:rPr>
        <w:instrText xml:space="preserve"> </w:instrText>
      </w:r>
      <w:r>
        <w:instrText xml:space="preserve">PAGEREF _Toc200099581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D5CB656">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"_Toc200099582" </w:instrText>
      </w:r>
      <w:r>
        <w:fldChar w:fldCharType="separate"/>
      </w:r>
      <w:r>
        <w:rPr>
          <w:rStyle w:val="38"/>
          <w:rFonts w:hint="eastAsia"/>
          <w14:scene3d>
            <w14:lightRig w14:rig="threePt" w14:dir="t">
              <w14:rot w14:lat="0" w14:lon="0" w14:rev="0"/>
            </w14:lightRig>
          </w14:scene3d>
        </w:rPr>
        <w:t>5.1</w:t>
      </w:r>
      <w:r>
        <w:rPr>
          <w:rStyle w:val="38"/>
          <w14:scene3d>
            <w14:lightRig w14:rig="threePt" w14:dir="t">
              <w14:rot w14:lat="0" w14:lon="0" w14:rev="0"/>
            </w14:lightRig>
          </w14:scene3d>
        </w:rPr>
        <w:t xml:space="preserve"> </w:t>
      </w:r>
      <w:r>
        <w:rPr>
          <w:rStyle w:val="38"/>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_Toc200099582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89C468F">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"_Toc200099583" </w:instrText>
      </w:r>
      <w:r>
        <w:fldChar w:fldCharType="separate"/>
      </w:r>
      <w:r>
        <w:rPr>
          <w:rStyle w:val="38"/>
          <w:rFonts w:hint="eastAsia"/>
          <w14:scene3d>
            <w14:lightRig w14:rig="threePt" w14:dir="t">
              <w14:rot w14:lat="0" w14:lon="0" w14:rev="0"/>
            </w14:lightRig>
          </w14:scene3d>
        </w:rPr>
        <w:t>5.2</w:t>
      </w:r>
      <w:r>
        <w:rPr>
          <w:rStyle w:val="38"/>
          <w14:scene3d>
            <w14:lightRig w14:rig="threePt" w14:dir="t">
              <w14:rot w14:lat="0" w14:lon="0" w14:rev="0"/>
            </w14:lightRig>
          </w14:scene3d>
        </w:rPr>
        <w:t xml:space="preserve"> </w:t>
      </w:r>
      <w:r>
        <w:rPr>
          <w:rStyle w:val="38"/>
          <w:rFonts w:hint="eastAsia"/>
        </w:rPr>
        <w:t xml:space="preserve"> 岩土工程勘察</w:t>
      </w:r>
      <w:r>
        <w:rPr>
          <w:rFonts w:hint="eastAsia"/>
        </w:rPr>
        <w:tab/>
      </w:r>
      <w:r>
        <w:rPr>
          <w:rFonts w:hint="eastAsia"/>
        </w:rPr>
        <w:fldChar w:fldCharType="begin"/>
      </w:r>
      <w:r>
        <w:rPr>
          <w:rFonts w:hint="eastAsia"/>
        </w:rPr>
        <w:instrText xml:space="preserve"> </w:instrText>
      </w:r>
      <w:r>
        <w:instrText xml:space="preserve">PAGEREF _Toc200099583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49BCC76">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"_Toc200099584" </w:instrText>
      </w:r>
      <w:r>
        <w:fldChar w:fldCharType="separate"/>
      </w:r>
      <w:r>
        <w:rPr>
          <w:rStyle w:val="38"/>
          <w:rFonts w:hint="eastAsia"/>
          <w14:scene3d>
            <w14:lightRig w14:rig="threePt" w14:dir="t">
              <w14:rot w14:lat="0" w14:lon="0" w14:rev="0"/>
            </w14:lightRig>
          </w14:scene3d>
        </w:rPr>
        <w:t>5.3</w:t>
      </w:r>
      <w:r>
        <w:rPr>
          <w:rStyle w:val="38"/>
          <w14:scene3d>
            <w14:lightRig w14:rig="threePt" w14:dir="t">
              <w14:rot w14:lat="0" w14:lon="0" w14:rev="0"/>
            </w14:lightRig>
          </w14:scene3d>
        </w:rPr>
        <w:t xml:space="preserve"> </w:t>
      </w:r>
      <w:r>
        <w:rPr>
          <w:rStyle w:val="38"/>
          <w:rFonts w:hint="eastAsia"/>
        </w:rPr>
        <w:t xml:space="preserve"> 地下管线和建（构）筑物探测</w:t>
      </w:r>
      <w:r>
        <w:rPr>
          <w:rFonts w:hint="eastAsia"/>
        </w:rPr>
        <w:tab/>
      </w:r>
      <w:r>
        <w:rPr>
          <w:rFonts w:hint="eastAsia"/>
        </w:rPr>
        <w:fldChar w:fldCharType="begin"/>
      </w:r>
      <w:r>
        <w:rPr>
          <w:rFonts w:hint="eastAsia"/>
        </w:rPr>
        <w:instrText xml:space="preserve"> </w:instrText>
      </w:r>
      <w:r>
        <w:instrText xml:space="preserve">PAGEREF _Toc200099584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C5255FC">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"_Toc200099585" </w:instrText>
      </w:r>
      <w:r>
        <w:fldChar w:fldCharType="separate"/>
      </w:r>
      <w:r>
        <w:rPr>
          <w:rStyle w:val="38"/>
          <w:rFonts w:hint="eastAsia"/>
        </w:rPr>
        <w:t>6</w:t>
      </w:r>
      <w:r>
        <w:rPr>
          <w:rStyle w:val="38"/>
        </w:rPr>
        <w:t xml:space="preserve"> </w:t>
      </w:r>
      <w:r>
        <w:rPr>
          <w:rStyle w:val="38"/>
          <w:rFonts w:hint="eastAsia"/>
        </w:rPr>
        <w:t xml:space="preserve"> 工程设计</w:t>
      </w:r>
      <w:r>
        <w:rPr>
          <w:rFonts w:hint="eastAsia"/>
        </w:rPr>
        <w:tab/>
      </w:r>
      <w:r>
        <w:rPr>
          <w:rFonts w:hint="eastAsia"/>
        </w:rPr>
        <w:fldChar w:fldCharType="begin"/>
      </w:r>
      <w:r>
        <w:rPr>
          <w:rFonts w:hint="eastAsia"/>
        </w:rPr>
        <w:instrText xml:space="preserve"> </w:instrText>
      </w:r>
      <w:r>
        <w:instrText xml:space="preserve">PAGEREF _Toc200099585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98951D3">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"_Toc200099586" </w:instrText>
      </w:r>
      <w:r>
        <w:fldChar w:fldCharType="separate"/>
      </w:r>
      <w:r>
        <w:rPr>
          <w:rStyle w:val="38"/>
          <w:rFonts w:hint="eastAsia"/>
          <w14:scene3d>
            <w14:lightRig w14:rig="threePt" w14:dir="t">
              <w14:rot w14:lat="0" w14:lon="0" w14:rev="0"/>
            </w14:lightRig>
          </w14:scene3d>
        </w:rPr>
        <w:t>6.1</w:t>
      </w:r>
      <w:r>
        <w:rPr>
          <w:rStyle w:val="38"/>
          <w14:scene3d>
            <w14:lightRig w14:rig="threePt" w14:dir="t">
              <w14:rot w14:lat="0" w14:lon="0" w14:rev="0"/>
            </w14:lightRig>
          </w14:scene3d>
        </w:rPr>
        <w:t xml:space="preserve"> </w:t>
      </w:r>
      <w:r>
        <w:rPr>
          <w:rStyle w:val="38"/>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_Toc200099586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153F719">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"_Toc200099587" </w:instrText>
      </w:r>
      <w:r>
        <w:fldChar w:fldCharType="separate"/>
      </w:r>
      <w:r>
        <w:rPr>
          <w:rStyle w:val="38"/>
          <w:rFonts w:hint="eastAsia"/>
          <w14:scene3d>
            <w14:lightRig w14:rig="threePt" w14:dir="t">
              <w14:rot w14:lat="0" w14:lon="0" w14:rev="0"/>
            </w14:lightRig>
          </w14:scene3d>
        </w:rPr>
        <w:t>6.2</w:t>
      </w:r>
      <w:r>
        <w:rPr>
          <w:rStyle w:val="38"/>
          <w14:scene3d>
            <w14:lightRig w14:rig="threePt" w14:dir="t">
              <w14:rot w14:lat="0" w14:lon="0" w14:rev="0"/>
            </w14:lightRig>
          </w14:scene3d>
        </w:rPr>
        <w:t xml:space="preserve"> </w:t>
      </w:r>
      <w:r>
        <w:rPr>
          <w:rStyle w:val="38"/>
          <w:rFonts w:hint="eastAsia"/>
        </w:rPr>
        <w:t xml:space="preserve"> 管道设计基本要求</w:t>
      </w:r>
      <w:r>
        <w:rPr>
          <w:rFonts w:hint="eastAsia"/>
        </w:rPr>
        <w:tab/>
      </w:r>
      <w:r>
        <w:rPr>
          <w:rFonts w:hint="eastAsia"/>
        </w:rPr>
        <w:fldChar w:fldCharType="begin"/>
      </w:r>
      <w:r>
        <w:rPr>
          <w:rFonts w:hint="eastAsia"/>
        </w:rPr>
        <w:instrText xml:space="preserve"> </w:instrText>
      </w:r>
      <w:r>
        <w:instrText xml:space="preserve">PAGEREF _Toc200099587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2326015">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"_Toc200099588" </w:instrText>
      </w:r>
      <w:r>
        <w:fldChar w:fldCharType="separate"/>
      </w:r>
      <w:r>
        <w:rPr>
          <w:rStyle w:val="38"/>
          <w:rFonts w:hint="eastAsia"/>
          <w14:scene3d>
            <w14:lightRig w14:rig="threePt" w14:dir="t">
              <w14:rot w14:lat="0" w14:lon="0" w14:rev="0"/>
            </w14:lightRig>
          </w14:scene3d>
        </w:rPr>
        <w:t>6.3</w:t>
      </w:r>
      <w:r>
        <w:rPr>
          <w:rStyle w:val="38"/>
          <w14:scene3d>
            <w14:lightRig w14:rig="threePt" w14:dir="t">
              <w14:rot w14:lat="0" w14:lon="0" w14:rev="0"/>
            </w14:lightRig>
          </w14:scene3d>
        </w:rPr>
        <w:t xml:space="preserve"> </w:t>
      </w:r>
      <w:r>
        <w:rPr>
          <w:rStyle w:val="38"/>
          <w:rFonts w:hint="eastAsia"/>
        </w:rPr>
        <w:t xml:space="preserve"> 穿越轨迹设计</w:t>
      </w:r>
      <w:r>
        <w:rPr>
          <w:rFonts w:hint="eastAsia"/>
        </w:rPr>
        <w:tab/>
      </w:r>
      <w:r>
        <w:rPr>
          <w:rFonts w:hint="eastAsia"/>
        </w:rPr>
        <w:fldChar w:fldCharType="begin"/>
      </w:r>
      <w:r>
        <w:rPr>
          <w:rFonts w:hint="eastAsia"/>
        </w:rPr>
        <w:instrText xml:space="preserve"> </w:instrText>
      </w:r>
      <w:r>
        <w:instrText xml:space="preserve">PAGEREF _Toc200099588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8999D49">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"_Toc200099589" </w:instrText>
      </w:r>
      <w:r>
        <w:fldChar w:fldCharType="separate"/>
      </w:r>
      <w:r>
        <w:rPr>
          <w:rStyle w:val="38"/>
          <w:rFonts w:hint="eastAsia"/>
          <w14:scene3d>
            <w14:lightRig w14:rig="threePt" w14:dir="t">
              <w14:rot w14:lat="0" w14:lon="0" w14:rev="0"/>
            </w14:lightRig>
          </w14:scene3d>
        </w:rPr>
        <w:t>6.4</w:t>
      </w:r>
      <w:r>
        <w:rPr>
          <w:rStyle w:val="38"/>
          <w14:scene3d>
            <w14:lightRig w14:rig="threePt" w14:dir="t">
              <w14:rot w14:lat="0" w14:lon="0" w14:rev="0"/>
            </w14:lightRig>
          </w14:scene3d>
        </w:rPr>
        <w:t xml:space="preserve"> </w:t>
      </w:r>
      <w:r>
        <w:rPr>
          <w:rStyle w:val="38"/>
          <w:rFonts w:hint="eastAsia"/>
        </w:rPr>
        <w:t xml:space="preserve"> 特殊地层处理</w:t>
      </w:r>
      <w:r>
        <w:rPr>
          <w:rFonts w:hint="eastAsia"/>
        </w:rPr>
        <w:tab/>
      </w:r>
      <w:r>
        <w:rPr>
          <w:rFonts w:hint="eastAsia"/>
        </w:rPr>
        <w:fldChar w:fldCharType="begin"/>
      </w:r>
      <w:r>
        <w:rPr>
          <w:rFonts w:hint="eastAsia"/>
        </w:rPr>
        <w:instrText xml:space="preserve"> </w:instrText>
      </w:r>
      <w:r>
        <w:instrText xml:space="preserve">PAGEREF _Toc200099589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87E21CD">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"_Toc200099590" </w:instrText>
      </w:r>
      <w:r>
        <w:fldChar w:fldCharType="separate"/>
      </w:r>
      <w:r>
        <w:rPr>
          <w:rStyle w:val="38"/>
          <w:rFonts w:hint="eastAsia"/>
          <w14:scene3d>
            <w14:lightRig w14:rig="threePt" w14:dir="t">
              <w14:rot w14:lat="0" w14:lon="0" w14:rev="0"/>
            </w14:lightRig>
          </w14:scene3d>
        </w:rPr>
        <w:t>6.5</w:t>
      </w:r>
      <w:r>
        <w:rPr>
          <w:rStyle w:val="38"/>
          <w14:scene3d>
            <w14:lightRig w14:rig="threePt" w14:dir="t">
              <w14:rot w14:lat="0" w14:lon="0" w14:rev="0"/>
            </w14:lightRig>
          </w14:scene3d>
        </w:rPr>
        <w:t xml:space="preserve"> </w:t>
      </w:r>
      <w:r>
        <w:rPr>
          <w:rStyle w:val="38"/>
          <w:rFonts w:hint="eastAsia"/>
        </w:rPr>
        <w:t xml:space="preserve"> 回拖力计算</w:t>
      </w:r>
      <w:r>
        <w:rPr>
          <w:rFonts w:hint="eastAsia"/>
        </w:rPr>
        <w:tab/>
      </w:r>
      <w:r>
        <w:rPr>
          <w:rFonts w:hint="eastAsia"/>
        </w:rPr>
        <w:fldChar w:fldCharType="begin"/>
      </w:r>
      <w:r>
        <w:rPr>
          <w:rFonts w:hint="eastAsia"/>
        </w:rPr>
        <w:instrText xml:space="preserve"> </w:instrText>
      </w:r>
      <w:r>
        <w:instrText xml:space="preserve">PAGEREF _Toc200099590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9C9383C">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"_Toc200099591" </w:instrText>
      </w:r>
      <w:r>
        <w:fldChar w:fldCharType="separate"/>
      </w:r>
      <w:r>
        <w:rPr>
          <w:rStyle w:val="38"/>
          <w:rFonts w:hint="eastAsia"/>
          <w14:scene3d>
            <w14:lightRig w14:rig="threePt" w14:dir="t">
              <w14:rot w14:lat="0" w14:lon="0" w14:rev="0"/>
            </w14:lightRig>
          </w14:scene3d>
        </w:rPr>
        <w:t>6.6</w:t>
      </w:r>
      <w:r>
        <w:rPr>
          <w:rStyle w:val="38"/>
          <w14:scene3d>
            <w14:lightRig w14:rig="threePt" w14:dir="t">
              <w14:rot w14:lat="0" w14:lon="0" w14:rev="0"/>
            </w14:lightRig>
          </w14:scene3d>
        </w:rPr>
        <w:t xml:space="preserve"> </w:t>
      </w:r>
      <w:r>
        <w:rPr>
          <w:rStyle w:val="38"/>
          <w:rFonts w:hint="eastAsia"/>
        </w:rPr>
        <w:t xml:space="preserve"> 扩孔设计</w:t>
      </w:r>
      <w:r>
        <w:rPr>
          <w:rFonts w:hint="eastAsia"/>
        </w:rPr>
        <w:tab/>
      </w:r>
      <w:r>
        <w:rPr>
          <w:rFonts w:hint="eastAsia"/>
        </w:rPr>
        <w:fldChar w:fldCharType="begin"/>
      </w:r>
      <w:r>
        <w:rPr>
          <w:rFonts w:hint="eastAsia"/>
        </w:rPr>
        <w:instrText xml:space="preserve"> </w:instrText>
      </w:r>
      <w:r>
        <w:instrText xml:space="preserve">PAGEREF _Toc200099591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6155703D">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"_Toc200099592" </w:instrText>
      </w:r>
      <w:r>
        <w:fldChar w:fldCharType="separate"/>
      </w:r>
      <w:r>
        <w:rPr>
          <w:rStyle w:val="38"/>
          <w:rFonts w:hint="eastAsia"/>
          <w14:scene3d>
            <w14:lightRig w14:rig="threePt" w14:dir="t">
              <w14:rot w14:lat="0" w14:lon="0" w14:rev="0"/>
            </w14:lightRig>
          </w14:scene3d>
        </w:rPr>
        <w:t>6.7</w:t>
      </w:r>
      <w:r>
        <w:rPr>
          <w:rStyle w:val="38"/>
          <w14:scene3d>
            <w14:lightRig w14:rig="threePt" w14:dir="t">
              <w14:rot w14:lat="0" w14:lon="0" w14:rev="0"/>
            </w14:lightRig>
          </w14:scene3d>
        </w:rPr>
        <w:t xml:space="preserve"> </w:t>
      </w:r>
      <w:r>
        <w:rPr>
          <w:rStyle w:val="38"/>
          <w:rFonts w:hint="eastAsia"/>
        </w:rPr>
        <w:t xml:space="preserve"> 泥浆设计</w:t>
      </w:r>
      <w:r>
        <w:rPr>
          <w:rFonts w:hint="eastAsia"/>
        </w:rPr>
        <w:tab/>
      </w:r>
      <w:r>
        <w:rPr>
          <w:rFonts w:hint="eastAsia"/>
        </w:rPr>
        <w:fldChar w:fldCharType="begin"/>
      </w:r>
      <w:r>
        <w:rPr>
          <w:rFonts w:hint="eastAsia"/>
        </w:rPr>
        <w:instrText xml:space="preserve"> </w:instrText>
      </w:r>
      <w:r>
        <w:instrText xml:space="preserve">PAGEREF _Toc200099592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37F5B883">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"_Toc200099593" </w:instrText>
      </w:r>
      <w:r>
        <w:fldChar w:fldCharType="separate"/>
      </w:r>
      <w:r>
        <w:rPr>
          <w:rStyle w:val="38"/>
          <w:rFonts w:hint="eastAsia"/>
        </w:rPr>
        <w:t>7</w:t>
      </w:r>
      <w:r>
        <w:rPr>
          <w:rStyle w:val="38"/>
        </w:rPr>
        <w:t xml:space="preserve"> </w:t>
      </w:r>
      <w:r>
        <w:rPr>
          <w:rStyle w:val="38"/>
          <w:rFonts w:hint="eastAsia"/>
        </w:rPr>
        <w:t xml:space="preserve"> 工程施工</w:t>
      </w:r>
      <w:r>
        <w:rPr>
          <w:rFonts w:hint="eastAsia"/>
        </w:rPr>
        <w:tab/>
      </w:r>
      <w:r>
        <w:rPr>
          <w:rFonts w:hint="eastAsia"/>
        </w:rPr>
        <w:fldChar w:fldCharType="begin"/>
      </w:r>
      <w:r>
        <w:rPr>
          <w:rFonts w:hint="eastAsia"/>
        </w:rPr>
        <w:instrText xml:space="preserve"> </w:instrText>
      </w:r>
      <w:r>
        <w:instrText xml:space="preserve">PAGEREF _Toc200099593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7100B757">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"_Toc200099594" </w:instrText>
      </w:r>
      <w:r>
        <w:fldChar w:fldCharType="separate"/>
      </w:r>
      <w:r>
        <w:rPr>
          <w:rStyle w:val="38"/>
          <w:rFonts w:hint="eastAsia"/>
          <w14:scene3d>
            <w14:lightRig w14:rig="threePt" w14:dir="t">
              <w14:rot w14:lat="0" w14:lon="0" w14:rev="0"/>
            </w14:lightRig>
          </w14:scene3d>
        </w:rPr>
        <w:t>7.1</w:t>
      </w:r>
      <w:r>
        <w:rPr>
          <w:rStyle w:val="38"/>
          <w14:scene3d>
            <w14:lightRig w14:rig="threePt" w14:dir="t">
              <w14:rot w14:lat="0" w14:lon="0" w14:rev="0"/>
            </w14:lightRig>
          </w14:scene3d>
        </w:rPr>
        <w:t xml:space="preserve"> </w:t>
      </w:r>
      <w:r>
        <w:rPr>
          <w:rStyle w:val="38"/>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_Toc200099594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A582D7F">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"_Toc200099595" </w:instrText>
      </w:r>
      <w:r>
        <w:fldChar w:fldCharType="separate"/>
      </w:r>
      <w:r>
        <w:rPr>
          <w:rStyle w:val="38"/>
          <w:rFonts w:hint="eastAsia"/>
          <w14:scene3d>
            <w14:lightRig w14:rig="threePt" w14:dir="t">
              <w14:rot w14:lat="0" w14:lon="0" w14:rev="0"/>
            </w14:lightRig>
          </w14:scene3d>
        </w:rPr>
        <w:t>7.2</w:t>
      </w:r>
      <w:r>
        <w:rPr>
          <w:rStyle w:val="38"/>
          <w14:scene3d>
            <w14:lightRig w14:rig="threePt" w14:dir="t">
              <w14:rot w14:lat="0" w14:lon="0" w14:rev="0"/>
            </w14:lightRig>
          </w14:scene3d>
        </w:rPr>
        <w:t xml:space="preserve"> </w:t>
      </w:r>
      <w:r>
        <w:rPr>
          <w:rStyle w:val="38"/>
          <w:rFonts w:hint="eastAsia"/>
        </w:rPr>
        <w:t xml:space="preserve"> 施工准备</w:t>
      </w:r>
      <w:r>
        <w:rPr>
          <w:rFonts w:hint="eastAsia"/>
        </w:rPr>
        <w:tab/>
      </w:r>
      <w:r>
        <w:rPr>
          <w:rFonts w:hint="eastAsia"/>
        </w:rPr>
        <w:fldChar w:fldCharType="begin"/>
      </w:r>
      <w:r>
        <w:rPr>
          <w:rFonts w:hint="eastAsia"/>
        </w:rPr>
        <w:instrText xml:space="preserve"> </w:instrText>
      </w:r>
      <w:r>
        <w:instrText xml:space="preserve">PAGEREF _Toc200099595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7709F005">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"_Toc200099596" </w:instrText>
      </w:r>
      <w:r>
        <w:fldChar w:fldCharType="separate"/>
      </w:r>
      <w:r>
        <w:rPr>
          <w:rStyle w:val="38"/>
          <w:rFonts w:hint="eastAsia"/>
          <w14:scene3d>
            <w14:lightRig w14:rig="threePt" w14:dir="t">
              <w14:rot w14:lat="0" w14:lon="0" w14:rev="0"/>
            </w14:lightRig>
          </w14:scene3d>
        </w:rPr>
        <w:t>7.3</w:t>
      </w:r>
      <w:r>
        <w:rPr>
          <w:rStyle w:val="38"/>
          <w14:scene3d>
            <w14:lightRig w14:rig="threePt" w14:dir="t">
              <w14:rot w14:lat="0" w14:lon="0" w14:rev="0"/>
            </w14:lightRig>
          </w14:scene3d>
        </w:rPr>
        <w:t xml:space="preserve"> </w:t>
      </w:r>
      <w:r>
        <w:rPr>
          <w:rStyle w:val="38"/>
          <w:rFonts w:hint="eastAsia"/>
        </w:rPr>
        <w:t xml:space="preserve"> 钻机选型</w:t>
      </w:r>
      <w:r>
        <w:rPr>
          <w:rFonts w:hint="eastAsia"/>
        </w:rPr>
        <w:tab/>
      </w:r>
      <w:r>
        <w:rPr>
          <w:rFonts w:hint="eastAsia"/>
        </w:rPr>
        <w:fldChar w:fldCharType="begin"/>
      </w:r>
      <w:r>
        <w:rPr>
          <w:rFonts w:hint="eastAsia"/>
        </w:rPr>
        <w:instrText xml:space="preserve"> </w:instrText>
      </w:r>
      <w:r>
        <w:instrText xml:space="preserve">PAGEREF _Toc200099596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0C9B54DF">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"_Toc200099597" </w:instrText>
      </w:r>
      <w:r>
        <w:fldChar w:fldCharType="separate"/>
      </w:r>
      <w:r>
        <w:rPr>
          <w:rStyle w:val="38"/>
          <w:rFonts w:hint="eastAsia"/>
          <w14:scene3d>
            <w14:lightRig w14:rig="threePt" w14:dir="t">
              <w14:rot w14:lat="0" w14:lon="0" w14:rev="0"/>
            </w14:lightRig>
          </w14:scene3d>
        </w:rPr>
        <w:t>7.4</w:t>
      </w:r>
      <w:r>
        <w:rPr>
          <w:rStyle w:val="38"/>
          <w14:scene3d>
            <w14:lightRig w14:rig="threePt" w14:dir="t">
              <w14:rot w14:lat="0" w14:lon="0" w14:rev="0"/>
            </w14:lightRig>
          </w14:scene3d>
        </w:rPr>
        <w:t xml:space="preserve"> </w:t>
      </w:r>
      <w:r>
        <w:rPr>
          <w:rStyle w:val="38"/>
          <w:rFonts w:hint="eastAsia"/>
        </w:rPr>
        <w:t xml:space="preserve"> 钻孔泥浆配制</w:t>
      </w:r>
      <w:r>
        <w:rPr>
          <w:rFonts w:hint="eastAsia"/>
        </w:rPr>
        <w:tab/>
      </w:r>
      <w:r>
        <w:rPr>
          <w:rFonts w:hint="eastAsia"/>
        </w:rPr>
        <w:fldChar w:fldCharType="begin"/>
      </w:r>
      <w:r>
        <w:rPr>
          <w:rFonts w:hint="eastAsia"/>
        </w:rPr>
        <w:instrText xml:space="preserve"> </w:instrText>
      </w:r>
      <w:r>
        <w:instrText xml:space="preserve">PAGEREF _Toc200099597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302E2973">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"_Toc200099598" </w:instrText>
      </w:r>
      <w:r>
        <w:fldChar w:fldCharType="separate"/>
      </w:r>
      <w:r>
        <w:rPr>
          <w:rStyle w:val="38"/>
          <w:rFonts w:hint="eastAsia"/>
          <w14:scene3d>
            <w14:lightRig w14:rig="threePt" w14:dir="t">
              <w14:rot w14:lat="0" w14:lon="0" w14:rev="0"/>
            </w14:lightRig>
          </w14:scene3d>
        </w:rPr>
        <w:t>7.5</w:t>
      </w:r>
      <w:r>
        <w:rPr>
          <w:rStyle w:val="38"/>
          <w14:scene3d>
            <w14:lightRig w14:rig="threePt" w14:dir="t">
              <w14:rot w14:lat="0" w14:lon="0" w14:rev="0"/>
            </w14:lightRig>
          </w14:scene3d>
        </w:rPr>
        <w:t xml:space="preserve"> </w:t>
      </w:r>
      <w:r>
        <w:rPr>
          <w:rStyle w:val="38"/>
          <w:rFonts w:hint="eastAsia"/>
        </w:rPr>
        <w:t xml:space="preserve"> 导向孔钻进</w:t>
      </w:r>
      <w:r>
        <w:rPr>
          <w:rFonts w:hint="eastAsia"/>
        </w:rPr>
        <w:tab/>
      </w:r>
      <w:r>
        <w:rPr>
          <w:rFonts w:hint="eastAsia"/>
        </w:rPr>
        <w:fldChar w:fldCharType="begin"/>
      </w:r>
      <w:r>
        <w:rPr>
          <w:rFonts w:hint="eastAsia"/>
        </w:rPr>
        <w:instrText xml:space="preserve"> </w:instrText>
      </w:r>
      <w:r>
        <w:instrText xml:space="preserve">PAGEREF _Toc200099598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5B5046AA">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"_Toc200099599" </w:instrText>
      </w:r>
      <w:r>
        <w:fldChar w:fldCharType="separate"/>
      </w:r>
      <w:r>
        <w:rPr>
          <w:rStyle w:val="38"/>
          <w:rFonts w:hint="eastAsia"/>
          <w14:scene3d>
            <w14:lightRig w14:rig="threePt" w14:dir="t">
              <w14:rot w14:lat="0" w14:lon="0" w14:rev="0"/>
            </w14:lightRig>
          </w14:scene3d>
        </w:rPr>
        <w:t>7.6</w:t>
      </w:r>
      <w:r>
        <w:rPr>
          <w:rStyle w:val="38"/>
          <w14:scene3d>
            <w14:lightRig w14:rig="threePt" w14:dir="t">
              <w14:rot w14:lat="0" w14:lon="0" w14:rev="0"/>
            </w14:lightRig>
          </w14:scene3d>
        </w:rPr>
        <w:t xml:space="preserve"> </w:t>
      </w:r>
      <w:r>
        <w:rPr>
          <w:rStyle w:val="38"/>
          <w:rFonts w:hint="eastAsia"/>
        </w:rPr>
        <w:t xml:space="preserve"> 扩孔钻进</w:t>
      </w:r>
      <w:r>
        <w:rPr>
          <w:rFonts w:hint="eastAsia"/>
        </w:rPr>
        <w:tab/>
      </w:r>
      <w:r>
        <w:rPr>
          <w:rFonts w:hint="eastAsia"/>
        </w:rPr>
        <w:fldChar w:fldCharType="begin"/>
      </w:r>
      <w:r>
        <w:rPr>
          <w:rFonts w:hint="eastAsia"/>
        </w:rPr>
        <w:instrText xml:space="preserve"> </w:instrText>
      </w:r>
      <w:r>
        <w:instrText xml:space="preserve">PAGEREF _Toc200099599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4547FFDF">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"_Toc200099600" </w:instrText>
      </w:r>
      <w:r>
        <w:fldChar w:fldCharType="separate"/>
      </w:r>
      <w:r>
        <w:rPr>
          <w:rStyle w:val="38"/>
          <w:rFonts w:hint="eastAsia"/>
          <w14:scene3d>
            <w14:lightRig w14:rig="threePt" w14:dir="t">
              <w14:rot w14:lat="0" w14:lon="0" w14:rev="0"/>
            </w14:lightRig>
          </w14:scene3d>
        </w:rPr>
        <w:t>7.7</w:t>
      </w:r>
      <w:r>
        <w:rPr>
          <w:rStyle w:val="38"/>
          <w14:scene3d>
            <w14:lightRig w14:rig="threePt" w14:dir="t">
              <w14:rot w14:lat="0" w14:lon="0" w14:rev="0"/>
            </w14:lightRig>
          </w14:scene3d>
        </w:rPr>
        <w:t xml:space="preserve"> </w:t>
      </w:r>
      <w:r>
        <w:rPr>
          <w:rStyle w:val="38"/>
          <w:rFonts w:hint="eastAsia"/>
        </w:rPr>
        <w:t xml:space="preserve"> 管道回拖</w:t>
      </w:r>
      <w:r>
        <w:rPr>
          <w:rFonts w:hint="eastAsia"/>
        </w:rPr>
        <w:tab/>
      </w:r>
      <w:r>
        <w:rPr>
          <w:rFonts w:hint="eastAsia"/>
        </w:rPr>
        <w:fldChar w:fldCharType="begin"/>
      </w:r>
      <w:r>
        <w:rPr>
          <w:rFonts w:hint="eastAsia"/>
        </w:rPr>
        <w:instrText xml:space="preserve"> </w:instrText>
      </w:r>
      <w:r>
        <w:instrText xml:space="preserve">PAGEREF _Toc200099600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54002F9C">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"_Toc200099601" </w:instrText>
      </w:r>
      <w:r>
        <w:fldChar w:fldCharType="separate"/>
      </w:r>
      <w:r>
        <w:rPr>
          <w:rStyle w:val="38"/>
          <w:rFonts w:hint="eastAsia"/>
          <w14:scene3d>
            <w14:lightRig w14:rig="threePt" w14:dir="t">
              <w14:rot w14:lat="0" w14:lon="0" w14:rev="0"/>
            </w14:lightRig>
          </w14:scene3d>
        </w:rPr>
        <w:t>7.8</w:t>
      </w:r>
      <w:r>
        <w:rPr>
          <w:rStyle w:val="38"/>
          <w14:scene3d>
            <w14:lightRig w14:rig="threePt" w14:dir="t">
              <w14:rot w14:lat="0" w14:lon="0" w14:rev="0"/>
            </w14:lightRig>
          </w14:scene3d>
        </w:rPr>
        <w:t xml:space="preserve"> </w:t>
      </w:r>
      <w:r>
        <w:rPr>
          <w:rStyle w:val="38"/>
          <w:rFonts w:hint="eastAsia"/>
        </w:rPr>
        <w:t xml:space="preserve"> 废弃泥浆处理</w:t>
      </w:r>
      <w:r>
        <w:rPr>
          <w:rFonts w:hint="eastAsia"/>
        </w:rPr>
        <w:tab/>
      </w:r>
      <w:r>
        <w:rPr>
          <w:rFonts w:hint="eastAsia"/>
        </w:rPr>
        <w:fldChar w:fldCharType="begin"/>
      </w:r>
      <w:r>
        <w:rPr>
          <w:rFonts w:hint="eastAsia"/>
        </w:rPr>
        <w:instrText xml:space="preserve"> </w:instrText>
      </w:r>
      <w:r>
        <w:instrText xml:space="preserve">PAGEREF _Toc200099601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12B5B7EF">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"_Toc200099602" </w:instrText>
      </w:r>
      <w:r>
        <w:fldChar w:fldCharType="separate"/>
      </w:r>
      <w:r>
        <w:rPr>
          <w:rStyle w:val="38"/>
          <w:rFonts w:hint="eastAsia"/>
          <w14:scene3d>
            <w14:lightRig w14:rig="threePt" w14:dir="t">
              <w14:rot w14:lat="0" w14:lon="0" w14:rev="0"/>
            </w14:lightRig>
          </w14:scene3d>
        </w:rPr>
        <w:t>7.9</w:t>
      </w:r>
      <w:r>
        <w:rPr>
          <w:rStyle w:val="38"/>
          <w14:scene3d>
            <w14:lightRig w14:rig="threePt" w14:dir="t">
              <w14:rot w14:lat="0" w14:lon="0" w14:rev="0"/>
            </w14:lightRig>
          </w14:scene3d>
        </w:rPr>
        <w:t xml:space="preserve"> </w:t>
      </w:r>
      <w:r>
        <w:rPr>
          <w:rStyle w:val="38"/>
          <w:rFonts w:hint="eastAsia"/>
        </w:rPr>
        <w:t xml:space="preserve"> 安全环保</w:t>
      </w:r>
      <w:r>
        <w:rPr>
          <w:rFonts w:hint="eastAsia"/>
        </w:rPr>
        <w:tab/>
      </w:r>
      <w:r>
        <w:rPr>
          <w:rFonts w:hint="eastAsia"/>
        </w:rPr>
        <w:fldChar w:fldCharType="begin"/>
      </w:r>
      <w:r>
        <w:rPr>
          <w:rFonts w:hint="eastAsia"/>
        </w:rPr>
        <w:instrText xml:space="preserve"> </w:instrText>
      </w:r>
      <w:r>
        <w:instrText xml:space="preserve">PAGEREF _Toc200099602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0A50B526">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"_Toc200099603" </w:instrText>
      </w:r>
      <w:r>
        <w:fldChar w:fldCharType="separate"/>
      </w:r>
      <w:r>
        <w:rPr>
          <w:rStyle w:val="38"/>
          <w:rFonts w:hint="eastAsia"/>
        </w:rPr>
        <w:t>8</w:t>
      </w:r>
      <w:r>
        <w:rPr>
          <w:rStyle w:val="38"/>
        </w:rPr>
        <w:t xml:space="preserve"> </w:t>
      </w:r>
      <w:r>
        <w:rPr>
          <w:rStyle w:val="38"/>
          <w:rFonts w:hint="eastAsia"/>
        </w:rPr>
        <w:t xml:space="preserve"> 工程质量检验与验收</w:t>
      </w:r>
      <w:r>
        <w:rPr>
          <w:rFonts w:hint="eastAsia"/>
        </w:rPr>
        <w:tab/>
      </w:r>
      <w:r>
        <w:rPr>
          <w:rFonts w:hint="eastAsia"/>
        </w:rPr>
        <w:fldChar w:fldCharType="begin"/>
      </w:r>
      <w:r>
        <w:rPr>
          <w:rFonts w:hint="eastAsia"/>
        </w:rPr>
        <w:instrText xml:space="preserve"> </w:instrText>
      </w:r>
      <w:r>
        <w:instrText xml:space="preserve">PAGEREF _Toc200099603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3D57C550">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"_Toc200099604" </w:instrText>
      </w:r>
      <w:r>
        <w:fldChar w:fldCharType="separate"/>
      </w:r>
      <w:r>
        <w:rPr>
          <w:rStyle w:val="38"/>
          <w:rFonts w:hint="eastAsia"/>
          <w14:scene3d>
            <w14:lightRig w14:rig="threePt" w14:dir="t">
              <w14:rot w14:lat="0" w14:lon="0" w14:rev="0"/>
            </w14:lightRig>
          </w14:scene3d>
        </w:rPr>
        <w:t>8.1</w:t>
      </w:r>
      <w:r>
        <w:rPr>
          <w:rStyle w:val="38"/>
          <w14:scene3d>
            <w14:lightRig w14:rig="threePt" w14:dir="t">
              <w14:rot w14:lat="0" w14:lon="0" w14:rev="0"/>
            </w14:lightRig>
          </w14:scene3d>
        </w:rPr>
        <w:t xml:space="preserve"> </w:t>
      </w:r>
      <w:r>
        <w:rPr>
          <w:rStyle w:val="38"/>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_Toc200099604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6640F9A4">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"_Toc200099605" </w:instrText>
      </w:r>
      <w:r>
        <w:fldChar w:fldCharType="separate"/>
      </w:r>
      <w:r>
        <w:rPr>
          <w:rStyle w:val="38"/>
          <w:rFonts w:hint="eastAsia"/>
          <w14:scene3d>
            <w14:lightRig w14:rig="threePt" w14:dir="t">
              <w14:rot w14:lat="0" w14:lon="0" w14:rev="0"/>
            </w14:lightRig>
          </w14:scene3d>
        </w:rPr>
        <w:t>8.2</w:t>
      </w:r>
      <w:r>
        <w:rPr>
          <w:rStyle w:val="38"/>
          <w14:scene3d>
            <w14:lightRig w14:rig="threePt" w14:dir="t">
              <w14:rot w14:lat="0" w14:lon="0" w14:rev="0"/>
            </w14:lightRig>
          </w14:scene3d>
        </w:rPr>
        <w:t xml:space="preserve"> </w:t>
      </w:r>
      <w:r>
        <w:rPr>
          <w:rStyle w:val="38"/>
          <w:rFonts w:hint="eastAsia"/>
        </w:rPr>
        <w:t xml:space="preserve"> 质量检验</w:t>
      </w:r>
      <w:r>
        <w:rPr>
          <w:rFonts w:hint="eastAsia"/>
        </w:rPr>
        <w:tab/>
      </w:r>
      <w:r>
        <w:rPr>
          <w:rFonts w:hint="eastAsia"/>
        </w:rPr>
        <w:fldChar w:fldCharType="begin"/>
      </w:r>
      <w:r>
        <w:rPr>
          <w:rFonts w:hint="eastAsia"/>
        </w:rPr>
        <w:instrText xml:space="preserve"> </w:instrText>
      </w:r>
      <w:r>
        <w:instrText xml:space="preserve">PAGEREF _Toc200099605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2931FE85">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"_Toc200099606" </w:instrText>
      </w:r>
      <w:r>
        <w:fldChar w:fldCharType="separate"/>
      </w:r>
      <w:r>
        <w:rPr>
          <w:rStyle w:val="38"/>
          <w:rFonts w:hint="eastAsia"/>
          <w14:scene3d>
            <w14:lightRig w14:rig="threePt" w14:dir="t">
              <w14:rot w14:lat="0" w14:lon="0" w14:rev="0"/>
            </w14:lightRig>
          </w14:scene3d>
        </w:rPr>
        <w:t>8.3</w:t>
      </w:r>
      <w:r>
        <w:rPr>
          <w:rStyle w:val="38"/>
          <w14:scene3d>
            <w14:lightRig w14:rig="threePt" w14:dir="t">
              <w14:rot w14:lat="0" w14:lon="0" w14:rev="0"/>
            </w14:lightRig>
          </w14:scene3d>
        </w:rPr>
        <w:t xml:space="preserve"> </w:t>
      </w:r>
      <w:r>
        <w:rPr>
          <w:rStyle w:val="38"/>
          <w:rFonts w:hint="eastAsia"/>
        </w:rPr>
        <w:t xml:space="preserve"> 管道功能性试验</w:t>
      </w:r>
      <w:r>
        <w:rPr>
          <w:rFonts w:hint="eastAsia"/>
        </w:rPr>
        <w:tab/>
      </w:r>
      <w:r>
        <w:rPr>
          <w:rFonts w:hint="eastAsia"/>
        </w:rPr>
        <w:fldChar w:fldCharType="begin"/>
      </w:r>
      <w:r>
        <w:rPr>
          <w:rFonts w:hint="eastAsia"/>
        </w:rPr>
        <w:instrText xml:space="preserve"> </w:instrText>
      </w:r>
      <w:r>
        <w:instrText xml:space="preserve">PAGEREF _Toc200099606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4821011F">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"_Toc200099607" </w:instrText>
      </w:r>
      <w:r>
        <w:fldChar w:fldCharType="separate"/>
      </w:r>
      <w:r>
        <w:rPr>
          <w:rStyle w:val="38"/>
          <w:rFonts w:hint="eastAsia"/>
          <w14:scene3d>
            <w14:lightRig w14:rig="threePt" w14:dir="t">
              <w14:rot w14:lat="0" w14:lon="0" w14:rev="0"/>
            </w14:lightRig>
          </w14:scene3d>
        </w:rPr>
        <w:t>8.4</w:t>
      </w:r>
      <w:r>
        <w:rPr>
          <w:rStyle w:val="38"/>
          <w14:scene3d>
            <w14:lightRig w14:rig="threePt" w14:dir="t">
              <w14:rot w14:lat="0" w14:lon="0" w14:rev="0"/>
            </w14:lightRig>
          </w14:scene3d>
        </w:rPr>
        <w:t xml:space="preserve"> </w:t>
      </w:r>
      <w:r>
        <w:rPr>
          <w:rStyle w:val="38"/>
          <w:rFonts w:hint="eastAsia"/>
        </w:rPr>
        <w:t xml:space="preserve"> 管线竣工测量</w:t>
      </w:r>
      <w:r>
        <w:rPr>
          <w:rFonts w:hint="eastAsia"/>
        </w:rPr>
        <w:tab/>
      </w:r>
      <w:r>
        <w:rPr>
          <w:rFonts w:hint="eastAsia"/>
        </w:rPr>
        <w:fldChar w:fldCharType="begin"/>
      </w:r>
      <w:r>
        <w:rPr>
          <w:rFonts w:hint="eastAsia"/>
        </w:rPr>
        <w:instrText xml:space="preserve"> </w:instrText>
      </w:r>
      <w:r>
        <w:instrText xml:space="preserve">PAGEREF _Toc200099607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5F3783E3">
      <w:pPr>
        <w:pStyle w:val="27"/>
        <w:rPr>
          <w:rFonts w:asciiTheme="minorHAnsi" w:hAnsiTheme="minorHAnsi" w:eastAsiaTheme="minorEastAsia" w:cstheme="minorBidi"/>
          <w:sz w:val="22"/>
          <w:szCs w:val="24"/>
          <w14:ligatures w14:val="standardContextual"/>
        </w:rPr>
      </w:pPr>
      <w:r>
        <w:fldChar w:fldCharType="begin"/>
      </w:r>
      <w:r>
        <w:instrText xml:space="preserve"> HYPERLINK \l "_Toc200099608" </w:instrText>
      </w:r>
      <w:r>
        <w:fldChar w:fldCharType="separate"/>
      </w:r>
      <w:r>
        <w:rPr>
          <w:rStyle w:val="38"/>
          <w:rFonts w:hint="eastAsia"/>
          <w14:scene3d>
            <w14:lightRig w14:rig="threePt" w14:dir="t">
              <w14:rot w14:lat="0" w14:lon="0" w14:rev="0"/>
            </w14:lightRig>
          </w14:scene3d>
        </w:rPr>
        <w:t>8.5</w:t>
      </w:r>
      <w:r>
        <w:rPr>
          <w:rStyle w:val="38"/>
          <w14:scene3d>
            <w14:lightRig w14:rig="threePt" w14:dir="t">
              <w14:rot w14:lat="0" w14:lon="0" w14:rev="0"/>
            </w14:lightRig>
          </w14:scene3d>
        </w:rPr>
        <w:t xml:space="preserve"> </w:t>
      </w:r>
      <w:r>
        <w:rPr>
          <w:rStyle w:val="38"/>
          <w:rFonts w:hint="eastAsia"/>
        </w:rPr>
        <w:t xml:space="preserve"> 工程竣工验收</w:t>
      </w:r>
      <w:r>
        <w:rPr>
          <w:rFonts w:hint="eastAsia"/>
        </w:rPr>
        <w:tab/>
      </w:r>
      <w:r>
        <w:rPr>
          <w:rFonts w:hint="eastAsia"/>
        </w:rPr>
        <w:fldChar w:fldCharType="begin"/>
      </w:r>
      <w:r>
        <w:rPr>
          <w:rFonts w:hint="eastAsia"/>
        </w:rPr>
        <w:instrText xml:space="preserve"> </w:instrText>
      </w:r>
      <w:r>
        <w:instrText xml:space="preserve">PAGEREF _Toc200099608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0AEB3A90">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"_Toc200099609" </w:instrText>
      </w:r>
      <w:r>
        <w:fldChar w:fldCharType="separate"/>
      </w:r>
      <w:r>
        <w:rPr>
          <w:rStyle w:val="38"/>
          <w:rFonts w:hint="eastAsia"/>
        </w:rPr>
        <w:t>附录A（资料性）</w:t>
      </w:r>
      <w:r>
        <w:rPr>
          <w:rStyle w:val="38"/>
        </w:rPr>
        <w:t xml:space="preserve"> </w:t>
      </w:r>
      <w:r>
        <w:rPr>
          <w:rStyle w:val="38"/>
          <w:rFonts w:hint="eastAsia"/>
        </w:rPr>
        <w:t xml:space="preserve"> 地下管线的物探方法</w:t>
      </w:r>
      <w:r>
        <w:rPr>
          <w:rFonts w:hint="eastAsia"/>
        </w:rPr>
        <w:tab/>
      </w:r>
      <w:r>
        <w:rPr>
          <w:rFonts w:hint="eastAsia"/>
        </w:rPr>
        <w:fldChar w:fldCharType="begin"/>
      </w:r>
      <w:r>
        <w:rPr>
          <w:rFonts w:hint="eastAsia"/>
        </w:rPr>
        <w:instrText xml:space="preserve"> </w:instrText>
      </w:r>
      <w:r>
        <w:instrText xml:space="preserve">PAGEREF _Toc200099609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1896E256">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"_Toc200099610" </w:instrText>
      </w:r>
      <w:r>
        <w:fldChar w:fldCharType="separate"/>
      </w:r>
      <w:r>
        <w:rPr>
          <w:rStyle w:val="38"/>
          <w:rFonts w:hint="eastAsia"/>
        </w:rPr>
        <w:t>附录B（资料性）</w:t>
      </w:r>
      <w:r>
        <w:rPr>
          <w:rStyle w:val="38"/>
        </w:rPr>
        <w:t xml:space="preserve"> </w:t>
      </w:r>
      <w:r>
        <w:rPr>
          <w:rStyle w:val="38"/>
          <w:rFonts w:hint="eastAsia"/>
        </w:rPr>
        <w:t xml:space="preserve"> 管线回拖记录表</w:t>
      </w:r>
      <w:r>
        <w:rPr>
          <w:rFonts w:hint="eastAsia"/>
        </w:rPr>
        <w:tab/>
      </w:r>
      <w:r>
        <w:rPr>
          <w:rFonts w:hint="eastAsia"/>
        </w:rPr>
        <w:fldChar w:fldCharType="begin"/>
      </w:r>
      <w:r>
        <w:rPr>
          <w:rFonts w:hint="eastAsia"/>
        </w:rPr>
        <w:instrText xml:space="preserve"> </w:instrText>
      </w:r>
      <w:r>
        <w:instrText xml:space="preserve">PAGEREF _Toc200099610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7672CA38">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"_Toc200099611" </w:instrText>
      </w:r>
      <w:r>
        <w:fldChar w:fldCharType="separate"/>
      </w:r>
      <w:r>
        <w:rPr>
          <w:rStyle w:val="38"/>
          <w:rFonts w:hint="eastAsia"/>
        </w:rPr>
        <w:t>附录C（资料性）</w:t>
      </w:r>
      <w:r>
        <w:rPr>
          <w:rStyle w:val="38"/>
        </w:rPr>
        <w:t xml:space="preserve"> </w:t>
      </w:r>
      <w:r>
        <w:rPr>
          <w:rStyle w:val="38"/>
          <w:rFonts w:hint="eastAsia"/>
        </w:rPr>
        <w:t xml:space="preserve"> 扩孔钻进记录表</w:t>
      </w:r>
      <w:r>
        <w:rPr>
          <w:rFonts w:hint="eastAsia"/>
        </w:rPr>
        <w:tab/>
      </w:r>
      <w:r>
        <w:rPr>
          <w:rFonts w:hint="eastAsia"/>
        </w:rPr>
        <w:fldChar w:fldCharType="begin"/>
      </w:r>
      <w:r>
        <w:rPr>
          <w:rFonts w:hint="eastAsia"/>
        </w:rPr>
        <w:instrText xml:space="preserve"> </w:instrText>
      </w:r>
      <w:r>
        <w:instrText xml:space="preserve">PAGEREF _Toc200099611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111E6C00">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"_Toc200099612" </w:instrText>
      </w:r>
      <w:r>
        <w:fldChar w:fldCharType="separate"/>
      </w:r>
      <w:r>
        <w:rPr>
          <w:rStyle w:val="38"/>
          <w:rFonts w:hint="eastAsia"/>
        </w:rPr>
        <w:t>附录D（规范性）</w:t>
      </w:r>
      <w:r>
        <w:rPr>
          <w:rStyle w:val="38"/>
        </w:rPr>
        <w:t xml:space="preserve"> </w:t>
      </w:r>
      <w:r>
        <w:rPr>
          <w:rStyle w:val="38"/>
          <w:rFonts w:hint="eastAsia"/>
        </w:rPr>
        <w:t xml:space="preserve"> 水平定向钻导向孔钻进记录表</w:t>
      </w:r>
      <w:r>
        <w:rPr>
          <w:rFonts w:hint="eastAsia"/>
        </w:rPr>
        <w:tab/>
      </w:r>
      <w:r>
        <w:rPr>
          <w:rFonts w:hint="eastAsia"/>
        </w:rPr>
        <w:fldChar w:fldCharType="begin"/>
      </w:r>
      <w:r>
        <w:rPr>
          <w:rFonts w:hint="eastAsia"/>
        </w:rPr>
        <w:instrText xml:space="preserve"> </w:instrText>
      </w:r>
      <w:r>
        <w:instrText xml:space="preserve">PAGEREF _Toc200099612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03FE490F">
      <w:pPr>
        <w:pStyle w:val="2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"_Toc200099613" </w:instrText>
      </w:r>
      <w:r>
        <w:fldChar w:fldCharType="separate"/>
      </w:r>
      <w:r>
        <w:rPr>
          <w:rStyle w:val="38"/>
          <w:rFonts w:hint="eastAsia"/>
        </w:rPr>
        <w:t>附录E（规范性）</w:t>
      </w:r>
      <w:r>
        <w:rPr>
          <w:rStyle w:val="38"/>
        </w:rPr>
        <w:t xml:space="preserve"> </w:t>
      </w:r>
      <w:r>
        <w:rPr>
          <w:rStyle w:val="38"/>
          <w:rFonts w:hint="eastAsia"/>
        </w:rPr>
        <w:t xml:space="preserve"> 钻孔泥浆记录表</w:t>
      </w:r>
      <w:r>
        <w:rPr>
          <w:rFonts w:hint="eastAsia"/>
        </w:rPr>
        <w:tab/>
      </w:r>
      <w:r>
        <w:rPr>
          <w:rFonts w:hint="eastAsia"/>
        </w:rPr>
        <w:fldChar w:fldCharType="begin"/>
      </w:r>
      <w:r>
        <w:rPr>
          <w:rFonts w:hint="eastAsia"/>
        </w:rPr>
        <w:instrText xml:space="preserve"> </w:instrText>
      </w:r>
      <w:r>
        <w:instrText xml:space="preserve">PAGEREF _Toc200099613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787C7101">
      <w:pPr>
        <w:pStyle w:val="98"/>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8"/>
    <w:p w14:paraId="10B0FE2B">
      <w:pPr>
        <w:pStyle w:val="96"/>
        <w:spacing w:before="900" w:after="468"/>
      </w:pPr>
      <w:bookmarkStart w:id="21" w:name="_Toc200099569"/>
      <w:bookmarkStart w:id="22" w:name="BookMark2"/>
      <w:r>
        <w:rPr>
          <w:rFonts w:hint="eastAsia"/>
          <w:spacing w:val="320"/>
        </w:rPr>
        <w:t>前</w:t>
      </w:r>
      <w:r>
        <w:rPr>
          <w:rFonts w:hint="eastAsia"/>
        </w:rPr>
        <w:t>言</w:t>
      </w:r>
      <w:bookmarkEnd w:id="19"/>
      <w:bookmarkEnd w:id="20"/>
      <w:bookmarkEnd w:id="21"/>
    </w:p>
    <w:p w14:paraId="06F651F2">
      <w:pPr>
        <w:pStyle w:val="63"/>
        <w:ind w:firstLine="420"/>
      </w:pPr>
      <w:r>
        <w:rPr>
          <w:rFonts w:hint="eastAsia"/>
        </w:rPr>
        <w:t>本文件按照GB/T 1.1—2020  标准化工作导则  第1部分：标准化文件的结构和起草规则的规定起草。</w:t>
      </w:r>
    </w:p>
    <w:p w14:paraId="08F4086B">
      <w:pPr>
        <w:pStyle w:val="63"/>
        <w:ind w:firstLine="420"/>
      </w:pPr>
      <w:r>
        <w:rPr>
          <w:rFonts w:hint="eastAsia"/>
        </w:rPr>
        <w:t>请注意本文件的某些内容有可能涉及专利，本文件的发布机构不应承担识别这些专利的责任。</w:t>
      </w:r>
    </w:p>
    <w:p w14:paraId="1A990FAD">
      <w:pPr>
        <w:pStyle w:val="63"/>
        <w:ind w:firstLine="420"/>
      </w:pPr>
      <w:r>
        <w:rPr>
          <w:rFonts w:hint="eastAsia"/>
        </w:rPr>
        <w:t>本文件由湖北省住房和城乡建设厅提出和归口。</w:t>
      </w:r>
    </w:p>
    <w:p w14:paraId="53E13F8D">
      <w:pPr>
        <w:pStyle w:val="63"/>
        <w:ind w:firstLine="420"/>
        <w:rPr>
          <w:rFonts w:hint="default" w:eastAsia="宋体"/>
          <w:lang w:val="en-US" w:eastAsia="zh-CN"/>
        </w:rPr>
      </w:pPr>
      <w:r>
        <w:rPr>
          <w:rFonts w:hint="eastAsia"/>
        </w:rPr>
        <w:t>本文件起草单位：</w:t>
      </w:r>
      <w:r>
        <w:rPr>
          <w:rFonts w:hint="eastAsia"/>
          <w:lang w:val="en-US" w:eastAsia="zh-CN"/>
        </w:rPr>
        <w:t>中国地质大学（武汉）、国网湖北省电力有限公司经济技术研究院、武汉工程大学、武汉恒达四方工程有限公司、湖北怀熙建设有限公司、湖北神龙市政建设工程有限公司</w:t>
      </w:r>
    </w:p>
    <w:p w14:paraId="5C169D83">
      <w:pPr>
        <w:pStyle w:val="63"/>
        <w:ind w:firstLine="420"/>
        <w:rPr>
          <w:rFonts w:hint="default" w:eastAsia="宋体"/>
          <w:lang w:val="en-US" w:eastAsia="zh-CN"/>
        </w:rPr>
      </w:pPr>
      <w:r>
        <w:rPr>
          <w:rFonts w:hint="eastAsia"/>
        </w:rPr>
        <w:t>本文件主要起草人：</w:t>
      </w:r>
      <w:r>
        <w:rPr>
          <w:rFonts w:hint="eastAsia"/>
          <w:lang w:val="en-US" w:eastAsia="zh-CN"/>
        </w:rPr>
        <w:t>曾聪、</w:t>
      </w:r>
      <w:r>
        <w:rPr>
          <w:rFonts w:hint="eastAsia"/>
        </w:rPr>
        <w:t>周英博</w:t>
      </w:r>
      <w:r>
        <w:rPr>
          <w:rFonts w:hint="eastAsia"/>
          <w:lang w:eastAsia="zh-CN"/>
        </w:rPr>
        <w:t>、</w:t>
      </w:r>
      <w:r>
        <w:rPr>
          <w:rFonts w:hint="eastAsia"/>
          <w:lang w:val="en-US" w:eastAsia="zh-CN"/>
        </w:rPr>
        <w:t>张鹏、肖尊群、樊炼、马冲、李水明、闫雪峰</w:t>
      </w:r>
    </w:p>
    <w:p w14:paraId="1428475D">
      <w:pPr>
        <w:pStyle w:val="63"/>
        <w:ind w:firstLine="420"/>
      </w:pPr>
    </w:p>
    <w:p w14:paraId="1BDB3972">
      <w:pPr>
        <w:pStyle w:val="63"/>
        <w:ind w:firstLine="420"/>
      </w:pPr>
      <w:r>
        <w:rPr>
          <w:rFonts w:hint="eastAsia"/>
        </w:rPr>
        <w:t>本文件使用中</w:t>
      </w:r>
      <w:bookmarkStart w:id="171" w:name="_GoBack"/>
      <w:bookmarkEnd w:id="171"/>
      <w:r>
        <w:rPr>
          <w:rFonts w:hint="eastAsia"/>
        </w:rPr>
        <w:t>的疑问，可咨询湖北省住房和城乡建设厅，联系电话027-68873088，邮箱：</w:t>
      </w:r>
      <w:r>
        <w:rPr>
          <w:rFonts w:hint="eastAsia" w:ascii="仿宋_GB2312" w:eastAsia="仿宋_GB2312"/>
          <w:lang w:val="en-US" w:eastAsia="zh-CN"/>
        </w:rPr>
        <w:t>bkc@</w:t>
      </w:r>
      <w:r>
        <w:rPr>
          <w:rFonts w:ascii="仿宋_GB2312" w:eastAsia="仿宋_GB2312"/>
        </w:rPr>
        <w:t>hbszjt.net.cn</w:t>
      </w:r>
      <w:r>
        <w:rPr>
          <w:rFonts w:hint="eastAsia" w:eastAsia="仿宋_GB2312"/>
        </w:rPr>
        <w:t>。</w:t>
      </w:r>
      <w:r>
        <w:rPr>
          <w:rFonts w:hint="eastAsia"/>
        </w:rPr>
        <w:t>在执行过程中如有意见和建议，请反馈至</w:t>
      </w:r>
      <w:r>
        <w:rPr>
          <w:rFonts w:hint="eastAsia"/>
          <w:lang w:val="en-US" w:eastAsia="zh-CN"/>
        </w:rPr>
        <w:t>中国地质大学（武汉）</w:t>
      </w:r>
      <w:r>
        <w:rPr>
          <w:rFonts w:hint="eastAsia"/>
        </w:rPr>
        <w:t>，联系电话：xxxxxxxx，邮箱：xxxxxxxx。</w:t>
      </w:r>
    </w:p>
    <w:p w14:paraId="7753D3CC">
      <w:pPr>
        <w:pStyle w:val="63"/>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2"/>
    <w:p w14:paraId="68738890">
      <w:pPr>
        <w:spacing w:line="20" w:lineRule="exact"/>
        <w:jc w:val="center"/>
        <w:rPr>
          <w:rFonts w:ascii="黑体" w:hAnsi="黑体" w:eastAsia="黑体"/>
          <w:sz w:val="32"/>
          <w:szCs w:val="32"/>
        </w:rPr>
      </w:pPr>
      <w:bookmarkStart w:id="23" w:name="BookMark4"/>
    </w:p>
    <w:p w14:paraId="0106C22A">
      <w:pPr>
        <w:spacing w:line="20" w:lineRule="exact"/>
        <w:jc w:val="center"/>
        <w:rPr>
          <w:rFonts w:ascii="黑体" w:hAnsi="黑体" w:eastAsia="黑体"/>
          <w:sz w:val="32"/>
          <w:szCs w:val="32"/>
        </w:rPr>
      </w:pPr>
    </w:p>
    <w:sdt>
      <w:sdtPr>
        <w:tag w:val="NEW_STAND_NAME"/>
        <w:id w:val="595910757"/>
        <w:lock w:val="sdtLocked"/>
        <w:placeholder>
          <w:docPart w:val="CDF4FCAB05F0496FA2CD5AEF6B675D71"/>
        </w:placeholder>
      </w:sdtPr>
      <w:sdtContent>
        <w:p w14:paraId="6BC60E4A">
          <w:pPr>
            <w:pStyle w:val="184"/>
            <w:spacing w:before="312" w:beforeLines="100" w:after="686" w:afterLines="220"/>
          </w:pPr>
          <w:bookmarkStart w:id="24" w:name="NEW_STAND_NAME"/>
          <w:r>
            <w:rPr>
              <w:rFonts w:hint="eastAsia"/>
              <w:lang w:eastAsia="zh-CN"/>
            </w:rPr>
            <w:t>湖北地区</w:t>
          </w:r>
          <w:r>
            <w:rPr>
              <w:rFonts w:hint="eastAsia"/>
            </w:rPr>
            <w:t>市政管道水平定向钻法</w:t>
          </w:r>
          <w:r>
            <w:rPr>
              <w:rFonts w:hint="eastAsia"/>
              <w:lang w:eastAsia="zh-CN"/>
            </w:rPr>
            <w:t>管道</w:t>
          </w:r>
          <w:r>
            <w:rPr>
              <w:rFonts w:hint="eastAsia"/>
            </w:rPr>
            <w:t>穿越技术规</w:t>
          </w:r>
          <w:r>
            <w:rPr>
              <w:rFonts w:hint="eastAsia"/>
              <w:lang w:eastAsia="zh-CN"/>
            </w:rPr>
            <w:t>范</w:t>
          </w:r>
        </w:p>
      </w:sdtContent>
    </w:sdt>
    <w:bookmarkEnd w:id="24"/>
    <w:p w14:paraId="2B64820E">
      <w:pPr>
        <w:pStyle w:val="111"/>
        <w:spacing w:before="312" w:after="312"/>
      </w:pPr>
      <w:bookmarkStart w:id="25" w:name="_Toc26718930"/>
      <w:bookmarkStart w:id="26" w:name="_Toc24884211"/>
      <w:bookmarkStart w:id="27" w:name="_Toc26986771"/>
      <w:bookmarkStart w:id="28" w:name="_Toc200096763"/>
      <w:bookmarkStart w:id="29" w:name="_Toc26648465"/>
      <w:bookmarkStart w:id="30" w:name="_Toc24884218"/>
      <w:bookmarkStart w:id="31" w:name="_Toc17233333"/>
      <w:bookmarkStart w:id="32" w:name="_Toc97191423"/>
      <w:bookmarkStart w:id="33" w:name="_Toc26986530"/>
      <w:bookmarkStart w:id="34" w:name="_Toc172583850"/>
      <w:bookmarkStart w:id="35" w:name="_Toc17233325"/>
      <w:bookmarkStart w:id="36" w:name="_Toc200099570"/>
      <w:r>
        <w:rPr>
          <w:rFonts w:hint="eastAsia"/>
        </w:rPr>
        <w:t>范围</w:t>
      </w:r>
      <w:bookmarkEnd w:id="25"/>
      <w:bookmarkEnd w:id="26"/>
      <w:bookmarkEnd w:id="27"/>
      <w:bookmarkEnd w:id="28"/>
      <w:bookmarkEnd w:id="29"/>
      <w:bookmarkEnd w:id="30"/>
      <w:bookmarkEnd w:id="31"/>
      <w:bookmarkEnd w:id="32"/>
      <w:bookmarkEnd w:id="33"/>
      <w:bookmarkEnd w:id="34"/>
      <w:bookmarkEnd w:id="35"/>
      <w:bookmarkEnd w:id="36"/>
    </w:p>
    <w:p w14:paraId="4C519E63">
      <w:pPr>
        <w:pStyle w:val="63"/>
        <w:ind w:firstLine="420"/>
      </w:pPr>
      <w:bookmarkStart w:id="37" w:name="_Toc26648466"/>
      <w:bookmarkStart w:id="38" w:name="_Toc17233326"/>
      <w:bookmarkStart w:id="39" w:name="_Toc24884219"/>
      <w:bookmarkStart w:id="40" w:name="_Toc17233334"/>
      <w:bookmarkStart w:id="41" w:name="_Toc24884212"/>
      <w:r>
        <w:rPr>
          <w:rFonts w:hint="eastAsia"/>
        </w:rPr>
        <w:t>本文件针对水平定向钻法在市政管道穿越工程中的应用，规定了该方法所涉及的工程勘察、设计、施工工艺、质量检验与竣工验收等技术要求。</w:t>
      </w:r>
    </w:p>
    <w:p w14:paraId="56B46D87">
      <w:pPr>
        <w:pStyle w:val="63"/>
        <w:ind w:firstLine="420"/>
      </w:pPr>
      <w:r>
        <w:rPr>
          <w:rFonts w:hint="eastAsia"/>
        </w:rPr>
        <w:t>本</w:t>
      </w:r>
      <w:r>
        <w:rPr>
          <w:rFonts w:hint="eastAsia"/>
          <w:lang w:eastAsia="zh-CN"/>
        </w:rPr>
        <w:t>文件</w:t>
      </w:r>
      <w:r>
        <w:rPr>
          <w:rFonts w:hint="eastAsia"/>
        </w:rPr>
        <w:t>适用于城市给水、排水、燃气、热力、电力电缆等市政管道采用水平定向钻法施工的非开挖穿越工程。</w:t>
      </w:r>
    </w:p>
    <w:p w14:paraId="15B58E32">
      <w:pPr>
        <w:pStyle w:val="111"/>
        <w:spacing w:before="312" w:after="312"/>
      </w:pPr>
      <w:bookmarkStart w:id="42" w:name="_Toc26718931"/>
      <w:bookmarkStart w:id="43" w:name="_Toc97191424"/>
      <w:bookmarkStart w:id="44" w:name="_Toc26986772"/>
      <w:bookmarkStart w:id="45" w:name="_Toc172583851"/>
      <w:bookmarkStart w:id="46" w:name="_Toc26986531"/>
      <w:bookmarkStart w:id="47" w:name="_Toc200099571"/>
      <w:bookmarkStart w:id="48" w:name="_Toc200096764"/>
      <w:r>
        <w:rPr>
          <w:rFonts w:hint="eastAsia"/>
        </w:rPr>
        <w:t>规范性引用文件</w:t>
      </w:r>
      <w:bookmarkEnd w:id="37"/>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3D34DF171BF744A288524FEFCADC736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E49BDAE">
          <w:pPr>
            <w:pStyle w:val="6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1CAB0A">
      <w:pPr>
        <w:pStyle w:val="63"/>
        <w:ind w:firstLine="420"/>
      </w:pPr>
      <w:r>
        <w:t>GB</w:t>
      </w:r>
      <w:r>
        <w:rPr>
          <w:rFonts w:hint="eastAsia"/>
        </w:rPr>
        <w:t xml:space="preserve"> </w:t>
      </w:r>
      <w:r>
        <w:t>5011</w:t>
      </w:r>
      <w:r>
        <w:rPr>
          <w:rFonts w:hint="eastAsia"/>
          <w:lang w:val="en-US" w:eastAsia="zh-CN"/>
        </w:rPr>
        <w:t xml:space="preserve">  </w:t>
      </w:r>
      <w:r>
        <w:t>建筑抗震设计规范</w:t>
      </w:r>
    </w:p>
    <w:p w14:paraId="44D6122A">
      <w:pPr>
        <w:pStyle w:val="63"/>
        <w:ind w:firstLine="420"/>
      </w:pPr>
      <w:r>
        <w:t>GB/T</w:t>
      </w:r>
      <w:r>
        <w:rPr>
          <w:rFonts w:hint="eastAsia"/>
        </w:rPr>
        <w:t xml:space="preserve"> </w:t>
      </w:r>
      <w:r>
        <w:t>17219  生活饮用水输配设备及防护材料的安全性评价标准</w:t>
      </w:r>
    </w:p>
    <w:p w14:paraId="55E51C95">
      <w:pPr>
        <w:pStyle w:val="63"/>
        <w:ind w:firstLine="420"/>
      </w:pPr>
      <w:r>
        <w:t>GB</w:t>
      </w:r>
      <w:r>
        <w:rPr>
          <w:rFonts w:hint="eastAsia"/>
        </w:rPr>
        <w:t xml:space="preserve"> </w:t>
      </w:r>
      <w:r>
        <w:t>50021  岩土工程勘察规范</w:t>
      </w:r>
    </w:p>
    <w:p w14:paraId="2151E7ED">
      <w:pPr>
        <w:pStyle w:val="63"/>
        <w:ind w:firstLine="420"/>
      </w:pPr>
      <w:r>
        <w:rPr>
          <w:rFonts w:hint="eastAsia"/>
        </w:rPr>
        <w:t>GB 50028</w:t>
      </w:r>
      <w:r>
        <w:t xml:space="preserve">  </w:t>
      </w:r>
      <w:r>
        <w:rPr>
          <w:rFonts w:hint="eastAsia"/>
        </w:rPr>
        <w:t>城镇燃气设计规范</w:t>
      </w:r>
    </w:p>
    <w:p w14:paraId="5313DD72">
      <w:pPr>
        <w:pStyle w:val="63"/>
        <w:ind w:firstLine="420"/>
      </w:pPr>
      <w:r>
        <w:t>GB</w:t>
      </w:r>
      <w:r>
        <w:rPr>
          <w:rFonts w:hint="eastAsia"/>
        </w:rPr>
        <w:t xml:space="preserve"> </w:t>
      </w:r>
      <w:r>
        <w:t>50268  给水排水管道工程施工及验收规范</w:t>
      </w:r>
    </w:p>
    <w:p w14:paraId="63AB45C3">
      <w:pPr>
        <w:pStyle w:val="63"/>
        <w:ind w:firstLine="420"/>
      </w:pPr>
      <w:r>
        <w:rPr>
          <w:rFonts w:hint="eastAsia"/>
        </w:rPr>
        <w:t>GB 50332</w:t>
      </w:r>
      <w:r>
        <w:t xml:space="preserve">  </w:t>
      </w:r>
      <w:r>
        <w:rPr>
          <w:rFonts w:hint="eastAsia"/>
        </w:rPr>
        <w:t>给水排水管道结构设计规范</w:t>
      </w:r>
    </w:p>
    <w:p w14:paraId="4F93E76E">
      <w:pPr>
        <w:pStyle w:val="63"/>
        <w:ind w:firstLine="420"/>
      </w:pPr>
      <w:r>
        <w:rPr>
          <w:rFonts w:hint="eastAsia"/>
        </w:rPr>
        <w:t>GB 50373</w:t>
      </w:r>
      <w:r>
        <w:t xml:space="preserve">  </w:t>
      </w:r>
      <w:r>
        <w:rPr>
          <w:rFonts w:hint="eastAsia"/>
        </w:rPr>
        <w:t>通信管道与通信工程设计规范</w:t>
      </w:r>
    </w:p>
    <w:p w14:paraId="22991813">
      <w:pPr>
        <w:pStyle w:val="63"/>
        <w:ind w:firstLine="420"/>
      </w:pPr>
      <w:r>
        <w:rPr>
          <w:rFonts w:hint="eastAsia"/>
        </w:rPr>
        <w:t>GB 50423</w:t>
      </w:r>
      <w:r>
        <w:t xml:space="preserve">  油气输送管道穿越工程设计规范</w:t>
      </w:r>
    </w:p>
    <w:p w14:paraId="0F323B60">
      <w:pPr>
        <w:pStyle w:val="63"/>
        <w:ind w:firstLine="420"/>
      </w:pPr>
      <w:r>
        <w:rPr>
          <w:rFonts w:hint="eastAsia"/>
        </w:rPr>
        <w:t>GB 50424</w:t>
      </w:r>
      <w:r>
        <w:t xml:space="preserve">  油气管道穿越工程施工</w:t>
      </w:r>
      <w:r>
        <w:rPr>
          <w:rFonts w:hint="eastAsia"/>
        </w:rPr>
        <w:t>与验收</w:t>
      </w:r>
      <w:r>
        <w:t>规范</w:t>
      </w:r>
    </w:p>
    <w:p w14:paraId="0B8CFCAE">
      <w:pPr>
        <w:pStyle w:val="63"/>
        <w:ind w:firstLine="420"/>
      </w:pPr>
      <w:r>
        <w:rPr>
          <w:rFonts w:hint="eastAsia"/>
        </w:rPr>
        <w:t>GB 50568</w:t>
      </w:r>
      <w:r>
        <w:t xml:space="preserve">  油气田及管道岩土工程勘察规范</w:t>
      </w:r>
    </w:p>
    <w:p w14:paraId="6761F4D4">
      <w:pPr>
        <w:pStyle w:val="63"/>
        <w:ind w:firstLine="420"/>
      </w:pPr>
      <w:r>
        <w:rPr>
          <w:rFonts w:hint="eastAsia"/>
        </w:rPr>
        <w:t>GB/T 50903</w:t>
      </w:r>
      <w:r>
        <w:t xml:space="preserve">  </w:t>
      </w:r>
      <w:r>
        <w:rPr>
          <w:rFonts w:hint="eastAsia"/>
        </w:rPr>
        <w:t>市政工程施工组织设计规范</w:t>
      </w:r>
    </w:p>
    <w:p w14:paraId="2F14AD3F">
      <w:pPr>
        <w:pStyle w:val="63"/>
        <w:ind w:firstLine="420"/>
      </w:pPr>
      <w:r>
        <w:t>CJ/T</w:t>
      </w:r>
      <w:r>
        <w:rPr>
          <w:rFonts w:hint="eastAsia"/>
        </w:rPr>
        <w:t xml:space="preserve"> </w:t>
      </w:r>
      <w:r>
        <w:t xml:space="preserve">358  </w:t>
      </w:r>
      <w:r>
        <w:rPr>
          <w:rFonts w:hint="eastAsia"/>
        </w:rPr>
        <w:t>非开挖敷设用高密度聚乙烯排水管；</w:t>
      </w:r>
    </w:p>
    <w:p w14:paraId="39A75BEA">
      <w:pPr>
        <w:pStyle w:val="63"/>
        <w:ind w:firstLine="420"/>
      </w:pPr>
      <w:r>
        <w:t>CJJ</w:t>
      </w:r>
      <w:r>
        <w:rPr>
          <w:rFonts w:hint="eastAsia"/>
        </w:rPr>
        <w:t xml:space="preserve"> </w:t>
      </w:r>
      <w:r>
        <w:t>28  城镇供热管网工程施工及验收规范</w:t>
      </w:r>
    </w:p>
    <w:p w14:paraId="0D54362D">
      <w:pPr>
        <w:pStyle w:val="63"/>
        <w:ind w:firstLine="420"/>
      </w:pPr>
      <w:r>
        <w:t>CJJ</w:t>
      </w:r>
      <w:r>
        <w:rPr>
          <w:rFonts w:hint="eastAsia"/>
        </w:rPr>
        <w:t xml:space="preserve"> </w:t>
      </w:r>
      <w:r>
        <w:t>33  城镇燃气输配工程施工及验收规范</w:t>
      </w:r>
    </w:p>
    <w:p w14:paraId="71CA2C0B">
      <w:pPr>
        <w:pStyle w:val="63"/>
        <w:ind w:firstLine="420"/>
      </w:pPr>
      <w:r>
        <w:t>CJJ</w:t>
      </w:r>
      <w:r>
        <w:rPr>
          <w:rFonts w:hint="eastAsia"/>
        </w:rPr>
        <w:t xml:space="preserve"> </w:t>
      </w:r>
      <w:r>
        <w:t>34  城镇供热管网设计规范</w:t>
      </w:r>
    </w:p>
    <w:p w14:paraId="0A7BA7B4">
      <w:pPr>
        <w:pStyle w:val="63"/>
        <w:ind w:firstLine="420"/>
      </w:pPr>
      <w:r>
        <w:rPr>
          <w:rFonts w:hint="eastAsia"/>
        </w:rPr>
        <w:t>CJJ 56</w:t>
      </w:r>
      <w:r>
        <w:t xml:space="preserve">  市政工程勘察规范</w:t>
      </w:r>
    </w:p>
    <w:p w14:paraId="6CE6DC6E">
      <w:pPr>
        <w:pStyle w:val="63"/>
        <w:ind w:firstLine="420"/>
      </w:pPr>
      <w:r>
        <w:t>CJJ</w:t>
      </w:r>
      <w:r>
        <w:rPr>
          <w:rFonts w:hint="eastAsia"/>
        </w:rPr>
        <w:t xml:space="preserve"> </w:t>
      </w:r>
      <w:r>
        <w:t>61  城市地下管线探测技术规程</w:t>
      </w:r>
    </w:p>
    <w:p w14:paraId="1EBC97BA">
      <w:pPr>
        <w:pStyle w:val="63"/>
        <w:ind w:firstLine="420"/>
      </w:pPr>
      <w:r>
        <w:rPr>
          <w:rFonts w:hint="eastAsia"/>
        </w:rPr>
        <w:t>CJJ/T 8  城市测量规范</w:t>
      </w:r>
    </w:p>
    <w:p w14:paraId="39C1486A">
      <w:pPr>
        <w:pStyle w:val="63"/>
        <w:ind w:firstLine="420"/>
      </w:pPr>
      <w:r>
        <w:rPr>
          <w:rFonts w:hint="eastAsia"/>
        </w:rPr>
        <w:t>CJJ 63</w:t>
      </w:r>
      <w:r>
        <w:t xml:space="preserve">  聚乙烯燃气管道工程技术规程</w:t>
      </w:r>
    </w:p>
    <w:p w14:paraId="1517AD4A">
      <w:pPr>
        <w:pStyle w:val="63"/>
        <w:ind w:firstLine="420"/>
      </w:pPr>
      <w:r>
        <w:t>ASTMF1962  大型水平定向钻进穿越障碍物(包括河流)敷设聚乙烯管道或导管技术指南</w:t>
      </w:r>
    </w:p>
    <w:p w14:paraId="7F67BE91">
      <w:pPr>
        <w:pStyle w:val="111"/>
        <w:spacing w:before="312" w:after="312"/>
        <w:rPr>
          <w:szCs w:val="21"/>
        </w:rPr>
      </w:pPr>
      <w:bookmarkStart w:id="49" w:name="_Toc97191425"/>
      <w:bookmarkStart w:id="50" w:name="_Toc200099572"/>
      <w:bookmarkStart w:id="51" w:name="_Toc200096765"/>
      <w:bookmarkStart w:id="52" w:name="_Toc172583852"/>
      <w:r>
        <w:rPr>
          <w:rFonts w:hint="eastAsia"/>
          <w:szCs w:val="21"/>
        </w:rPr>
        <w:t>术语和</w:t>
      </w:r>
      <w:bookmarkEnd w:id="49"/>
      <w:r>
        <w:rPr>
          <w:rFonts w:hint="eastAsia"/>
          <w:szCs w:val="21"/>
        </w:rPr>
        <w:t>符号</w:t>
      </w:r>
      <w:bookmarkEnd w:id="50"/>
      <w:bookmarkEnd w:id="51"/>
      <w:bookmarkEnd w:id="52"/>
    </w:p>
    <w:p w14:paraId="52799A9B">
      <w:pPr>
        <w:pStyle w:val="112"/>
        <w:spacing w:before="156" w:after="156"/>
      </w:pPr>
      <w:bookmarkStart w:id="53" w:name="_Toc200099573"/>
      <w:bookmarkStart w:id="54" w:name="_Toc172583853"/>
      <w:bookmarkStart w:id="55" w:name="_Toc200096766"/>
      <w:r>
        <w:rPr>
          <w:rFonts w:hint="eastAsia"/>
        </w:rPr>
        <w:t>术语</w:t>
      </w:r>
      <w:bookmarkEnd w:id="53"/>
      <w:bookmarkEnd w:id="54"/>
      <w:bookmarkEnd w:id="55"/>
    </w:p>
    <w:sdt>
      <w:sdtPr>
        <w:rPr>
          <w:rFonts w:hint="eastAsia"/>
        </w:rPr>
        <w:id w:val="-1909835108"/>
        <w:placeholder>
          <w:docPart w:val="AAFE0E6895F3415D929744D31D26DCD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08656560">
          <w:pPr>
            <w:pStyle w:val="63"/>
            <w:ind w:firstLine="420"/>
          </w:pPr>
          <w:bookmarkStart w:id="56" w:name="_Toc26986532"/>
          <w:bookmarkEnd w:id="56"/>
          <w:r>
            <w:rPr>
              <w:rFonts w:hint="eastAsia"/>
            </w:rPr>
            <w:t>GB/T 3857—2019界定的以及下列术语和定义适用于本文件。</w:t>
          </w:r>
        </w:p>
      </w:sdtContent>
    </w:sdt>
    <w:p w14:paraId="1E3A32E8">
      <w:pPr>
        <w:pStyle w:val="231"/>
        <w:ind w:left="420" w:hanging="420" w:hangingChars="200"/>
        <w:rPr>
          <w:rFonts w:ascii="黑体" w:hAnsi="黑体" w:eastAsia="黑体"/>
        </w:rPr>
      </w:pPr>
      <w:r>
        <w:rPr>
          <w:rFonts w:ascii="黑体" w:hAnsi="黑体" w:eastAsia="黑体"/>
        </w:rPr>
        <w:br w:type="textWrapping"/>
      </w:r>
      <w:r>
        <w:rPr>
          <w:rFonts w:ascii="黑体" w:hAnsi="黑体" w:eastAsia="黑体"/>
        </w:rPr>
        <w:t>水平定向钻法</w:t>
      </w:r>
      <w:r>
        <w:rPr>
          <w:rFonts w:hint="eastAsia" w:ascii="黑体" w:hAnsi="黑体" w:eastAsia="黑体"/>
        </w:rPr>
        <w:t xml:space="preserve"> </w:t>
      </w:r>
      <w:r>
        <w:rPr>
          <w:rFonts w:ascii="黑体" w:hAnsi="黑体" w:eastAsia="黑体"/>
        </w:rPr>
        <w:t xml:space="preserve"> horizontal directional drilling</w:t>
      </w:r>
    </w:p>
    <w:p w14:paraId="515D69B6">
      <w:pPr>
        <w:pStyle w:val="63"/>
        <w:ind w:firstLine="420"/>
      </w:pPr>
      <w:r>
        <w:rPr>
          <w:rFonts w:hint="eastAsia"/>
        </w:rPr>
        <w:t>采用水平定向钻机按照设计轨迹进行导向孔、扩孔成洞后，回拖敷设管段的一种非开挖管道安装施工方法，简称简称HDD。</w:t>
      </w:r>
    </w:p>
    <w:p w14:paraId="73D3B00E">
      <w:pPr>
        <w:pStyle w:val="231"/>
        <w:ind w:left="420" w:hanging="420" w:hangingChars="200"/>
        <w:rPr>
          <w:rFonts w:ascii="黑体" w:hAnsi="黑体" w:eastAsia="黑体"/>
        </w:rPr>
      </w:pPr>
      <w:r>
        <w:rPr>
          <w:rFonts w:hint="eastAsia" w:ascii="黑体" w:hAnsi="黑体" w:eastAsia="黑体"/>
        </w:rPr>
        <w:br w:type="textWrapping"/>
      </w:r>
      <w:r>
        <w:rPr>
          <w:rFonts w:ascii="黑体" w:hAnsi="黑体" w:eastAsia="黑体"/>
        </w:rPr>
        <w:t>水平定向钻机</w:t>
      </w:r>
      <w:r>
        <w:rPr>
          <w:rFonts w:hint="eastAsia" w:ascii="黑体" w:hAnsi="黑体" w:eastAsia="黑体"/>
        </w:rPr>
        <w:t xml:space="preserve"> </w:t>
      </w:r>
      <w:r>
        <w:rPr>
          <w:rFonts w:ascii="黑体" w:hAnsi="黑体" w:eastAsia="黑体"/>
        </w:rPr>
        <w:t xml:space="preserve"> horizontal directional drilling rig</w:t>
      </w:r>
    </w:p>
    <w:p w14:paraId="74D90A11">
      <w:pPr>
        <w:pStyle w:val="63"/>
        <w:ind w:firstLine="420"/>
      </w:pPr>
      <w:r>
        <w:rPr>
          <w:rFonts w:hint="eastAsia"/>
        </w:rPr>
        <w:t>一般由主机、动力源、控制系统、驱动系统组成，借助导向工具可控钻孔轨迹，在不同的地层和深度进行多种口径和一定长度的地下管线铺设的设备。。</w:t>
      </w:r>
    </w:p>
    <w:p w14:paraId="785CF11F">
      <w:pPr>
        <w:pStyle w:val="231"/>
        <w:ind w:left="420" w:hanging="420" w:hangingChars="200"/>
        <w:rPr>
          <w:rFonts w:ascii="黑体" w:hAnsi="黑体" w:eastAsia="黑体"/>
          <w:sz w:val="24"/>
          <w:szCs w:val="24"/>
        </w:rPr>
      </w:pPr>
      <w:r>
        <w:rPr>
          <w:rFonts w:hint="eastAsia" w:ascii="黑体" w:hAnsi="黑体" w:eastAsia="黑体"/>
        </w:rPr>
        <w:br w:type="textWrapping"/>
      </w:r>
      <w:r>
        <w:rPr>
          <w:rFonts w:ascii="黑体" w:hAnsi="黑体" w:eastAsia="黑体"/>
        </w:rPr>
        <w:t>入土角</w:t>
      </w:r>
      <w:r>
        <w:rPr>
          <w:rFonts w:hint="eastAsia" w:ascii="黑体" w:hAnsi="黑体" w:eastAsia="黑体"/>
          <w:lang w:val="en-US" w:eastAsia="zh-CN"/>
        </w:rPr>
        <w:t xml:space="preserve">  </w:t>
      </w:r>
      <w:r>
        <w:rPr>
          <w:rFonts w:ascii="黑体" w:hAnsi="黑体" w:eastAsia="黑体"/>
        </w:rPr>
        <w:t>entry angle</w:t>
      </w:r>
    </w:p>
    <w:p w14:paraId="007F9AEA">
      <w:pPr>
        <w:pStyle w:val="63"/>
        <w:ind w:firstLine="420"/>
      </w:pPr>
      <w:r>
        <w:rPr>
          <w:rFonts w:hint="eastAsia"/>
        </w:rPr>
        <w:t>人土点钻杆与水平面的夹角。</w:t>
      </w:r>
    </w:p>
    <w:p w14:paraId="53F30B70">
      <w:pPr>
        <w:pStyle w:val="231"/>
        <w:ind w:left="420" w:hanging="420" w:hangingChars="200"/>
        <w:rPr>
          <w:rFonts w:ascii="黑体" w:hAnsi="黑体" w:eastAsia="黑体"/>
        </w:rPr>
      </w:pPr>
      <w:r>
        <w:rPr>
          <w:rFonts w:hint="eastAsia" w:ascii="黑体" w:hAnsi="黑体" w:eastAsia="黑体"/>
        </w:rPr>
        <w:br w:type="textWrapping"/>
      </w:r>
      <w:r>
        <w:rPr>
          <w:rFonts w:ascii="黑体" w:hAnsi="黑体" w:eastAsia="黑体"/>
        </w:rPr>
        <w:t>出土角</w:t>
      </w:r>
      <w:r>
        <w:rPr>
          <w:rFonts w:hint="eastAsia" w:ascii="黑体" w:hAnsi="黑体" w:eastAsia="黑体"/>
        </w:rPr>
        <w:t xml:space="preserve"> </w:t>
      </w:r>
      <w:r>
        <w:rPr>
          <w:rFonts w:ascii="黑体" w:hAnsi="黑体" w:eastAsia="黑体"/>
        </w:rPr>
        <w:t xml:space="preserve"> exit angle</w:t>
      </w:r>
    </w:p>
    <w:p w14:paraId="51F433D9">
      <w:pPr>
        <w:pStyle w:val="63"/>
        <w:ind w:firstLine="420"/>
      </w:pPr>
      <w:r>
        <w:rPr>
          <w:rFonts w:hint="eastAsia"/>
        </w:rPr>
        <w:t>出土点钻杆与水平面的夹角。</w:t>
      </w:r>
    </w:p>
    <w:p w14:paraId="33C8C8CC">
      <w:pPr>
        <w:pStyle w:val="231"/>
        <w:ind w:left="420" w:hanging="420" w:hangingChars="200"/>
        <w:rPr>
          <w:rFonts w:ascii="黑体" w:hAnsi="黑体" w:eastAsia="黑体"/>
        </w:rPr>
      </w:pPr>
      <w:r>
        <w:rPr>
          <w:rFonts w:ascii="黑体" w:hAnsi="黑体" w:eastAsia="黑体"/>
        </w:rPr>
        <w:br w:type="textWrapping"/>
      </w:r>
      <w:r>
        <w:rPr>
          <w:rFonts w:ascii="黑体" w:hAnsi="黑体" w:eastAsia="黑体"/>
        </w:rPr>
        <w:t>入土点</w:t>
      </w:r>
      <w:r>
        <w:rPr>
          <w:rFonts w:hint="eastAsia" w:ascii="黑体" w:hAnsi="黑体" w:eastAsia="黑体"/>
          <w:lang w:val="en-US" w:eastAsia="zh-CN"/>
        </w:rPr>
        <w:t xml:space="preserve">  </w:t>
      </w:r>
      <w:r>
        <w:rPr>
          <w:rFonts w:ascii="黑体" w:hAnsi="黑体" w:eastAsia="黑体"/>
        </w:rPr>
        <w:t>bore entry</w:t>
      </w:r>
    </w:p>
    <w:p w14:paraId="31B55EA3">
      <w:pPr>
        <w:pStyle w:val="63"/>
        <w:ind w:firstLine="630" w:firstLineChars="300"/>
      </w:pPr>
      <w:r>
        <w:rPr>
          <w:rFonts w:hint="eastAsia"/>
        </w:rPr>
        <w:t>导向孔钻进时，钻头开始进入地层的地点。</w:t>
      </w:r>
    </w:p>
    <w:p w14:paraId="5F10941D">
      <w:pPr>
        <w:pStyle w:val="231"/>
        <w:ind w:left="420" w:hanging="420" w:hangingChars="200"/>
        <w:rPr>
          <w:rFonts w:ascii="黑体" w:hAnsi="黑体" w:eastAsia="黑体"/>
        </w:rPr>
      </w:pPr>
      <w:r>
        <w:rPr>
          <w:rFonts w:hint="eastAsia" w:ascii="黑体" w:hAnsi="黑体" w:eastAsia="黑体"/>
        </w:rPr>
        <w:br w:type="textWrapping"/>
      </w:r>
      <w:r>
        <w:rPr>
          <w:rFonts w:ascii="黑体" w:hAnsi="黑体" w:eastAsia="黑体"/>
        </w:rPr>
        <w:t>出土点</w:t>
      </w:r>
      <w:r>
        <w:rPr>
          <w:rFonts w:hint="eastAsia" w:ascii="黑体" w:hAnsi="黑体" w:eastAsia="黑体"/>
        </w:rPr>
        <w:t xml:space="preserve"> </w:t>
      </w:r>
      <w:r>
        <w:rPr>
          <w:rFonts w:ascii="黑体" w:hAnsi="黑体" w:eastAsia="黑体"/>
        </w:rPr>
        <w:t xml:space="preserve"> bore exit</w:t>
      </w:r>
    </w:p>
    <w:p w14:paraId="3780CE90">
      <w:pPr>
        <w:pStyle w:val="63"/>
        <w:ind w:firstLine="420"/>
      </w:pPr>
      <w:r>
        <w:rPr>
          <w:rFonts w:hint="eastAsia"/>
        </w:rPr>
        <w:t>导向孔钻进时，钻头钻出地层的地点。</w:t>
      </w:r>
    </w:p>
    <w:p w14:paraId="79017B81">
      <w:pPr>
        <w:pStyle w:val="231"/>
        <w:ind w:left="420" w:hanging="420" w:hangingChars="200"/>
        <w:rPr>
          <w:rFonts w:ascii="黑体" w:hAnsi="黑体" w:eastAsia="黑体"/>
        </w:rPr>
      </w:pPr>
      <w:r>
        <w:rPr>
          <w:rFonts w:hint="eastAsia" w:ascii="黑体" w:hAnsi="黑体" w:eastAsia="黑体"/>
        </w:rPr>
        <w:br w:type="textWrapping"/>
      </w:r>
      <w:r>
        <w:rPr>
          <w:rFonts w:hint="eastAsia" w:ascii="黑体" w:hAnsi="黑体" w:eastAsia="黑体"/>
        </w:rPr>
        <w:t xml:space="preserve">钻孔泥浆 </w:t>
      </w:r>
      <w:r>
        <w:rPr>
          <w:rFonts w:ascii="黑体" w:hAnsi="黑体" w:eastAsia="黑体"/>
        </w:rPr>
        <w:t xml:space="preserve"> drilling slurry</w:t>
      </w:r>
    </w:p>
    <w:p w14:paraId="0F7C4394">
      <w:pPr>
        <w:pStyle w:val="63"/>
        <w:ind w:firstLine="420"/>
      </w:pPr>
      <w:r>
        <w:rPr>
          <w:rFonts w:hint="eastAsia"/>
        </w:rPr>
        <w:t>用于辅助成孔、管道敷设的浆液。</w:t>
      </w:r>
    </w:p>
    <w:p w14:paraId="3148EBB6">
      <w:pPr>
        <w:pStyle w:val="231"/>
        <w:ind w:left="420" w:hanging="420" w:hangingChars="200"/>
        <w:rPr>
          <w:rFonts w:ascii="黑体" w:hAnsi="黑体" w:eastAsia="黑体"/>
        </w:rPr>
      </w:pPr>
      <w:r>
        <w:rPr>
          <w:rFonts w:hint="eastAsia" w:ascii="黑体" w:hAnsi="黑体" w:eastAsia="黑体"/>
        </w:rPr>
        <w:br w:type="textWrapping"/>
      </w:r>
      <w:r>
        <w:rPr>
          <w:rFonts w:hint="eastAsia" w:ascii="黑体" w:hAnsi="黑体" w:eastAsia="黑体"/>
        </w:rPr>
        <w:t>导向孔</w:t>
      </w:r>
      <w:r>
        <w:rPr>
          <w:rFonts w:hint="eastAsia" w:ascii="黑体" w:hAnsi="黑体" w:eastAsia="黑体"/>
          <w:lang w:val="en-US" w:eastAsia="zh-CN"/>
        </w:rPr>
        <w:t xml:space="preserve">  </w:t>
      </w:r>
      <w:r>
        <w:rPr>
          <w:rFonts w:ascii="黑体" w:hAnsi="黑体" w:eastAsia="黑体"/>
        </w:rPr>
        <w:t>pilot hole</w:t>
      </w:r>
    </w:p>
    <w:p w14:paraId="15277F03">
      <w:pPr>
        <w:pStyle w:val="63"/>
        <w:ind w:firstLine="420"/>
      </w:pPr>
      <w:r>
        <w:rPr>
          <w:rFonts w:hint="eastAsia"/>
        </w:rPr>
        <w:t>利用水平定向钻机，沿设计曲线完成的初始钻孔，作为预扩孔的引导孔。</w:t>
      </w:r>
    </w:p>
    <w:p w14:paraId="120C61BE">
      <w:pPr>
        <w:pStyle w:val="231"/>
        <w:ind w:left="420" w:hanging="420" w:hangingChars="200"/>
        <w:rPr>
          <w:rFonts w:ascii="黑体" w:hAnsi="黑体" w:eastAsia="黑体"/>
        </w:rPr>
      </w:pPr>
      <w:r>
        <w:rPr>
          <w:rFonts w:hint="eastAsia" w:ascii="黑体" w:hAnsi="黑体" w:eastAsia="黑体"/>
        </w:rPr>
        <w:br w:type="textWrapping"/>
      </w:r>
      <w:r>
        <w:rPr>
          <w:rFonts w:ascii="黑体" w:hAnsi="黑体" w:eastAsia="黑体"/>
        </w:rPr>
        <w:t>导向仪</w:t>
      </w:r>
      <w:r>
        <w:rPr>
          <w:rFonts w:hint="eastAsia" w:ascii="黑体" w:hAnsi="黑体" w:eastAsia="黑体"/>
          <w:lang w:val="en-US" w:eastAsia="zh-CN"/>
        </w:rPr>
        <w:t xml:space="preserve">  </w:t>
      </w:r>
      <w:r>
        <w:rPr>
          <w:rFonts w:ascii="黑体" w:hAnsi="黑体" w:eastAsia="黑体"/>
        </w:rPr>
        <w:t xml:space="preserve">steering tool </w:t>
      </w:r>
    </w:p>
    <w:p w14:paraId="08FD0E71">
      <w:pPr>
        <w:pStyle w:val="63"/>
        <w:ind w:firstLine="420"/>
      </w:pPr>
      <w:r>
        <w:t>导向钻进过程中用于测量并传输导向钻头</w:t>
      </w:r>
      <w:r>
        <w:rPr>
          <w:rFonts w:hint="eastAsia"/>
        </w:rPr>
        <w:t>的空间状态参数</w:t>
      </w:r>
      <w:r>
        <w:t>的仪器，</w:t>
      </w:r>
      <w:r>
        <w:rPr>
          <w:rFonts w:hint="eastAsia"/>
        </w:rPr>
        <w:t>分为</w:t>
      </w:r>
      <w:r>
        <w:t>有缆式和无缆式</w:t>
      </w:r>
      <w:r>
        <w:rPr>
          <w:rFonts w:hint="eastAsia"/>
        </w:rPr>
        <w:t>两类</w:t>
      </w:r>
      <w:r>
        <w:t>。</w:t>
      </w:r>
    </w:p>
    <w:p w14:paraId="2CA4A379">
      <w:pPr>
        <w:pStyle w:val="231"/>
        <w:ind w:left="420" w:hanging="420" w:hangingChars="200"/>
        <w:rPr>
          <w:rFonts w:ascii="黑体" w:hAnsi="黑体" w:eastAsia="黑体"/>
        </w:rPr>
      </w:pPr>
    </w:p>
    <w:p w14:paraId="24FCDA23">
      <w:pPr>
        <w:pStyle w:val="231"/>
        <w:numPr>
          <w:ilvl w:val="3"/>
          <w:numId w:val="0"/>
        </w:numPr>
        <w:ind w:firstLine="420" w:firstLineChars="200"/>
        <w:rPr>
          <w:rFonts w:ascii="黑体" w:hAnsi="黑体" w:eastAsia="黑体"/>
        </w:rPr>
      </w:pPr>
      <w:r>
        <w:rPr>
          <w:rFonts w:hint="eastAsia" w:ascii="黑体" w:hAnsi="黑体" w:eastAsia="黑体"/>
        </w:rPr>
        <w:t>扩孔</w:t>
      </w:r>
      <w:r>
        <w:rPr>
          <w:rFonts w:hint="eastAsia" w:ascii="黑体" w:hAnsi="黑体" w:eastAsia="黑体"/>
          <w:lang w:val="en-US" w:eastAsia="zh-CN"/>
        </w:rPr>
        <w:t xml:space="preserve">  </w:t>
      </w:r>
      <w:r>
        <w:rPr>
          <w:rFonts w:hint="eastAsia" w:ascii="黑体" w:hAnsi="黑体" w:eastAsia="黑体"/>
        </w:rPr>
        <w:t>reaming hole</w:t>
      </w:r>
    </w:p>
    <w:p w14:paraId="300E6350">
      <w:pPr>
        <w:pStyle w:val="63"/>
        <w:ind w:firstLine="420"/>
      </w:pPr>
      <w:r>
        <w:rPr>
          <w:rFonts w:hint="eastAsia"/>
        </w:rPr>
        <w:t>采用扩孔器将导向孔扩大至所需孔径的施工过程。</w:t>
      </w:r>
    </w:p>
    <w:p w14:paraId="21044AB3">
      <w:pPr>
        <w:pStyle w:val="231"/>
        <w:ind w:left="420" w:hanging="420" w:hangingChars="200"/>
        <w:rPr>
          <w:rFonts w:ascii="黑体" w:hAnsi="黑体" w:eastAsia="黑体"/>
        </w:rPr>
      </w:pPr>
      <w:r>
        <w:rPr>
          <w:rFonts w:hint="eastAsia" w:ascii="黑体" w:hAnsi="黑体" w:eastAsia="黑体"/>
        </w:rPr>
        <w:t>回拖</w:t>
      </w:r>
      <w:r>
        <w:rPr>
          <w:rFonts w:hint="eastAsia" w:ascii="黑体" w:hAnsi="黑体" w:eastAsia="黑体"/>
          <w:lang w:val="en-US" w:eastAsia="zh-CN"/>
        </w:rPr>
        <w:t xml:space="preserve">  </w:t>
      </w:r>
      <w:r>
        <w:rPr>
          <w:rFonts w:ascii="黑体" w:hAnsi="黑体" w:eastAsia="黑体"/>
        </w:rPr>
        <w:t>pulback</w:t>
      </w:r>
    </w:p>
    <w:p w14:paraId="726AF389">
      <w:pPr>
        <w:pStyle w:val="63"/>
        <w:ind w:firstLine="420"/>
      </w:pPr>
      <w:r>
        <w:rPr>
          <w:rFonts w:hint="eastAsia"/>
        </w:rPr>
        <w:t>将穿越管道沿扩孔后的孔洞从障碍物一侧拖至另外一侧的过程。</w:t>
      </w:r>
    </w:p>
    <w:p w14:paraId="633AED24">
      <w:pPr>
        <w:pStyle w:val="231"/>
        <w:ind w:left="420" w:hanging="420" w:hangingChars="200"/>
        <w:rPr>
          <w:rFonts w:ascii="黑体" w:hAnsi="黑体" w:eastAsia="黑体"/>
        </w:rPr>
      </w:pPr>
    </w:p>
    <w:p w14:paraId="4DBF7B48">
      <w:pPr>
        <w:pStyle w:val="63"/>
        <w:ind w:firstLine="420" w:firstLineChars="0"/>
        <w:rPr>
          <w:rFonts w:ascii="黑体" w:hAnsi="黑体" w:eastAsia="黑体"/>
        </w:rPr>
      </w:pPr>
      <w:r>
        <w:rPr>
          <w:rFonts w:hint="eastAsia" w:ascii="黑体" w:hAnsi="黑体" w:eastAsia="黑体"/>
        </w:rPr>
        <w:t>扩孔器</w:t>
      </w:r>
      <w:r>
        <w:rPr>
          <w:rFonts w:hint="eastAsia" w:ascii="黑体" w:hAnsi="黑体" w:eastAsia="黑体"/>
          <w:lang w:val="en-US" w:eastAsia="zh-CN"/>
        </w:rPr>
        <w:t xml:space="preserve">  </w:t>
      </w:r>
      <w:r>
        <w:rPr>
          <w:rFonts w:hint="eastAsia" w:ascii="黑体" w:hAnsi="黑体" w:eastAsia="黑体"/>
        </w:rPr>
        <w:t>reamer</w:t>
      </w:r>
    </w:p>
    <w:p w14:paraId="02CB9DEB">
      <w:pPr>
        <w:pStyle w:val="63"/>
        <w:ind w:firstLine="420"/>
      </w:pPr>
      <w:r>
        <w:t>用于扩孔的机具，一般有桶式扩孔器、飞旋式扩孔器、牙轮扩孔器、板式扩孔器等</w:t>
      </w:r>
      <w:r>
        <w:rPr>
          <w:rFonts w:hint="eastAsia"/>
        </w:rPr>
        <w:t>。</w:t>
      </w:r>
    </w:p>
    <w:p w14:paraId="15B108C1">
      <w:pPr>
        <w:pStyle w:val="112"/>
        <w:spacing w:before="156" w:after="156"/>
        <w:ind w:left="142"/>
      </w:pPr>
      <w:bookmarkStart w:id="57" w:name="_Toc200099574"/>
      <w:bookmarkStart w:id="58" w:name="_Toc129375874"/>
      <w:bookmarkStart w:id="59" w:name="_Toc200096767"/>
      <w:bookmarkStart w:id="60" w:name="_Toc172583854"/>
      <w:r>
        <w:rPr>
          <w:rFonts w:hint="eastAsia"/>
        </w:rPr>
        <w:t>符号</w:t>
      </w:r>
      <w:bookmarkEnd w:id="57"/>
      <w:bookmarkEnd w:id="58"/>
      <w:bookmarkEnd w:id="59"/>
      <w:bookmarkEnd w:id="60"/>
    </w:p>
    <w:p w14:paraId="78AD7D1B">
      <w:pPr>
        <w:pStyle w:val="72"/>
        <w:spacing w:before="156" w:after="156"/>
      </w:pPr>
      <w:bookmarkStart w:id="61" w:name="_Toc200099575"/>
      <w:r>
        <w:rPr>
          <w:rFonts w:hint="eastAsia"/>
        </w:rPr>
        <w:t>几何参数</w:t>
      </w:r>
      <w:bookmarkEnd w:id="61"/>
    </w:p>
    <w:p w14:paraId="77FF01C3">
      <w:pPr>
        <w:tabs>
          <w:tab w:val="left" w:pos="3285"/>
        </w:tabs>
        <w:spacing w:line="240" w:lineRule="auto"/>
        <w:ind w:firstLine="420" w:firstLineChars="200"/>
        <w:jc w:val="left"/>
        <w:rPr>
          <w:rFonts w:ascii="Times New Roman" w:hAnsi="Times New Roman"/>
        </w:rPr>
      </w:pPr>
      <w:bookmarkStart w:id="62" w:name="_Hlk129361669"/>
      <w:r>
        <w:rPr>
          <w:rFonts w:hint="eastAsia" w:ascii="Times New Roman" w:hAnsi="Times New Roman"/>
          <w:i/>
        </w:rPr>
        <w:t>A</w:t>
      </w:r>
      <w:r>
        <w:rPr>
          <w:rFonts w:ascii="Times New Roman" w:hAnsi="Times New Roman"/>
        </w:rPr>
        <w:t>——钻头底唇面积；</w:t>
      </w:r>
    </w:p>
    <w:p w14:paraId="7B0B6B49">
      <w:pPr>
        <w:tabs>
          <w:tab w:val="left" w:pos="0"/>
          <w:tab w:val="left" w:pos="6225"/>
        </w:tabs>
        <w:spacing w:line="240" w:lineRule="auto"/>
        <w:ind w:firstLine="420" w:firstLineChars="200"/>
        <w:jc w:val="left"/>
      </w:pPr>
      <w:r>
        <w:rPr>
          <w:rFonts w:ascii="Times New Roman" w:hAnsi="Times New Roman"/>
          <w:i/>
        </w:rPr>
        <w:t>a</w:t>
      </w:r>
      <w:r>
        <w:rPr>
          <w:rFonts w:ascii="Times New Roman" w:hAnsi="Times New Roman"/>
          <w:vertAlign w:val="subscript"/>
        </w:rPr>
        <w:t>1</w:t>
      </w:r>
      <w:r>
        <w:rPr>
          <w:rFonts w:ascii="Times New Roman" w:hAnsi="Times New Roman"/>
        </w:rPr>
        <w:t>——</w:t>
      </w:r>
      <w:r>
        <w:t>入土端直线段的水平长度</w:t>
      </w:r>
      <w:r>
        <w:rPr>
          <w:rFonts w:ascii="宋体" w:hAnsi="宋体"/>
        </w:rPr>
        <w:t>；</w:t>
      </w:r>
    </w:p>
    <w:p w14:paraId="72B20F67">
      <w:pPr>
        <w:tabs>
          <w:tab w:val="left" w:pos="6225"/>
        </w:tabs>
        <w:spacing w:line="240" w:lineRule="auto"/>
        <w:ind w:firstLine="420" w:firstLineChars="200"/>
        <w:rPr>
          <w:rFonts w:ascii="Times New Roman" w:hAnsi="Times New Roman"/>
        </w:rPr>
      </w:pPr>
      <w:r>
        <w:rPr>
          <w:rFonts w:ascii="Times New Roman" w:hAnsi="Times New Roman"/>
          <w:i/>
        </w:rPr>
        <w:t>a</w:t>
      </w:r>
      <w:r>
        <w:rPr>
          <w:rFonts w:ascii="Times New Roman" w:hAnsi="Times New Roman"/>
          <w:vertAlign w:val="subscript"/>
        </w:rPr>
        <w:t>2</w:t>
      </w:r>
      <w:r>
        <w:rPr>
          <w:rFonts w:ascii="Times New Roman" w:hAnsi="Times New Roman"/>
        </w:rPr>
        <w:t>——入土端</w:t>
      </w:r>
      <w:r>
        <w:rPr>
          <w:rFonts w:hint="eastAsia" w:ascii="Times New Roman" w:hAnsi="Times New Roman"/>
        </w:rPr>
        <w:t>曲线的水平长度</w:t>
      </w:r>
      <w:r>
        <w:rPr>
          <w:rFonts w:ascii="Times New Roman" w:hAnsi="Times New Roman"/>
        </w:rPr>
        <w:t>；</w:t>
      </w:r>
    </w:p>
    <w:p w14:paraId="4ADBCF18">
      <w:pPr>
        <w:tabs>
          <w:tab w:val="left" w:pos="6225"/>
        </w:tabs>
        <w:spacing w:line="240" w:lineRule="auto"/>
        <w:ind w:firstLine="420" w:firstLineChars="200"/>
        <w:rPr>
          <w:rFonts w:ascii="宋体" w:hAnsi="宋体"/>
        </w:rPr>
      </w:pPr>
      <w:r>
        <w:rPr>
          <w:rFonts w:hint="eastAsia" w:ascii="Times New Roman" w:hAnsi="Times New Roman"/>
          <w:i/>
        </w:rPr>
        <w:t>b</w:t>
      </w:r>
      <w:r>
        <w:rPr>
          <w:rFonts w:hint="eastAsia" w:ascii="Times New Roman" w:hAnsi="Times New Roman"/>
          <w:vertAlign w:val="subscript"/>
        </w:rPr>
        <w:t>1</w:t>
      </w:r>
      <w:r>
        <w:rPr>
          <w:rFonts w:ascii="Times New Roman" w:hAnsi="Times New Roman"/>
        </w:rPr>
        <w:t>——</w:t>
      </w:r>
      <w:r>
        <w:rPr>
          <w:rFonts w:hint="eastAsia" w:ascii="宋体" w:hAnsi="宋体"/>
        </w:rPr>
        <w:t>入</w:t>
      </w:r>
      <w:r>
        <w:rPr>
          <w:rFonts w:ascii="宋体" w:hAnsi="宋体"/>
        </w:rPr>
        <w:t>土端</w:t>
      </w:r>
      <w:r>
        <w:rPr>
          <w:rFonts w:hint="eastAsia" w:ascii="宋体" w:hAnsi="宋体"/>
        </w:rPr>
        <w:t>直线段的高度</w:t>
      </w:r>
      <w:r>
        <w:rPr>
          <w:rFonts w:ascii="宋体" w:hAnsi="宋体"/>
        </w:rPr>
        <w:t>；</w:t>
      </w:r>
    </w:p>
    <w:p w14:paraId="027BE27E">
      <w:pPr>
        <w:tabs>
          <w:tab w:val="left" w:pos="6225"/>
        </w:tabs>
        <w:spacing w:line="240" w:lineRule="auto"/>
        <w:ind w:firstLine="420" w:firstLineChars="200"/>
        <w:rPr>
          <w:rFonts w:ascii="Times New Roman" w:hAnsi="Times New Roman"/>
        </w:rPr>
      </w:pPr>
      <w:r>
        <w:rPr>
          <w:rFonts w:ascii="Times New Roman" w:hAnsi="Times New Roman"/>
          <w:i/>
        </w:rPr>
        <w:t>b</w:t>
      </w:r>
      <w:r>
        <w:rPr>
          <w:rFonts w:hint="eastAsia" w:ascii="Times New Roman" w:hAnsi="Times New Roman"/>
          <w:vertAlign w:val="subscript"/>
        </w:rPr>
        <w:t>2</w:t>
      </w:r>
      <w:r>
        <w:rPr>
          <w:rFonts w:ascii="Times New Roman" w:hAnsi="Times New Roman"/>
        </w:rPr>
        <w:t>——入土端曲线的高度；</w:t>
      </w:r>
    </w:p>
    <w:p w14:paraId="104AF2A8">
      <w:pPr>
        <w:tabs>
          <w:tab w:val="left" w:pos="3285"/>
        </w:tabs>
        <w:spacing w:line="240" w:lineRule="auto"/>
        <w:ind w:firstLine="420" w:firstLineChars="200"/>
        <w:jc w:val="left"/>
        <w:rPr>
          <w:rFonts w:ascii="Times New Roman" w:hAnsi="Times New Roman"/>
        </w:rPr>
      </w:pPr>
      <w:r>
        <w:rPr>
          <w:rFonts w:hint="eastAsia" w:ascii="Times New Roman" w:hAnsi="Times New Roman"/>
          <w:i/>
        </w:rPr>
        <w:t>c</w:t>
      </w:r>
      <w:r>
        <w:rPr>
          <w:rFonts w:hint="eastAsia" w:ascii="Times New Roman" w:hAnsi="Times New Roman"/>
          <w:vertAlign w:val="subscript"/>
        </w:rPr>
        <w:t>1</w:t>
      </w:r>
      <w:r>
        <w:rPr>
          <w:rFonts w:ascii="Times New Roman" w:hAnsi="Times New Roman"/>
        </w:rPr>
        <w:t>——</w:t>
      </w:r>
      <w:r>
        <w:rPr>
          <w:rFonts w:hint="eastAsia" w:ascii="宋体" w:hAnsi="宋体"/>
        </w:rPr>
        <w:t>出土端曲线的水平</w:t>
      </w:r>
      <w:r>
        <w:rPr>
          <w:rFonts w:ascii="宋体" w:hAnsi="宋体"/>
        </w:rPr>
        <w:t>长度；</w:t>
      </w:r>
    </w:p>
    <w:p w14:paraId="742FEEE7">
      <w:pPr>
        <w:tabs>
          <w:tab w:val="left" w:pos="0"/>
          <w:tab w:val="left" w:pos="6225"/>
        </w:tabs>
        <w:spacing w:line="240" w:lineRule="auto"/>
        <w:ind w:firstLine="420" w:firstLineChars="200"/>
        <w:rPr>
          <w:rFonts w:ascii="宋体" w:hAnsi="宋体"/>
        </w:rPr>
      </w:pPr>
      <w:r>
        <w:rPr>
          <w:rFonts w:ascii="Times New Roman" w:hAnsi="Times New Roman"/>
          <w:i/>
        </w:rPr>
        <w:t>c</w:t>
      </w:r>
      <w:r>
        <w:rPr>
          <w:rFonts w:ascii="Times New Roman" w:hAnsi="Times New Roman"/>
          <w:vertAlign w:val="subscript"/>
        </w:rPr>
        <w:t>2</w:t>
      </w:r>
      <w:r>
        <w:rPr>
          <w:rFonts w:ascii="Times New Roman" w:hAnsi="Times New Roman"/>
        </w:rPr>
        <w:t>——</w:t>
      </w:r>
      <w:r>
        <w:rPr>
          <w:rFonts w:hint="eastAsia" w:ascii="宋体" w:hAnsi="宋体"/>
        </w:rPr>
        <w:t>出土</w:t>
      </w:r>
      <w:r>
        <w:t>端直线段的水平长度</w:t>
      </w:r>
      <w:r>
        <w:rPr>
          <w:rFonts w:ascii="宋体" w:hAnsi="宋体"/>
        </w:rPr>
        <w:t>；</w:t>
      </w:r>
    </w:p>
    <w:p w14:paraId="5219319D">
      <w:pPr>
        <w:tabs>
          <w:tab w:val="left" w:pos="6225"/>
        </w:tabs>
        <w:spacing w:line="240" w:lineRule="auto"/>
        <w:ind w:firstLine="420" w:firstLineChars="200"/>
        <w:rPr>
          <w:rFonts w:ascii="宋体" w:hAnsi="宋体"/>
        </w:rPr>
      </w:pPr>
      <w:r>
        <w:rPr>
          <w:rFonts w:hint="eastAsia" w:ascii="Times New Roman" w:hAnsi="Times New Roman"/>
          <w:i/>
        </w:rPr>
        <w:t>d</w:t>
      </w:r>
      <w:r>
        <w:rPr>
          <w:rFonts w:hint="eastAsia" w:ascii="Times New Roman" w:hAnsi="Times New Roman"/>
          <w:vertAlign w:val="subscript"/>
        </w:rPr>
        <w:t>1</w:t>
      </w:r>
      <w:r>
        <w:rPr>
          <w:rFonts w:ascii="Times New Roman" w:hAnsi="Times New Roman"/>
        </w:rPr>
        <w:t>——</w:t>
      </w:r>
      <w:r>
        <w:rPr>
          <w:rFonts w:hint="eastAsia" w:ascii="宋体" w:hAnsi="宋体"/>
        </w:rPr>
        <w:t>出土端</w:t>
      </w:r>
      <w:r>
        <w:rPr>
          <w:rFonts w:ascii="宋体" w:hAnsi="宋体"/>
        </w:rPr>
        <w:t>直线段的高度；</w:t>
      </w:r>
    </w:p>
    <w:p w14:paraId="2C5AE5DD">
      <w:pPr>
        <w:tabs>
          <w:tab w:val="left" w:pos="6225"/>
        </w:tabs>
        <w:spacing w:line="240" w:lineRule="auto"/>
        <w:ind w:firstLine="420" w:firstLineChars="200"/>
        <w:rPr>
          <w:rFonts w:ascii="宋体" w:hAnsi="宋体"/>
        </w:rPr>
      </w:pPr>
      <w:r>
        <w:rPr>
          <w:rFonts w:hint="eastAsia" w:ascii="Times New Roman" w:hAnsi="Times New Roman"/>
          <w:i/>
        </w:rPr>
        <w:t>d</w:t>
      </w:r>
      <w:r>
        <w:rPr>
          <w:rFonts w:hint="eastAsia" w:ascii="Times New Roman" w:hAnsi="Times New Roman"/>
          <w:vertAlign w:val="subscript"/>
        </w:rPr>
        <w:t>2</w:t>
      </w:r>
      <w:r>
        <w:rPr>
          <w:rFonts w:ascii="Times New Roman" w:hAnsi="Times New Roman"/>
        </w:rPr>
        <w:t>——</w:t>
      </w:r>
      <w:r>
        <w:rPr>
          <w:rFonts w:hint="eastAsia" w:ascii="宋体" w:hAnsi="宋体"/>
        </w:rPr>
        <w:t>出土</w:t>
      </w:r>
      <w:r>
        <w:rPr>
          <w:rFonts w:ascii="宋体" w:hAnsi="宋体"/>
        </w:rPr>
        <w:t>端曲线的高度；</w:t>
      </w:r>
    </w:p>
    <w:p w14:paraId="40263187">
      <w:pPr>
        <w:snapToGrid w:val="0"/>
        <w:spacing w:line="240" w:lineRule="auto"/>
        <w:ind w:firstLine="420" w:firstLineChars="200"/>
        <w:jc w:val="left"/>
        <w:rPr>
          <w:rFonts w:ascii="Times New Roman" w:hAnsi="Times New Roman"/>
          <w:position w:val="-12"/>
        </w:rPr>
      </w:pPr>
      <w:r>
        <w:rPr>
          <w:rFonts w:ascii="Times New Roman" w:hAnsi="Times New Roman"/>
          <w:i/>
          <w:position w:val="-12"/>
        </w:rPr>
        <w:t>d</w:t>
      </w:r>
      <w:r>
        <w:rPr>
          <w:rFonts w:ascii="Times New Roman" w:hAnsi="Times New Roman"/>
          <w:position w:val="-12"/>
          <w:vertAlign w:val="subscript"/>
        </w:rPr>
        <w:t>s</w:t>
      </w:r>
      <w:r>
        <w:rPr>
          <w:rFonts w:ascii="Times New Roman" w:hAnsi="Times New Roman"/>
          <w:position w:val="-12"/>
        </w:rPr>
        <w:t>——穿越管段的钢管内径；</w:t>
      </w:r>
    </w:p>
    <w:p w14:paraId="0533A22E">
      <w:pPr>
        <w:snapToGrid w:val="0"/>
        <w:spacing w:line="240" w:lineRule="auto"/>
        <w:ind w:right="440" w:firstLine="420" w:firstLineChars="200"/>
        <w:rPr>
          <w:rFonts w:hAnsi="Times New Roman"/>
        </w:rPr>
      </w:pPr>
      <w:r>
        <w:rPr>
          <w:position w:val="-4"/>
        </w:rPr>
        <w:object>
          <v:shape id="_x0000_i1025" o:spt="75" type="#_x0000_t75" style="height:13.5pt;width:13.5pt;" o:ole="t" filled="f" o:preferrelative="t" stroked="f" coordsize="21600,21600">
            <v:path/>
            <v:fill on="f" focussize="0,0"/>
            <v:stroke on="f" joinstyle="miter"/>
            <v:imagedata r:id="rId45" o:title=""/>
            <o:lock v:ext="edit" aspectratio="t"/>
            <w10:wrap type="none"/>
            <w10:anchorlock/>
          </v:shape>
          <o:OLEObject Type="Embed" ProgID="Equation.DSMT4" ShapeID="_x0000_i1025" DrawAspect="Content" ObjectID="_1468075725" r:id="rId44">
            <o:LockedField>false</o:LockedField>
          </o:OLEObject>
        </w:object>
      </w:r>
      <w:r>
        <w:rPr>
          <w:rFonts w:hAnsi="Times New Roman"/>
        </w:rPr>
        <w:t>——管道内径</w:t>
      </w:r>
      <w:r>
        <w:rPr>
          <w:rFonts w:hint="eastAsia" w:hAnsi="Times New Roman"/>
        </w:rPr>
        <w:t>；</w:t>
      </w:r>
    </w:p>
    <w:bookmarkEnd w:id="62"/>
    <w:p w14:paraId="1CE733A5">
      <w:pPr>
        <w:adjustRightInd/>
        <w:spacing w:line="240" w:lineRule="auto"/>
        <w:ind w:firstLine="420" w:firstLineChars="200"/>
        <w:rPr>
          <w:rFonts w:ascii="Times New Roman" w:hAnsi="Times New Roman"/>
        </w:rPr>
      </w:pPr>
      <w:r>
        <w:rPr>
          <w:rFonts w:hint="eastAsia" w:ascii="Times New Roman" w:hAnsi="Times New Roman"/>
          <w:i/>
        </w:rPr>
        <w:t>D</w:t>
      </w:r>
      <w:r>
        <w:rPr>
          <w:rFonts w:hint="eastAsia" w:ascii="Times New Roman" w:hAnsi="Times New Roman"/>
          <w:vertAlign w:val="subscript"/>
        </w:rPr>
        <w:t>e</w:t>
      </w:r>
      <w:r>
        <w:rPr>
          <w:rFonts w:ascii="Times New Roman" w:hAnsi="Times New Roman" w:eastAsia="华文中宋"/>
        </w:rPr>
        <w:t>——</w:t>
      </w:r>
      <w:r>
        <w:rPr>
          <w:rFonts w:hint="eastAsia" w:ascii="Times New Roman" w:hAnsi="Times New Roman"/>
        </w:rPr>
        <w:t>终</w:t>
      </w:r>
      <w:r>
        <w:rPr>
          <w:rFonts w:ascii="Times New Roman" w:hAnsi="Times New Roman"/>
        </w:rPr>
        <w:t>孔直径；</w:t>
      </w:r>
    </w:p>
    <w:p w14:paraId="701DEC67">
      <w:pPr>
        <w:tabs>
          <w:tab w:val="center" w:pos="4153"/>
        </w:tabs>
        <w:adjustRightInd/>
        <w:snapToGrid w:val="0"/>
        <w:spacing w:line="240" w:lineRule="auto"/>
        <w:ind w:firstLine="420" w:firstLineChars="200"/>
        <w:rPr>
          <w:rFonts w:hAnsi="Times New Roman"/>
        </w:rPr>
      </w:pPr>
      <w:bookmarkStart w:id="63" w:name="MTBlankEqn"/>
      <w:r>
        <w:rPr>
          <w:position w:val="-12"/>
        </w:rPr>
        <w:object>
          <v:shape id="_x0000_i1026" o:spt="75" type="#_x0000_t75" style="height:18pt;width:15pt;" o:ole="t" filled="f" o:preferrelative="t" stroked="f" coordsize="21600,21600">
            <v:path/>
            <v:fill on="f" focussize="0,0"/>
            <v:stroke on="f" joinstyle="miter"/>
            <v:imagedata r:id="rId47" o:title=""/>
            <o:lock v:ext="edit" aspectratio="t"/>
            <w10:wrap type="none"/>
            <w10:anchorlock/>
          </v:shape>
          <o:OLEObject Type="Embed" ProgID="Equation.DSMT4" ShapeID="_x0000_i1026" DrawAspect="Content" ObjectID="_1468075726" r:id="rId46">
            <o:LockedField>false</o:LockedField>
          </o:OLEObject>
        </w:object>
      </w:r>
      <w:bookmarkEnd w:id="63"/>
      <w:r>
        <w:rPr>
          <w:rFonts w:hAnsi="Times New Roman"/>
        </w:rPr>
        <w:t>——管道外径；</w:t>
      </w:r>
    </w:p>
    <w:p w14:paraId="71B3D013">
      <w:pPr>
        <w:adjustRightInd/>
        <w:snapToGrid w:val="0"/>
        <w:spacing w:line="240" w:lineRule="auto"/>
        <w:ind w:right="440" w:firstLine="420" w:firstLineChars="200"/>
        <w:rPr>
          <w:rFonts w:ascii="Times New Roman" w:hAnsi="Times New Roman"/>
        </w:rPr>
      </w:pPr>
      <w:r>
        <w:rPr>
          <w:rFonts w:hint="eastAsia" w:ascii="Times New Roman" w:hAnsi="Times New Roman"/>
          <w:i/>
        </w:rPr>
        <w:t>H</w:t>
      </w:r>
      <w:r>
        <w:rPr>
          <w:rFonts w:hint="eastAsia" w:ascii="Times New Roman" w:hAnsi="Times New Roman"/>
        </w:rPr>
        <w:t>——管道埋深；</w:t>
      </w:r>
    </w:p>
    <w:p w14:paraId="1F608D32">
      <w:pPr>
        <w:tabs>
          <w:tab w:val="left" w:pos="0"/>
          <w:tab w:val="left" w:pos="6225"/>
        </w:tabs>
        <w:adjustRightInd/>
        <w:spacing w:line="240" w:lineRule="auto"/>
        <w:ind w:firstLine="420" w:firstLineChars="200"/>
        <w:jc w:val="left"/>
        <w:rPr>
          <w:rFonts w:ascii="宋体" w:hAnsi="宋体"/>
        </w:rPr>
      </w:pPr>
      <w:r>
        <w:rPr>
          <w:rFonts w:ascii="Times New Roman" w:hAnsi="Times New Roman"/>
          <w:i/>
        </w:rPr>
        <w:t>h</w:t>
      </w:r>
      <w:r>
        <w:rPr>
          <w:rFonts w:ascii="Times New Roman" w:hAnsi="Times New Roman"/>
          <w:vertAlign w:val="subscript"/>
        </w:rPr>
        <w:t>1</w:t>
      </w:r>
      <w:r>
        <w:rPr>
          <w:rFonts w:ascii="Times New Roman" w:hAnsi="Times New Roman"/>
        </w:rPr>
        <w:t>——</w:t>
      </w:r>
      <w:r>
        <w:t>入土端地面与底部直线段的高度</w:t>
      </w:r>
      <w:r>
        <w:rPr>
          <w:rFonts w:ascii="宋体" w:hAnsi="宋体"/>
        </w:rPr>
        <w:t>；</w:t>
      </w:r>
    </w:p>
    <w:p w14:paraId="297EFC3F">
      <w:pPr>
        <w:tabs>
          <w:tab w:val="left" w:pos="0"/>
          <w:tab w:val="left" w:pos="6225"/>
        </w:tabs>
        <w:adjustRightInd/>
        <w:spacing w:line="240" w:lineRule="auto"/>
        <w:ind w:firstLine="420" w:firstLineChars="200"/>
        <w:rPr>
          <w:rFonts w:ascii="宋体" w:hAnsi="宋体"/>
        </w:rPr>
      </w:pPr>
      <w:r>
        <w:rPr>
          <w:rFonts w:ascii="Times New Roman" w:hAnsi="Times New Roman"/>
          <w:i/>
        </w:rPr>
        <w:t>h</w:t>
      </w:r>
      <w:r>
        <w:rPr>
          <w:rFonts w:ascii="Times New Roman" w:hAnsi="Times New Roman"/>
          <w:vertAlign w:val="subscript"/>
        </w:rPr>
        <w:t>2</w:t>
      </w:r>
      <w:r>
        <w:rPr>
          <w:rFonts w:ascii="Times New Roman" w:hAnsi="Times New Roman"/>
        </w:rPr>
        <w:t>——</w:t>
      </w:r>
      <w:r>
        <w:t>出土端地面与底部直线段的高度</w:t>
      </w:r>
      <w:r>
        <w:rPr>
          <w:rFonts w:ascii="宋体" w:hAnsi="宋体"/>
        </w:rPr>
        <w:t>；</w:t>
      </w:r>
    </w:p>
    <w:p w14:paraId="35984CD2">
      <w:pPr>
        <w:tabs>
          <w:tab w:val="left" w:pos="0"/>
          <w:tab w:val="left" w:pos="6225"/>
        </w:tabs>
        <w:adjustRightInd/>
        <w:spacing w:line="240" w:lineRule="auto"/>
        <w:ind w:firstLine="420" w:firstLineChars="200"/>
        <w:rPr>
          <w:rFonts w:ascii="Times New Roman" w:hAnsi="Times New Roman"/>
        </w:rPr>
      </w:pPr>
      <w:r>
        <w:rPr>
          <w:position w:val="-4"/>
        </w:rPr>
        <w:object>
          <v:shape id="_x0000_i1027" o:spt="75" type="#_x0000_t75" style="height:13.5pt;width:11.25pt;" o:ole="t" filled="f" o:preferrelative="t" stroked="f" coordsize="21600,21600">
            <v:path/>
            <v:fill on="f" focussize="0,0"/>
            <v:stroke on="f" joinstyle="miter"/>
            <v:imagedata r:id="rId49" o:title=""/>
            <o:lock v:ext="edit" aspectratio="t"/>
            <w10:wrap type="none"/>
            <w10:anchorlock/>
          </v:shape>
          <o:OLEObject Type="Embed" ProgID="Equation.DSMT4" ShapeID="_x0000_i1027" DrawAspect="Content" ObjectID="_1468075727" r:id="rId48">
            <o:LockedField>false</o:LockedField>
          </o:OLEObject>
        </w:object>
      </w:r>
      <w:r>
        <w:rPr>
          <w:rFonts w:ascii="Times New Roman" w:hAnsi="Times New Roman"/>
        </w:rPr>
        <w:t>——</w:t>
      </w:r>
      <w:r>
        <w:rPr>
          <w:rFonts w:hint="eastAsia" w:ascii="Times New Roman" w:hAnsi="Times New Roman"/>
        </w:rPr>
        <w:t>穿越穿越</w:t>
      </w:r>
      <w:r>
        <w:rPr>
          <w:rFonts w:ascii="Times New Roman" w:hAnsi="Times New Roman"/>
        </w:rPr>
        <w:t>长度；</w:t>
      </w:r>
    </w:p>
    <w:p w14:paraId="637C46F3">
      <w:pPr>
        <w:tabs>
          <w:tab w:val="left" w:pos="0"/>
          <w:tab w:val="left" w:pos="6225"/>
        </w:tabs>
        <w:adjustRightInd/>
        <w:spacing w:line="240" w:lineRule="auto"/>
        <w:ind w:firstLine="420" w:firstLineChars="200"/>
        <w:rPr>
          <w:rFonts w:ascii="宋体" w:hAnsi="宋体"/>
        </w:rPr>
      </w:pPr>
      <w:r>
        <w:rPr>
          <w:rFonts w:ascii="Times New Roman" w:hAnsi="Times New Roman"/>
          <w:i/>
        </w:rPr>
        <w:t>L</w:t>
      </w:r>
      <w:r>
        <w:rPr>
          <w:rFonts w:ascii="Times New Roman" w:hAnsi="Times New Roman"/>
          <w:vertAlign w:val="subscript"/>
        </w:rPr>
        <w:t>0</w:t>
      </w:r>
      <w:r>
        <w:rPr>
          <w:rFonts w:ascii="Times New Roman" w:hAnsi="Times New Roman"/>
        </w:rPr>
        <w:t>——</w:t>
      </w:r>
      <w:r>
        <w:rPr>
          <w:rFonts w:hint="eastAsia" w:ascii="宋体" w:hAnsi="宋体"/>
        </w:rPr>
        <w:t>底部直线段的长度</w:t>
      </w:r>
      <w:r>
        <w:rPr>
          <w:rFonts w:ascii="宋体" w:hAnsi="宋体"/>
        </w:rPr>
        <w:t>；</w:t>
      </w:r>
    </w:p>
    <w:p w14:paraId="079B1802">
      <w:pPr>
        <w:adjustRightInd/>
        <w:snapToGrid w:val="0"/>
        <w:spacing w:line="240" w:lineRule="auto"/>
        <w:ind w:right="440" w:firstLine="420" w:firstLineChars="200"/>
        <w:rPr>
          <w:rFonts w:ascii="Times New Roman" w:hAnsi="Times New Roman"/>
        </w:rPr>
      </w:pPr>
      <w:r>
        <w:rPr>
          <w:rFonts w:hint="eastAsia" w:ascii="Times New Roman" w:hAnsi="Times New Roman"/>
          <w:i/>
        </w:rPr>
        <w:t>L</w:t>
      </w:r>
      <w:r>
        <w:rPr>
          <w:rFonts w:hint="eastAsia" w:ascii="Times New Roman" w:hAnsi="Times New Roman"/>
          <w:vertAlign w:val="subscript"/>
        </w:rPr>
        <w:t>1</w:t>
      </w:r>
      <w:r>
        <w:rPr>
          <w:rFonts w:ascii="Times New Roman" w:hAnsi="Times New Roman"/>
        </w:rPr>
        <w:t>——</w:t>
      </w:r>
      <w:r>
        <w:rPr>
          <w:rFonts w:hint="eastAsia" w:ascii="Times New Roman" w:hAnsi="Times New Roman"/>
        </w:rPr>
        <w:t>由于管道焊接和热收缩而额外增加的管段长度;</w:t>
      </w:r>
    </w:p>
    <w:p w14:paraId="39056125">
      <w:pPr>
        <w:adjustRightInd/>
        <w:snapToGrid w:val="0"/>
        <w:spacing w:line="240" w:lineRule="auto"/>
        <w:ind w:right="440" w:firstLine="420" w:firstLineChars="200"/>
        <w:rPr>
          <w:rFonts w:ascii="Times New Roman" w:hAnsi="Times New Roman"/>
        </w:rPr>
      </w:pPr>
      <w:r>
        <w:rPr>
          <w:rFonts w:hint="eastAsia" w:ascii="Times New Roman" w:hAnsi="Times New Roman"/>
          <w:i/>
        </w:rPr>
        <w:t>L</w:t>
      </w:r>
      <w:r>
        <w:rPr>
          <w:rFonts w:hint="eastAsia" w:ascii="Times New Roman" w:hAnsi="Times New Roman"/>
          <w:vertAlign w:val="subscript"/>
        </w:rPr>
        <w:t>2</w:t>
      </w:r>
      <w:r>
        <w:rPr>
          <w:rFonts w:ascii="Times New Roman" w:hAnsi="Times New Roman"/>
        </w:rPr>
        <w:t>——</w:t>
      </w:r>
      <w:r>
        <w:rPr>
          <w:rFonts w:hint="eastAsia" w:ascii="Times New Roman" w:hAnsi="Times New Roman"/>
        </w:rPr>
        <w:t>管道入土端曲线段所对应的水平长度;</w:t>
      </w:r>
    </w:p>
    <w:p w14:paraId="6934EA29">
      <w:pPr>
        <w:adjustRightInd/>
        <w:snapToGrid w:val="0"/>
        <w:spacing w:line="240" w:lineRule="auto"/>
        <w:ind w:right="440" w:firstLine="420" w:firstLineChars="200"/>
        <w:rPr>
          <w:rFonts w:ascii="Times New Roman" w:hAnsi="Times New Roman"/>
        </w:rPr>
      </w:pPr>
      <w:r>
        <w:rPr>
          <w:rFonts w:hint="eastAsia" w:ascii="Times New Roman" w:hAnsi="Times New Roman"/>
          <w:i/>
        </w:rPr>
        <w:t>L</w:t>
      </w:r>
      <w:r>
        <w:rPr>
          <w:rFonts w:hint="eastAsia" w:ascii="Times New Roman" w:hAnsi="Times New Roman"/>
          <w:vertAlign w:val="subscript"/>
        </w:rPr>
        <w:t>3</w:t>
      </w:r>
      <w:r>
        <w:rPr>
          <w:rFonts w:ascii="Times New Roman" w:hAnsi="Times New Roman"/>
        </w:rPr>
        <w:t>——</w:t>
      </w:r>
      <w:r>
        <w:rPr>
          <w:rFonts w:hint="eastAsia" w:ascii="Times New Roman" w:hAnsi="Times New Roman"/>
        </w:rPr>
        <w:t>管道最大埋深处水平延伸距离;</w:t>
      </w:r>
    </w:p>
    <w:p w14:paraId="7EF97660">
      <w:pPr>
        <w:tabs>
          <w:tab w:val="left" w:pos="0"/>
          <w:tab w:val="left" w:pos="6225"/>
        </w:tabs>
        <w:adjustRightInd/>
        <w:spacing w:line="240" w:lineRule="auto"/>
        <w:ind w:firstLine="420" w:firstLineChars="200"/>
        <w:rPr>
          <w:rFonts w:ascii="Times New Roman" w:hAnsi="Times New Roman"/>
        </w:rPr>
      </w:pPr>
      <w:r>
        <w:rPr>
          <w:rFonts w:hint="eastAsia" w:ascii="Times New Roman" w:hAnsi="Times New Roman"/>
          <w:i/>
        </w:rPr>
        <w:t>L</w:t>
      </w:r>
      <w:r>
        <w:rPr>
          <w:rFonts w:hint="eastAsia" w:ascii="Times New Roman" w:hAnsi="Times New Roman"/>
          <w:vertAlign w:val="subscript"/>
        </w:rPr>
        <w:t>4</w:t>
      </w:r>
      <w:r>
        <w:rPr>
          <w:rFonts w:ascii="Times New Roman" w:hAnsi="Times New Roman"/>
        </w:rPr>
        <w:t>——</w:t>
      </w:r>
      <w:r>
        <w:rPr>
          <w:rFonts w:hint="eastAsia" w:ascii="Times New Roman" w:hAnsi="Times New Roman"/>
        </w:rPr>
        <w:t>管道出土端曲线段所对应的水平长度;</w:t>
      </w:r>
    </w:p>
    <w:p w14:paraId="4EEBA2B8">
      <w:pPr>
        <w:tabs>
          <w:tab w:val="left" w:pos="6225"/>
        </w:tabs>
        <w:adjustRightInd/>
        <w:spacing w:line="240" w:lineRule="auto"/>
        <w:ind w:firstLine="420" w:firstLineChars="200"/>
        <w:rPr>
          <w:rFonts w:ascii="宋体" w:hAnsi="宋体"/>
        </w:rPr>
      </w:pPr>
      <w:r>
        <w:rPr>
          <w:rFonts w:ascii="Times New Roman" w:hAnsi="Times New Roman"/>
          <w:i/>
        </w:rPr>
        <w:t>R</w:t>
      </w:r>
      <w:r>
        <w:rPr>
          <w:rFonts w:ascii="Times New Roman" w:hAnsi="Times New Roman"/>
        </w:rPr>
        <w:t>——</w:t>
      </w:r>
      <w:r>
        <w:rPr>
          <w:rFonts w:hint="eastAsia"/>
        </w:rPr>
        <w:t>曲率半径</w:t>
      </w:r>
      <w:r>
        <w:rPr>
          <w:rFonts w:ascii="宋体" w:hAnsi="宋体"/>
        </w:rPr>
        <w:t>；</w:t>
      </w:r>
    </w:p>
    <w:p w14:paraId="66BC7705">
      <w:pPr>
        <w:adjustRightInd/>
        <w:spacing w:line="240" w:lineRule="auto"/>
        <w:ind w:firstLine="420" w:firstLineChars="200"/>
        <w:rPr>
          <w:rFonts w:ascii="Times New Roman" w:hAnsi="Times New Roman"/>
          <w:i/>
        </w:rPr>
      </w:pPr>
      <w:r>
        <w:rPr>
          <w:rFonts w:hint="eastAsia" w:ascii="Times New Roman" w:hAnsi="Times New Roman"/>
          <w:i/>
        </w:rPr>
        <w:t>S</w:t>
      </w:r>
      <w:r>
        <w:rPr>
          <w:rFonts w:hint="eastAsia" w:ascii="Times New Roman" w:hAnsi="Times New Roman"/>
          <w:i/>
          <w:vertAlign w:val="subscript"/>
        </w:rPr>
        <w:t>DR</w:t>
      </w:r>
      <w:r>
        <w:rPr>
          <w:rFonts w:ascii="Times New Roman" w:hAnsi="Times New Roman"/>
        </w:rPr>
        <w:t>——管道的标准尺寸比；</w:t>
      </w:r>
    </w:p>
    <w:p w14:paraId="3C39E6D0">
      <w:pPr>
        <w:adjustRightInd/>
        <w:snapToGrid w:val="0"/>
        <w:spacing w:line="240" w:lineRule="auto"/>
        <w:ind w:firstLine="420" w:firstLineChars="200"/>
        <w:rPr>
          <w:rFonts w:ascii="宋体" w:cs="宋体"/>
        </w:rPr>
      </w:pPr>
      <w:r>
        <w:rPr>
          <w:position w:val="-6"/>
        </w:rPr>
        <w:object>
          <v:shape id="_x0000_i1028" o:spt="75" type="#_x0000_t75" style="height:12pt;width:6.75pt;" o:ole="t" filled="f" o:preferrelative="t" stroked="f" coordsize="21600,21600">
            <v:path/>
            <v:fill on="f" focussize="0,0"/>
            <v:stroke on="f" joinstyle="miter"/>
            <v:imagedata r:id="rId51" o:title=""/>
            <o:lock v:ext="edit" aspectratio="t"/>
            <w10:wrap type="none"/>
            <w10:anchorlock/>
          </v:shape>
          <o:OLEObject Type="Embed" ProgID="Equation.DSMT4" ShapeID="_x0000_i1028" DrawAspect="Content" ObjectID="_1468075728" r:id="rId50">
            <o:LockedField>false</o:LockedField>
          </o:OLEObject>
        </w:object>
      </w:r>
      <w:r>
        <w:rPr>
          <w:rFonts w:ascii="Times New Roman" w:hAnsi="Times New Roman"/>
        </w:rPr>
        <w:t>——</w:t>
      </w:r>
      <w:r>
        <w:rPr>
          <w:rFonts w:hint="eastAsia" w:ascii="宋体" w:cs="宋体"/>
        </w:rPr>
        <w:t>钢管壁厚；</w:t>
      </w:r>
    </w:p>
    <w:p w14:paraId="075AC23C">
      <w:pPr>
        <w:tabs>
          <w:tab w:val="left" w:pos="0"/>
          <w:tab w:val="left" w:pos="6225"/>
        </w:tabs>
        <w:adjustRightInd/>
        <w:spacing w:line="240" w:lineRule="auto"/>
        <w:ind w:firstLine="420" w:firstLineChars="200"/>
        <w:jc w:val="left"/>
        <w:rPr>
          <w:rFonts w:ascii="宋体" w:hAnsi="宋体"/>
        </w:rPr>
      </w:pPr>
      <w:r>
        <w:rPr>
          <w:rFonts w:ascii="Times New Roman" w:hAnsi="Times New Roman"/>
          <w:i/>
        </w:rPr>
        <w:t>α</w:t>
      </w:r>
      <w:r>
        <w:rPr>
          <w:rFonts w:ascii="Times New Roman" w:hAnsi="Times New Roman"/>
        </w:rPr>
        <w:t>——</w:t>
      </w:r>
      <w:r>
        <w:t>入土角</w:t>
      </w:r>
      <w:r>
        <w:rPr>
          <w:rFonts w:ascii="宋体" w:hAnsi="宋体"/>
        </w:rPr>
        <w:t xml:space="preserve">； </w:t>
      </w:r>
    </w:p>
    <w:p w14:paraId="27EC33A8">
      <w:pPr>
        <w:tabs>
          <w:tab w:val="left" w:pos="0"/>
          <w:tab w:val="left" w:pos="6225"/>
        </w:tabs>
        <w:adjustRightInd/>
        <w:spacing w:line="240" w:lineRule="auto"/>
        <w:ind w:firstLine="420" w:firstLineChars="200"/>
        <w:jc w:val="left"/>
        <w:rPr>
          <w:rFonts w:ascii="宋体" w:hAnsi="宋体"/>
        </w:rPr>
      </w:pPr>
      <w:r>
        <w:rPr>
          <w:rFonts w:ascii="Times New Roman" w:hAnsi="Times New Roman"/>
          <w:i/>
        </w:rPr>
        <w:t>β</w:t>
      </w:r>
      <w:r>
        <w:rPr>
          <w:rFonts w:ascii="Times New Roman" w:hAnsi="Times New Roman"/>
        </w:rPr>
        <w:t>——</w:t>
      </w:r>
      <w:r>
        <w:t>出土角</w:t>
      </w:r>
      <w:r>
        <w:rPr>
          <w:rFonts w:ascii="宋体" w:hAnsi="宋体"/>
        </w:rPr>
        <w:t>；</w:t>
      </w:r>
    </w:p>
    <w:p w14:paraId="5FA53EEC">
      <w:pPr>
        <w:adjustRightInd/>
        <w:snapToGrid w:val="0"/>
        <w:spacing w:line="240" w:lineRule="auto"/>
        <w:ind w:firstLine="420" w:firstLineChars="200"/>
        <w:jc w:val="left"/>
        <w:rPr>
          <w:rFonts w:ascii="Times New Roman" w:hAnsi="Times New Roman"/>
          <w:position w:val="-4"/>
        </w:rPr>
      </w:pPr>
      <w:r>
        <w:rPr>
          <w:rFonts w:ascii="Times New Roman" w:hAnsi="Times New Roman"/>
          <w:i/>
        </w:rPr>
        <w:t>θ</w:t>
      </w:r>
      <w:r>
        <w:rPr>
          <w:rFonts w:ascii="Times New Roman" w:hAnsi="Times New Roman"/>
        </w:rPr>
        <w:t>——管道弯曲角度</w:t>
      </w:r>
      <w:r>
        <w:rPr>
          <w:rFonts w:hint="eastAsia" w:ascii="Times New Roman" w:hAnsi="Times New Roman"/>
        </w:rPr>
        <w:t>；</w:t>
      </w:r>
    </w:p>
    <w:p w14:paraId="017C3F79">
      <w:pPr>
        <w:pStyle w:val="72"/>
        <w:spacing w:before="156" w:after="156"/>
      </w:pPr>
      <w:bookmarkStart w:id="64" w:name="_Toc200099576"/>
      <w:r>
        <w:rPr>
          <w:rFonts w:hint="eastAsia"/>
        </w:rPr>
        <w:t>荷载、压力和效应</w:t>
      </w:r>
      <w:bookmarkEnd w:id="64"/>
    </w:p>
    <w:p w14:paraId="47FC1F70">
      <w:pPr>
        <w:snapToGrid w:val="0"/>
        <w:spacing w:line="240" w:lineRule="auto"/>
        <w:ind w:firstLine="420" w:firstLineChars="200"/>
        <w:rPr>
          <w:rFonts w:hAnsi="Times New Roman"/>
        </w:rPr>
      </w:pPr>
      <w:r>
        <w:rPr>
          <w:rFonts w:ascii="Times New Roman" w:hAnsi="Times New Roman"/>
          <w:i/>
        </w:rPr>
        <w:t>F</w:t>
      </w:r>
      <w:r>
        <w:rPr>
          <w:rFonts w:hAnsi="Times New Roman"/>
        </w:rPr>
        <w:t>——管道允许拖拉力；</w:t>
      </w:r>
    </w:p>
    <w:p w14:paraId="242F449F">
      <w:pPr>
        <w:tabs>
          <w:tab w:val="left" w:pos="3285"/>
        </w:tabs>
        <w:spacing w:line="240" w:lineRule="auto"/>
        <w:ind w:firstLine="420" w:firstLineChars="200"/>
        <w:jc w:val="left"/>
        <w:rPr>
          <w:rFonts w:ascii="Times New Roman" w:hAnsi="Times New Roman"/>
        </w:rPr>
      </w:pPr>
      <w:r>
        <w:rPr>
          <w:rFonts w:ascii="Times New Roman" w:hAnsi="Times New Roman"/>
          <w:i/>
        </w:rPr>
        <w:t>P</w:t>
      </w:r>
      <w:r>
        <w:rPr>
          <w:rFonts w:ascii="Times New Roman" w:hAnsi="Times New Roman"/>
          <w:vertAlign w:val="subscript"/>
        </w:rPr>
        <w:t>cr</w:t>
      </w:r>
      <w:r>
        <w:rPr>
          <w:rFonts w:ascii="Times New Roman" w:hAnsi="Times New Roman"/>
        </w:rPr>
        <w:t>——钢管弹性变形临界压力；</w:t>
      </w:r>
    </w:p>
    <w:p w14:paraId="3AF3BD25">
      <w:pPr>
        <w:tabs>
          <w:tab w:val="left" w:pos="3285"/>
          <w:tab w:val="left" w:pos="7655"/>
        </w:tabs>
        <w:spacing w:line="240" w:lineRule="auto"/>
        <w:ind w:right="420" w:firstLine="420" w:firstLineChars="200"/>
        <w:rPr>
          <w:rFonts w:ascii="Times New Roman" w:hAnsi="Times New Roman"/>
        </w:rPr>
      </w:pPr>
      <w:r>
        <w:rPr>
          <w:position w:val="-12"/>
        </w:rPr>
        <w:object>
          <v:shape id="_x0000_i1029" o:spt="75" type="#_x0000_t75" style="height:18pt;width:15pt;" o:ole="t" filled="f" o:preferrelative="t" stroked="f" coordsize="21600,21600">
            <v:path/>
            <v:fill on="f" focussize="0,0"/>
            <v:stroke on="f" joinstyle="miter"/>
            <v:imagedata r:id="rId53" o:title=""/>
            <o:lock v:ext="edit" aspectratio="t"/>
            <w10:wrap type="none"/>
            <w10:anchorlock/>
          </v:shape>
          <o:OLEObject Type="Embed" ProgID="Equation.DSMT4" ShapeID="_x0000_i1029" DrawAspect="Content" ObjectID="_1468075729" r:id="rId52">
            <o:LockedField>false</o:LockedField>
          </o:OLEObject>
        </w:object>
      </w:r>
      <w:r>
        <w:rPr>
          <w:rFonts w:ascii="Times New Roman" w:hAnsi="Times New Roman"/>
        </w:rPr>
        <w:t>——泥浆压力；</w:t>
      </w:r>
    </w:p>
    <w:p w14:paraId="2A8C6B8A">
      <w:pPr>
        <w:tabs>
          <w:tab w:val="left" w:pos="3285"/>
        </w:tabs>
        <w:spacing w:line="240" w:lineRule="auto"/>
        <w:ind w:firstLine="420" w:firstLineChars="200"/>
        <w:jc w:val="left"/>
        <w:rPr>
          <w:rFonts w:ascii="Times New Roman" w:hAnsi="Times New Roman"/>
        </w:rPr>
      </w:pPr>
      <w:r>
        <w:rPr>
          <w:rFonts w:ascii="Times New Roman" w:hAnsi="Times New Roman"/>
          <w:i/>
        </w:rPr>
        <w:t>P</w:t>
      </w:r>
      <w:r>
        <w:rPr>
          <w:rFonts w:ascii="Times New Roman" w:hAnsi="Times New Roman"/>
          <w:vertAlign w:val="subscript"/>
        </w:rPr>
        <w:t>yp</w:t>
      </w:r>
      <w:r>
        <w:rPr>
          <w:rFonts w:ascii="Times New Roman" w:hAnsi="Times New Roman"/>
        </w:rPr>
        <w:t>——穿越管段所能承受的极限外压力；</w:t>
      </w:r>
    </w:p>
    <w:p w14:paraId="596FC090">
      <w:pPr>
        <w:snapToGrid w:val="0"/>
        <w:spacing w:line="240" w:lineRule="auto"/>
        <w:ind w:firstLine="420" w:firstLineChars="200"/>
        <w:jc w:val="left"/>
        <w:rPr>
          <w:rFonts w:ascii="Times New Roman" w:hAnsi="Times New Roman"/>
        </w:rPr>
      </w:pPr>
      <w:r>
        <w:rPr>
          <w:rFonts w:ascii="Times New Roman" w:hAnsi="Times New Roman"/>
          <w:i/>
          <w:iCs/>
        </w:rPr>
        <w:t>T</w:t>
      </w:r>
      <w:r>
        <w:rPr>
          <w:rFonts w:ascii="Times New Roman" w:hAnsi="Times New Roman"/>
        </w:rPr>
        <w:t>——</w:t>
      </w:r>
      <w:r>
        <w:rPr>
          <w:rFonts w:hint="eastAsia" w:ascii="Times New Roman" w:hAnsi="Times New Roman"/>
        </w:rPr>
        <w:t>穿越管段所受</w:t>
      </w:r>
      <w:r>
        <w:rPr>
          <w:rFonts w:ascii="Times New Roman" w:hAnsi="Times New Roman"/>
        </w:rPr>
        <w:t>回拖力；</w:t>
      </w:r>
    </w:p>
    <w:p w14:paraId="5D13385A">
      <w:pPr>
        <w:snapToGrid w:val="0"/>
        <w:spacing w:line="240" w:lineRule="auto"/>
        <w:ind w:firstLine="420" w:firstLineChars="200"/>
        <w:rPr>
          <w:rFonts w:ascii="Times New Roman" w:hAnsi="Times New Roman"/>
        </w:rPr>
      </w:pPr>
      <w:r>
        <w:rPr>
          <w:rFonts w:hint="eastAsia" w:ascii="Times New Roman" w:hAnsi="Times New Roman"/>
          <w:i/>
        </w:rPr>
        <w:t>T</w:t>
      </w:r>
      <w:r>
        <w:rPr>
          <w:rFonts w:hint="eastAsia" w:ascii="Times New Roman" w:hAnsi="Times New Roman"/>
          <w:vertAlign w:val="subscript"/>
        </w:rPr>
        <w:t>A</w:t>
      </w:r>
      <w:r>
        <w:rPr>
          <w:rFonts w:ascii="Times New Roman" w:hAnsi="Times New Roman"/>
        </w:rPr>
        <w:t>——</w:t>
      </w:r>
      <w:r>
        <w:rPr>
          <w:rFonts w:hint="eastAsia" w:ascii="Times New Roman" w:hAnsi="Times New Roman"/>
        </w:rPr>
        <w:t>A点处管道所受回拖力</w:t>
      </w:r>
      <w:r>
        <w:rPr>
          <w:rFonts w:ascii="Times New Roman" w:hAnsi="Times New Roman"/>
        </w:rPr>
        <w:t>；</w:t>
      </w:r>
    </w:p>
    <w:p w14:paraId="3CB65AE1">
      <w:pPr>
        <w:snapToGrid w:val="0"/>
        <w:spacing w:line="240" w:lineRule="auto"/>
        <w:ind w:right="440" w:firstLine="420" w:firstLineChars="200"/>
        <w:rPr>
          <w:rFonts w:ascii="Times New Roman" w:hAnsi="Times New Roman"/>
        </w:rPr>
      </w:pPr>
      <w:r>
        <w:rPr>
          <w:rFonts w:hint="eastAsia" w:ascii="Times New Roman" w:hAnsi="Times New Roman"/>
          <w:i/>
        </w:rPr>
        <w:t>T</w:t>
      </w:r>
      <w:r>
        <w:rPr>
          <w:rFonts w:hint="eastAsia" w:ascii="Times New Roman" w:hAnsi="Times New Roman"/>
          <w:vertAlign w:val="subscript"/>
        </w:rPr>
        <w:t>B</w:t>
      </w:r>
      <w:r>
        <w:rPr>
          <w:rFonts w:ascii="Times New Roman" w:hAnsi="Times New Roman"/>
        </w:rPr>
        <w:t>——</w:t>
      </w:r>
      <w:r>
        <w:rPr>
          <w:rFonts w:hint="eastAsia" w:ascii="Times New Roman" w:hAnsi="Times New Roman"/>
        </w:rPr>
        <w:t>B点处管道所受回拖力</w:t>
      </w:r>
      <w:r>
        <w:rPr>
          <w:rFonts w:ascii="Times New Roman" w:hAnsi="Times New Roman"/>
        </w:rPr>
        <w:t>；</w:t>
      </w:r>
    </w:p>
    <w:p w14:paraId="1F5D4790">
      <w:pPr>
        <w:snapToGrid w:val="0"/>
        <w:spacing w:line="240" w:lineRule="auto"/>
        <w:ind w:right="440" w:firstLine="420" w:firstLineChars="200"/>
        <w:rPr>
          <w:rFonts w:ascii="Times New Roman" w:hAnsi="Times New Roman"/>
        </w:rPr>
      </w:pPr>
      <w:r>
        <w:rPr>
          <w:rFonts w:hint="eastAsia" w:ascii="Times New Roman" w:hAnsi="Times New Roman"/>
          <w:i/>
        </w:rPr>
        <w:t>T</w:t>
      </w:r>
      <w:r>
        <w:rPr>
          <w:rFonts w:hint="eastAsia" w:ascii="Times New Roman" w:hAnsi="Times New Roman"/>
          <w:vertAlign w:val="subscript"/>
        </w:rPr>
        <w:t>C</w:t>
      </w:r>
      <w:r>
        <w:rPr>
          <w:rFonts w:ascii="Times New Roman" w:hAnsi="Times New Roman"/>
        </w:rPr>
        <w:t>——</w:t>
      </w:r>
      <w:r>
        <w:rPr>
          <w:rFonts w:hint="eastAsia" w:ascii="Times New Roman" w:hAnsi="Times New Roman"/>
        </w:rPr>
        <w:t>C点处管道所受回拖力</w:t>
      </w:r>
      <w:r>
        <w:rPr>
          <w:rFonts w:ascii="Times New Roman" w:hAnsi="Times New Roman"/>
        </w:rPr>
        <w:t>；</w:t>
      </w:r>
    </w:p>
    <w:p w14:paraId="50072ED8">
      <w:pPr>
        <w:snapToGrid w:val="0"/>
        <w:spacing w:line="240" w:lineRule="auto"/>
        <w:ind w:right="440" w:firstLine="420" w:firstLineChars="200"/>
        <w:rPr>
          <w:rFonts w:ascii="Times New Roman" w:hAnsi="Times New Roman"/>
        </w:rPr>
      </w:pPr>
      <w:r>
        <w:rPr>
          <w:rFonts w:hint="eastAsia" w:ascii="Times New Roman" w:hAnsi="Times New Roman"/>
          <w:i/>
        </w:rPr>
        <w:t>T</w:t>
      </w:r>
      <w:r>
        <w:rPr>
          <w:rFonts w:hint="eastAsia" w:ascii="Times New Roman" w:hAnsi="Times New Roman"/>
          <w:vertAlign w:val="subscript"/>
        </w:rPr>
        <w:t>D</w:t>
      </w:r>
      <w:r>
        <w:rPr>
          <w:rFonts w:ascii="Times New Roman" w:hAnsi="Times New Roman"/>
        </w:rPr>
        <w:t>——</w:t>
      </w:r>
      <w:r>
        <w:rPr>
          <w:rFonts w:hint="eastAsia" w:ascii="Times New Roman" w:hAnsi="Times New Roman"/>
        </w:rPr>
        <w:t>D点处管道所受回拖力</w:t>
      </w:r>
      <w:r>
        <w:rPr>
          <w:rFonts w:ascii="Times New Roman" w:hAnsi="Times New Roman"/>
        </w:rPr>
        <w:t>；</w:t>
      </w:r>
    </w:p>
    <w:p w14:paraId="3B11CDD7">
      <w:pPr>
        <w:snapToGrid w:val="0"/>
        <w:spacing w:line="240" w:lineRule="auto"/>
        <w:ind w:right="-151" w:rightChars="-72" w:firstLine="420" w:firstLineChars="200"/>
        <w:rPr>
          <w:rFonts w:ascii="Times New Roman" w:hAnsi="Times New Roman"/>
          <w:bCs/>
        </w:rPr>
      </w:pPr>
      <w:r>
        <w:rPr>
          <w:position w:val="-14"/>
        </w:rPr>
        <w:object>
          <v:shape id="_x0000_i1030" o:spt="75" type="#_x0000_t75" style="height:18.75pt;width:16.5pt;" o:ole="t" filled="f" o:preferrelative="t" stroked="f" coordsize="21600,21600">
            <v:path/>
            <v:fill on="f" focussize="0,0"/>
            <v:stroke on="f" joinstyle="miter"/>
            <v:imagedata r:id="rId55" o:title=""/>
            <o:lock v:ext="edit" aspectratio="t"/>
            <w10:wrap type="none"/>
            <w10:anchorlock/>
          </v:shape>
          <o:OLEObject Type="Embed" ProgID="Equation.DSMT4" ShapeID="_x0000_i1030" DrawAspect="Content" ObjectID="_1468075730" r:id="rId54">
            <o:LockedField>false</o:LockedField>
          </o:OLEObject>
        </w:object>
      </w:r>
      <w:r>
        <w:rPr>
          <w:rFonts w:ascii="Times New Roman" w:hAnsi="Times New Roman"/>
          <w:bCs/>
        </w:rPr>
        <w:t>——单位长度管道重力；</w:t>
      </w:r>
    </w:p>
    <w:p w14:paraId="06C552FF">
      <w:pPr>
        <w:snapToGrid w:val="0"/>
        <w:spacing w:line="240" w:lineRule="auto"/>
        <w:ind w:right="-151" w:rightChars="-72" w:firstLine="420" w:firstLineChars="200"/>
        <w:rPr>
          <w:rFonts w:ascii="Times New Roman" w:hAnsi="Times New Roman"/>
          <w:bCs/>
        </w:rPr>
      </w:pPr>
      <w:r>
        <w:rPr>
          <w:position w:val="-14"/>
        </w:rPr>
        <w:object>
          <v:shape id="_x0000_i1031" o:spt="75" type="#_x0000_t75" style="height:18.75pt;width:17.25pt;" o:ole="t" filled="f" o:preferrelative="t" stroked="f" coordsize="21600,21600">
            <v:path/>
            <v:fill on="f" focussize="0,0"/>
            <v:stroke on="f" joinstyle="miter"/>
            <v:imagedata r:id="rId57" o:title=""/>
            <o:lock v:ext="edit" aspectratio="t"/>
            <w10:wrap type="none"/>
            <w10:anchorlock/>
          </v:shape>
          <o:OLEObject Type="Embed" ProgID="Equation.DSMT4" ShapeID="_x0000_i1031" DrawAspect="Content" ObjectID="_1468075731" r:id="rId56">
            <o:LockedField>false</o:LockedField>
          </o:OLEObject>
        </w:object>
      </w:r>
      <w:r>
        <w:rPr>
          <w:rFonts w:ascii="Times New Roman" w:hAnsi="Times New Roman"/>
        </w:rPr>
        <w:t>——</w:t>
      </w:r>
      <w:r>
        <w:rPr>
          <w:rFonts w:hint="eastAsia" w:ascii="Times New Roman" w:hAnsi="Times New Roman"/>
        </w:rPr>
        <w:t>泥浆作用下单位长度空管道所受净浮力</w:t>
      </w:r>
      <w:r>
        <w:rPr>
          <w:rFonts w:ascii="Times New Roman" w:hAnsi="Times New Roman"/>
        </w:rPr>
        <w:t>；</w:t>
      </w:r>
    </w:p>
    <w:p w14:paraId="4646A1F6">
      <w:pPr>
        <w:snapToGrid w:val="0"/>
        <w:spacing w:line="240" w:lineRule="auto"/>
        <w:ind w:firstLine="420" w:firstLineChars="200"/>
        <w:rPr>
          <w:rFonts w:ascii="Times New Roman" w:hAnsi="Times New Roman"/>
        </w:rPr>
      </w:pPr>
      <w:r>
        <w:rPr>
          <w:position w:val="-12"/>
        </w:rPr>
        <w:object>
          <v:shape id="_x0000_i1032" o:spt="75" type="#_x0000_t75" style="height:18pt;width:16.5pt;" o:ole="t" filled="f" o:preferrelative="t" stroked="f" coordsize="21600,21600">
            <v:path/>
            <v:fill on="f" focussize="0,0"/>
            <v:stroke on="f" joinstyle="miter"/>
            <v:imagedata r:id="rId59" o:title=""/>
            <o:lock v:ext="edit" aspectratio="t"/>
            <w10:wrap type="none"/>
            <w10:anchorlock/>
          </v:shape>
          <o:OLEObject Type="Embed" ProgID="Equation.DSMT4" ShapeID="_x0000_i1032" DrawAspect="Content" ObjectID="_1468075732" r:id="rId58">
            <o:LockedField>false</o:LockedField>
          </o:OLEObject>
        </w:object>
      </w:r>
      <w:r>
        <w:rPr>
          <w:rFonts w:ascii="Times New Roman" w:hAnsi="Times New Roman"/>
        </w:rPr>
        <w:t>. ——进行浮力控制时</w:t>
      </w:r>
      <w:r>
        <w:rPr>
          <w:rFonts w:hint="eastAsia" w:ascii="Times New Roman" w:hAnsi="Times New Roman"/>
        </w:rPr>
        <w:t>单位长度管道的配重量</w:t>
      </w:r>
      <w:r>
        <w:rPr>
          <w:rFonts w:ascii="Times New Roman" w:hAnsi="Times New Roman"/>
        </w:rPr>
        <w:t>；</w:t>
      </w:r>
    </w:p>
    <w:p w14:paraId="7A887236">
      <w:pPr>
        <w:pStyle w:val="72"/>
        <w:spacing w:before="156" w:after="156"/>
      </w:pPr>
      <w:bookmarkStart w:id="65" w:name="_Toc200099577"/>
      <w:r>
        <w:rPr>
          <w:rFonts w:hint="eastAsia"/>
        </w:rPr>
        <w:t>材料性能</w:t>
      </w:r>
      <w:bookmarkEnd w:id="65"/>
    </w:p>
    <w:p w14:paraId="70E6D962">
      <w:pPr>
        <w:tabs>
          <w:tab w:val="left" w:pos="3285"/>
        </w:tabs>
        <w:snapToGrid w:val="0"/>
        <w:spacing w:line="240" w:lineRule="auto"/>
        <w:ind w:firstLine="420" w:firstLineChars="200"/>
        <w:jc w:val="left"/>
        <w:rPr>
          <w:rFonts w:ascii="宋体" w:cs="宋体"/>
        </w:rPr>
      </w:pPr>
      <w:r>
        <w:rPr>
          <w:rFonts w:ascii="Times New Roman" w:hAnsi="Times New Roman"/>
          <w:i/>
        </w:rPr>
        <w:t>E</w:t>
      </w:r>
      <w:r>
        <w:rPr>
          <w:rFonts w:hint="eastAsia" w:ascii="Times New Roman" w:hAnsi="Times New Roman"/>
          <w:i/>
          <w:vertAlign w:val="subscript"/>
        </w:rPr>
        <w:t>p</w:t>
      </w:r>
      <w:r>
        <w:rPr>
          <w:rFonts w:ascii="Times New Roman" w:hAnsi="Times New Roman"/>
        </w:rPr>
        <w:t>——</w:t>
      </w:r>
      <w:r>
        <w:rPr>
          <w:rFonts w:hint="eastAsia" w:ascii="宋体" w:cs="宋体"/>
        </w:rPr>
        <w:t>管材弹性模量；</w:t>
      </w:r>
    </w:p>
    <w:p w14:paraId="33F35C3C">
      <w:pPr>
        <w:snapToGrid w:val="0"/>
        <w:spacing w:line="240" w:lineRule="auto"/>
        <w:ind w:firstLine="420" w:firstLineChars="200"/>
        <w:rPr>
          <w:rFonts w:hAnsi="Times New Roman"/>
        </w:rPr>
      </w:pPr>
      <w:r>
        <w:rPr>
          <w:rFonts w:ascii="Times New Roman" w:hAnsi="Times New Roman"/>
          <w:i/>
        </w:rPr>
        <w:t>σ</w:t>
      </w:r>
      <w:r>
        <w:rPr>
          <w:rFonts w:hAnsi="Times New Roman"/>
        </w:rPr>
        <w:t>——</w:t>
      </w:r>
      <w:r>
        <w:rPr>
          <w:rFonts w:ascii="Times New Roman" w:hAnsi="Times New Roman"/>
        </w:rPr>
        <w:t>管材的屈服强度</w:t>
      </w:r>
      <w:r>
        <w:rPr>
          <w:rFonts w:hAnsi="Times New Roman"/>
        </w:rPr>
        <w:t>；</w:t>
      </w:r>
    </w:p>
    <w:p w14:paraId="1F53E465">
      <w:pPr>
        <w:spacing w:line="240" w:lineRule="auto"/>
        <w:ind w:firstLine="420" w:firstLineChars="200"/>
        <w:rPr>
          <w:rFonts w:ascii="Times New Roman" w:hAnsi="Times New Roman"/>
        </w:rPr>
      </w:pPr>
      <w:r>
        <w:rPr>
          <w:position w:val="-14"/>
        </w:rPr>
        <w:object>
          <v:shape id="_x0000_i1033" o:spt="75" type="#_x0000_t75" style="height:18.75pt;width:13.5pt;" o:ole="t" filled="f" o:preferrelative="t" stroked="f" coordsize="21600,21600">
            <v:path/>
            <v:fill on="f" focussize="0,0"/>
            <v:stroke on="f" joinstyle="miter"/>
            <v:imagedata r:id="rId61" o:title=""/>
            <o:lock v:ext="edit" aspectratio="t"/>
            <w10:wrap type="none"/>
            <w10:anchorlock/>
          </v:shape>
          <o:OLEObject Type="Embed" ProgID="Equation.DSMT4" ShapeID="_x0000_i1033" DrawAspect="Content" ObjectID="_1468075733" r:id="rId60">
            <o:LockedField>false</o:LockedField>
          </o:OLEObject>
        </w:object>
      </w:r>
      <w:r>
        <w:rPr>
          <w:rFonts w:ascii="Times New Roman" w:hAnsi="Times New Roman"/>
        </w:rPr>
        <w:t>. ——管道材料的重度</w:t>
      </w:r>
      <w:r>
        <w:rPr>
          <w:rFonts w:hint="eastAsia" w:ascii="Times New Roman" w:hAnsi="Times New Roman"/>
        </w:rPr>
        <w:t>；</w:t>
      </w:r>
    </w:p>
    <w:p w14:paraId="07A8C928">
      <w:pPr>
        <w:spacing w:line="240" w:lineRule="auto"/>
        <w:ind w:firstLine="420" w:firstLineChars="200"/>
        <w:rPr>
          <w:rFonts w:ascii="Times New Roman" w:hAnsi="Times New Roman"/>
        </w:rPr>
      </w:pPr>
      <w:r>
        <w:rPr>
          <w:position w:val="-12"/>
        </w:rPr>
        <w:object>
          <v:shape id="_x0000_i1034" o:spt="75" type="#_x0000_t75" style="height:18pt;width:15pt;" o:ole="t" filled="f" o:preferrelative="t" stroked="f" coordsize="21600,21600">
            <v:path/>
            <v:fill on="f" focussize="0,0"/>
            <v:stroke on="f" joinstyle="miter"/>
            <v:imagedata r:id="rId63" o:title=""/>
            <o:lock v:ext="edit" aspectratio="t"/>
            <w10:wrap type="none"/>
            <w10:anchorlock/>
          </v:shape>
          <o:OLEObject Type="Embed" ProgID="Equation.DSMT4" ShapeID="_x0000_i1034" DrawAspect="Content" ObjectID="_1468075734" r:id="rId62">
            <o:LockedField>false</o:LockedField>
          </o:OLEObject>
        </w:object>
      </w:r>
      <w:r>
        <w:rPr>
          <w:rFonts w:ascii="Times New Roman" w:hAnsi="Times New Roman"/>
        </w:rPr>
        <w:t>. ——配重液体的重度</w:t>
      </w:r>
      <w:r>
        <w:rPr>
          <w:rFonts w:hint="eastAsia" w:ascii="Times New Roman" w:hAnsi="Times New Roman"/>
        </w:rPr>
        <w:t>；</w:t>
      </w:r>
    </w:p>
    <w:p w14:paraId="59107784">
      <w:pPr>
        <w:pStyle w:val="72"/>
        <w:spacing w:before="156" w:after="156"/>
      </w:pPr>
      <w:bookmarkStart w:id="66" w:name="_Toc200099578"/>
      <w:r>
        <w:rPr>
          <w:rFonts w:hint="eastAsia"/>
        </w:rPr>
        <w:t>系数或因子</w:t>
      </w:r>
      <w:bookmarkEnd w:id="66"/>
    </w:p>
    <w:p w14:paraId="26499F9B">
      <w:pPr>
        <w:snapToGrid w:val="0"/>
        <w:spacing w:line="240" w:lineRule="auto"/>
        <w:ind w:right="-151" w:rightChars="-72" w:firstLine="420" w:firstLineChars="200"/>
        <w:rPr>
          <w:position w:val="-12"/>
        </w:rPr>
      </w:pPr>
      <w:r>
        <w:rPr>
          <w:position w:val="-12"/>
        </w:rPr>
        <w:object>
          <v:shape id="_x0000_i1035" o:spt="75" type="#_x0000_t75" style="height:18.75pt;width:13.5pt;" o:ole="t" filled="f" o:preferrelative="t" stroked="f" coordsize="21600,21600">
            <v:path/>
            <v:fill on="f" focussize="0,0"/>
            <v:stroke on="f" joinstyle="miter"/>
            <v:imagedata r:id="rId65" o:title=""/>
            <o:lock v:ext="edit" aspectratio="t"/>
            <w10:wrap type="none"/>
            <w10:anchorlock/>
          </v:shape>
          <o:OLEObject Type="Embed" ProgID="Equation.DSMT4" ShapeID="_x0000_i1035" DrawAspect="Content" ObjectID="_1468075735" r:id="rId64">
            <o:LockedField>false</o:LockedField>
          </o:OLEObject>
        </w:object>
      </w:r>
      <w:r>
        <w:rPr>
          <w:position w:val="-12"/>
        </w:rPr>
        <w:t>—管道与地面之间的摩擦系数；</w:t>
      </w:r>
    </w:p>
    <w:p w14:paraId="386FFD65">
      <w:pPr>
        <w:snapToGrid w:val="0"/>
        <w:spacing w:line="240" w:lineRule="auto"/>
        <w:ind w:right="-151" w:rightChars="-72" w:firstLine="420" w:firstLineChars="200"/>
        <w:rPr>
          <w:rFonts w:ascii="Times New Roman" w:hAnsi="Times New Roman"/>
        </w:rPr>
      </w:pPr>
      <w:r>
        <w:rPr>
          <w:position w:val="-12"/>
        </w:rPr>
        <w:object>
          <v:shape id="_x0000_i1036" o:spt="75" type="#_x0000_t75" style="height:18pt;width:13.5pt;" o:ole="t" filled="f" o:preferrelative="t" stroked="f" coordsize="21600,21600">
            <v:path/>
            <v:fill on="f" focussize="0,0"/>
            <v:stroke on="f" joinstyle="miter"/>
            <v:imagedata r:id="rId67" o:title=""/>
            <o:lock v:ext="edit" aspectratio="t"/>
            <w10:wrap type="none"/>
            <w10:anchorlock/>
          </v:shape>
          <o:OLEObject Type="Embed" ProgID="Equation.DSMT4" ShapeID="_x0000_i1036" DrawAspect="Content" ObjectID="_1468075736" r:id="rId66">
            <o:LockedField>false</o:LockedField>
          </o:OLEObject>
        </w:object>
      </w:r>
      <w:r>
        <w:rPr>
          <w:rFonts w:ascii="Times New Roman" w:hAnsi="Times New Roman"/>
          <w:bCs/>
        </w:rPr>
        <w:t>——管道与钻孔孔壁之间的摩擦系数</w:t>
      </w:r>
      <w:r>
        <w:rPr>
          <w:rFonts w:ascii="Times New Roman" w:hAnsi="Times New Roman"/>
        </w:rPr>
        <w:t>；</w:t>
      </w:r>
    </w:p>
    <w:p w14:paraId="19ECEC85">
      <w:pPr>
        <w:tabs>
          <w:tab w:val="left" w:pos="3285"/>
        </w:tabs>
        <w:spacing w:line="240" w:lineRule="auto"/>
        <w:ind w:firstLine="420" w:firstLineChars="200"/>
        <w:jc w:val="left"/>
        <w:rPr>
          <w:rFonts w:ascii="Times New Roman" w:hAnsi="Times New Roman"/>
        </w:rPr>
      </w:pPr>
      <w:r>
        <w:rPr>
          <w:rFonts w:ascii="Times New Roman" w:hAnsi="Times New Roman"/>
          <w:i/>
        </w:rPr>
        <w:t>F</w:t>
      </w:r>
      <w:r>
        <w:rPr>
          <w:rFonts w:ascii="Times New Roman" w:hAnsi="Times New Roman"/>
          <w:vertAlign w:val="subscript"/>
        </w:rPr>
        <w:t>d</w:t>
      </w:r>
      <w:r>
        <w:rPr>
          <w:rFonts w:ascii="Times New Roman" w:hAnsi="Times New Roman"/>
        </w:rPr>
        <w:t>——穿越管段设计系数；</w:t>
      </w:r>
    </w:p>
    <w:p w14:paraId="673ACEEE">
      <w:pPr>
        <w:snapToGrid w:val="0"/>
        <w:spacing w:line="240" w:lineRule="auto"/>
        <w:ind w:firstLine="420" w:firstLineChars="200"/>
        <w:jc w:val="left"/>
        <w:rPr>
          <w:rFonts w:ascii="Times New Roman" w:hAnsi="Times New Roman"/>
        </w:rPr>
      </w:pPr>
      <w:r>
        <w:rPr>
          <w:rFonts w:hint="eastAsia" w:ascii="Times New Roman" w:hAnsi="Times New Roman"/>
          <w:i/>
          <w:position w:val="-6"/>
        </w:rPr>
        <w:t>k</w:t>
      </w:r>
      <w:r>
        <w:rPr>
          <w:rFonts w:ascii="Times New Roman" w:hAnsi="Times New Roman" w:eastAsia="华文中宋"/>
        </w:rPr>
        <w:t>——</w:t>
      </w:r>
      <w:r>
        <w:rPr>
          <w:rFonts w:ascii="Times New Roman" w:hAnsi="Times New Roman"/>
        </w:rPr>
        <w:t>比例系数</w:t>
      </w:r>
      <w:r>
        <w:rPr>
          <w:rFonts w:hint="eastAsia" w:ascii="Times New Roman" w:hAnsi="Times New Roman"/>
        </w:rPr>
        <w:t>;</w:t>
      </w:r>
    </w:p>
    <w:p w14:paraId="01B25C6A">
      <w:pPr>
        <w:snapToGrid w:val="0"/>
        <w:spacing w:line="240" w:lineRule="auto"/>
        <w:ind w:firstLine="420" w:firstLineChars="200"/>
        <w:jc w:val="left"/>
        <w:rPr>
          <w:rFonts w:ascii="Times New Roman" w:hAnsi="Times New Roman"/>
          <w:position w:val="-4"/>
        </w:rPr>
      </w:pPr>
      <w:r>
        <w:rPr>
          <w:rFonts w:ascii="Times New Roman" w:hAnsi="Times New Roman"/>
          <w:i/>
        </w:rPr>
        <w:t>K</w:t>
      </w:r>
      <w:r>
        <w:rPr>
          <w:rFonts w:ascii="Times New Roman" w:hAnsi="Times New Roman"/>
          <w:position w:val="-4"/>
        </w:rPr>
        <w:t>——泥浆的</w:t>
      </w:r>
      <w:r>
        <w:rPr>
          <w:rFonts w:hint="eastAsia" w:ascii="Times New Roman" w:hAnsi="Times New Roman"/>
          <w:position w:val="-4"/>
        </w:rPr>
        <w:t>粘</w:t>
      </w:r>
      <w:r>
        <w:rPr>
          <w:rFonts w:ascii="Times New Roman" w:hAnsi="Times New Roman"/>
          <w:position w:val="-4"/>
        </w:rPr>
        <w:t>度系数；</w:t>
      </w:r>
    </w:p>
    <w:p w14:paraId="6C7F302E">
      <w:pPr>
        <w:snapToGrid w:val="0"/>
        <w:spacing w:line="240" w:lineRule="auto"/>
        <w:ind w:firstLine="420" w:firstLineChars="200"/>
        <w:rPr>
          <w:rFonts w:hAnsi="Times New Roman"/>
        </w:rPr>
      </w:pPr>
      <w:r>
        <w:rPr>
          <w:rFonts w:hint="eastAsia" w:ascii="Times New Roman" w:hAnsi="Times New Roman"/>
          <w:i/>
        </w:rPr>
        <w:t>N</w:t>
      </w:r>
      <w:r>
        <w:rPr>
          <w:rFonts w:hAnsi="Times New Roman"/>
        </w:rPr>
        <w:t>——</w:t>
      </w:r>
      <w:r>
        <w:rPr>
          <w:rFonts w:hint="eastAsia" w:hAnsi="Times New Roman"/>
        </w:rPr>
        <w:t>安全系数；</w:t>
      </w:r>
    </w:p>
    <w:p w14:paraId="3E6B4A8F">
      <w:pPr>
        <w:tabs>
          <w:tab w:val="left" w:pos="3285"/>
        </w:tabs>
        <w:snapToGrid w:val="0"/>
        <w:spacing w:line="240" w:lineRule="auto"/>
        <w:ind w:firstLine="420" w:firstLineChars="200"/>
        <w:jc w:val="left"/>
        <w:rPr>
          <w:rFonts w:ascii="宋体" w:cs="宋体"/>
          <w:sz w:val="23"/>
          <w:szCs w:val="23"/>
        </w:rPr>
      </w:pPr>
      <w:r>
        <w:rPr>
          <w:rFonts w:ascii="Times New Roman" w:hAnsi="Times New Roman"/>
          <w:i/>
          <w:iCs/>
        </w:rPr>
        <w:t>μ</w:t>
      </w:r>
      <w:r>
        <w:rPr>
          <w:rFonts w:ascii="Times New Roman" w:hAnsi="Times New Roman"/>
        </w:rPr>
        <w:t>——</w:t>
      </w:r>
      <w:r>
        <w:rPr>
          <w:rFonts w:hint="eastAsia" w:ascii="宋体" w:cs="宋体"/>
        </w:rPr>
        <w:t>钢管泊松比；</w:t>
      </w:r>
    </w:p>
    <w:p w14:paraId="4D611C3A">
      <w:pPr>
        <w:pStyle w:val="72"/>
        <w:spacing w:before="156" w:after="156"/>
      </w:pPr>
      <w:bookmarkStart w:id="67" w:name="_Toc200099579"/>
      <w:r>
        <w:rPr>
          <w:rFonts w:hint="eastAsia"/>
        </w:rPr>
        <w:t>其他符号</w:t>
      </w:r>
      <w:bookmarkEnd w:id="67"/>
    </w:p>
    <w:p w14:paraId="1D266927">
      <w:pPr>
        <w:tabs>
          <w:tab w:val="left" w:pos="3285"/>
        </w:tabs>
        <w:spacing w:line="240" w:lineRule="auto"/>
        <w:ind w:firstLine="420" w:firstLineChars="200"/>
        <w:jc w:val="left"/>
        <w:rPr>
          <w:rFonts w:ascii="Times New Roman" w:hAnsi="Times New Roman"/>
        </w:rPr>
      </w:pPr>
      <w:r>
        <w:rPr>
          <w:rFonts w:ascii="Times New Roman" w:hAnsi="Times New Roman"/>
          <w:i/>
        </w:rPr>
        <w:t>f</w:t>
      </w:r>
      <w:r>
        <w:rPr>
          <w:rFonts w:ascii="Times New Roman" w:hAnsi="Times New Roman"/>
          <w:i/>
          <w:vertAlign w:val="subscript"/>
        </w:rPr>
        <w:t>0</w:t>
      </w:r>
      <w:r>
        <w:rPr>
          <w:rFonts w:ascii="Times New Roman" w:hAnsi="Times New Roman"/>
        </w:rPr>
        <w:t>——钢管椭圆度；</w:t>
      </w:r>
    </w:p>
    <w:p w14:paraId="75369164">
      <w:pPr>
        <w:snapToGrid w:val="0"/>
        <w:spacing w:line="240" w:lineRule="auto"/>
        <w:ind w:firstLine="420" w:firstLineChars="200"/>
        <w:rPr>
          <w:rFonts w:ascii="Times New Roman" w:hAnsi="Times New Roman"/>
        </w:rPr>
      </w:pPr>
      <w:r>
        <w:rPr>
          <w:rFonts w:hint="eastAsia" w:ascii="Times New Roman" w:hAnsi="Times New Roman"/>
          <w:i/>
        </w:rPr>
        <w:t>G</w:t>
      </w:r>
      <w:r>
        <w:rPr>
          <w:rFonts w:hint="eastAsia" w:ascii="Times New Roman" w:hAnsi="Times New Roman"/>
          <w:vertAlign w:val="subscript"/>
        </w:rPr>
        <w:t>10s</w:t>
      </w:r>
      <w:r>
        <w:rPr>
          <w:rFonts w:ascii="Times New Roman" w:hAnsi="Times New Roman"/>
        </w:rPr>
        <w:t>——</w:t>
      </w:r>
      <w:r>
        <w:rPr>
          <w:rFonts w:hint="eastAsia" w:ascii="Times New Roman" w:hAnsi="Times New Roman"/>
        </w:rPr>
        <w:t>泥浆的</w:t>
      </w:r>
      <w:r>
        <w:rPr>
          <w:rFonts w:ascii="Times New Roman" w:hAnsi="Times New Roman"/>
        </w:rPr>
        <w:t>10s静切力；</w:t>
      </w:r>
    </w:p>
    <w:p w14:paraId="1ECB395F">
      <w:pPr>
        <w:snapToGrid w:val="0"/>
        <w:spacing w:line="240" w:lineRule="auto"/>
        <w:ind w:firstLine="420" w:firstLineChars="200"/>
        <w:rPr>
          <w:rFonts w:ascii="Times New Roman" w:hAnsi="Times New Roman"/>
        </w:rPr>
      </w:pPr>
      <w:r>
        <w:rPr>
          <w:rFonts w:ascii="Times New Roman" w:hAnsi="Times New Roman"/>
          <w:i/>
        </w:rPr>
        <w:t>G</w:t>
      </w:r>
      <w:r>
        <w:rPr>
          <w:rFonts w:hint="eastAsia" w:ascii="Times New Roman" w:hAnsi="Times New Roman"/>
          <w:vertAlign w:val="subscript"/>
        </w:rPr>
        <w:t>10min</w:t>
      </w:r>
      <w:r>
        <w:rPr>
          <w:rFonts w:ascii="Times New Roman" w:hAnsi="Times New Roman"/>
        </w:rPr>
        <w:t>——</w:t>
      </w:r>
      <w:r>
        <w:rPr>
          <w:rFonts w:hint="eastAsia" w:ascii="Times New Roman" w:hAnsi="Times New Roman"/>
        </w:rPr>
        <w:t>泥浆</w:t>
      </w:r>
      <w:r>
        <w:rPr>
          <w:rFonts w:ascii="Times New Roman" w:hAnsi="Times New Roman"/>
        </w:rPr>
        <w:t>的10min静切力；</w:t>
      </w:r>
    </w:p>
    <w:p w14:paraId="0841A81B">
      <w:pPr>
        <w:snapToGrid w:val="0"/>
        <w:spacing w:line="240" w:lineRule="auto"/>
        <w:ind w:firstLine="420" w:firstLineChars="200"/>
        <w:rPr>
          <w:rFonts w:ascii="Times New Roman" w:hAnsi="Times New Roman"/>
        </w:rPr>
      </w:pPr>
      <w:r>
        <w:rPr>
          <w:rFonts w:hint="eastAsia" w:ascii="Times New Roman" w:hAnsi="Times New Roman"/>
          <w:i/>
        </w:rPr>
        <w:t>Q</w:t>
      </w:r>
      <w:r>
        <w:rPr>
          <w:rFonts w:ascii="Times New Roman" w:hAnsi="Times New Roman"/>
        </w:rPr>
        <w:t>——泥浆泵的泵量；</w:t>
      </w:r>
    </w:p>
    <w:p w14:paraId="27624D4F">
      <w:pPr>
        <w:snapToGrid w:val="0"/>
        <w:spacing w:line="240" w:lineRule="auto"/>
        <w:ind w:firstLine="371" w:firstLineChars="177"/>
        <w:rPr>
          <w:rFonts w:ascii="Times New Roman" w:hAnsi="Times New Roman"/>
        </w:rPr>
      </w:pPr>
      <w:r>
        <w:rPr>
          <w:rFonts w:ascii="Times New Roman" w:hAnsi="Times New Roman"/>
          <w:i/>
        </w:rPr>
        <w:t>R</w:t>
      </w:r>
      <w:r>
        <w:rPr>
          <w:rFonts w:ascii="Times New Roman" w:hAnsi="Times New Roman"/>
          <w:vertAlign w:val="subscript"/>
        </w:rPr>
        <w:t>3</w:t>
      </w:r>
      <w:r>
        <w:rPr>
          <w:rFonts w:ascii="Times New Roman" w:hAnsi="Times New Roman"/>
        </w:rPr>
        <w:t>——</w:t>
      </w:r>
      <w:r>
        <w:rPr>
          <w:rFonts w:hint="eastAsia" w:ascii="Times New Roman" w:hAnsi="Times New Roman"/>
        </w:rPr>
        <w:t>旋转粘度计</w:t>
      </w:r>
      <w:r>
        <w:rPr>
          <w:rFonts w:ascii="Times New Roman" w:hAnsi="Times New Roman"/>
        </w:rPr>
        <w:t>3r/min</w:t>
      </w:r>
      <w:r>
        <w:rPr>
          <w:rFonts w:hint="eastAsia" w:ascii="Times New Roman" w:hAnsi="Times New Roman"/>
        </w:rPr>
        <w:t>时的最大读值；</w:t>
      </w:r>
    </w:p>
    <w:p w14:paraId="4E7F4410">
      <w:pPr>
        <w:snapToGrid w:val="0"/>
        <w:spacing w:line="240" w:lineRule="auto"/>
        <w:ind w:firstLine="371" w:firstLineChars="177"/>
        <w:rPr>
          <w:rFonts w:ascii="Times New Roman" w:hAnsi="Times New Roman"/>
        </w:rPr>
      </w:pPr>
      <w:r>
        <w:rPr>
          <w:rFonts w:ascii="Times New Roman" w:hAnsi="Times New Roman"/>
          <w:i/>
        </w:rPr>
        <w:t>R</w:t>
      </w:r>
      <w:r>
        <w:rPr>
          <w:rFonts w:ascii="Times New Roman" w:hAnsi="Times New Roman"/>
          <w:vertAlign w:val="subscript"/>
        </w:rPr>
        <w:t>300</w:t>
      </w:r>
      <w:r>
        <w:rPr>
          <w:rFonts w:ascii="Times New Roman" w:hAnsi="Times New Roman"/>
        </w:rPr>
        <w:t>——</w:t>
      </w:r>
      <w:r>
        <w:rPr>
          <w:rFonts w:hint="eastAsia" w:ascii="Times New Roman" w:hAnsi="Times New Roman"/>
        </w:rPr>
        <w:t>旋转粘度计</w:t>
      </w:r>
      <w:r>
        <w:rPr>
          <w:rFonts w:ascii="Times New Roman" w:hAnsi="Times New Roman"/>
        </w:rPr>
        <w:t>300 r/min</w:t>
      </w:r>
      <w:r>
        <w:rPr>
          <w:rFonts w:hint="eastAsia" w:ascii="Times New Roman" w:hAnsi="Times New Roman"/>
        </w:rPr>
        <w:t>时的稳定读值；</w:t>
      </w:r>
    </w:p>
    <w:p w14:paraId="12E2C6FD">
      <w:pPr>
        <w:snapToGrid w:val="0"/>
        <w:spacing w:line="240" w:lineRule="auto"/>
        <w:ind w:firstLine="371" w:firstLineChars="177"/>
        <w:rPr>
          <w:rFonts w:ascii="Times New Roman" w:hAnsi="Times New Roman"/>
        </w:rPr>
      </w:pPr>
      <w:r>
        <w:rPr>
          <w:rFonts w:ascii="Times New Roman" w:hAnsi="Times New Roman"/>
          <w:i/>
        </w:rPr>
        <w:t>R</w:t>
      </w:r>
      <w:r>
        <w:rPr>
          <w:rFonts w:ascii="Times New Roman" w:hAnsi="Times New Roman"/>
          <w:vertAlign w:val="subscript"/>
        </w:rPr>
        <w:t>600</w:t>
      </w:r>
      <w:r>
        <w:rPr>
          <w:rFonts w:ascii="Times New Roman" w:hAnsi="Times New Roman"/>
        </w:rPr>
        <w:t>——</w:t>
      </w:r>
      <w:r>
        <w:rPr>
          <w:rFonts w:hint="eastAsia" w:ascii="Times New Roman" w:hAnsi="Times New Roman"/>
        </w:rPr>
        <w:t>旋转粘度计</w:t>
      </w:r>
      <w:r>
        <w:rPr>
          <w:rFonts w:ascii="Times New Roman" w:hAnsi="Times New Roman"/>
        </w:rPr>
        <w:t>600 r/min</w:t>
      </w:r>
      <w:r>
        <w:rPr>
          <w:rFonts w:hint="eastAsia" w:ascii="Times New Roman" w:hAnsi="Times New Roman"/>
        </w:rPr>
        <w:t>时的稳定读值；</w:t>
      </w:r>
    </w:p>
    <w:p w14:paraId="1117F277">
      <w:pPr>
        <w:spacing w:line="240" w:lineRule="auto"/>
        <w:ind w:firstLine="420" w:firstLineChars="200"/>
        <w:rPr>
          <w:rFonts w:ascii="Times New Roman" w:hAnsi="Times New Roman"/>
        </w:rPr>
      </w:pPr>
      <w:r>
        <w:rPr>
          <w:rFonts w:ascii="Times New Roman" w:hAnsi="Times New Roman"/>
          <w:i/>
        </w:rPr>
        <w:t>V</w:t>
      </w:r>
      <w:r>
        <w:rPr>
          <w:rFonts w:ascii="Times New Roman" w:hAnsi="Times New Roman" w:eastAsia="华文中宋"/>
        </w:rPr>
        <w:t>——</w:t>
      </w:r>
      <w:r>
        <w:rPr>
          <w:rFonts w:ascii="Times New Roman" w:hAnsi="Times New Roman"/>
        </w:rPr>
        <w:t>钻孔泥浆用量；</w:t>
      </w:r>
    </w:p>
    <w:p w14:paraId="2BFB1689">
      <w:pPr>
        <w:snapToGrid w:val="0"/>
        <w:spacing w:line="240" w:lineRule="auto"/>
        <w:ind w:firstLine="420" w:firstLineChars="200"/>
        <w:rPr>
          <w:rFonts w:ascii="Times New Roman" w:hAnsi="Times New Roman"/>
        </w:rPr>
      </w:pPr>
      <w:r>
        <w:rPr>
          <w:rFonts w:hint="eastAsia" w:ascii="Times New Roman" w:hAnsi="Times New Roman"/>
          <w:i/>
        </w:rPr>
        <w:t>W</w:t>
      </w:r>
      <w:r>
        <w:rPr>
          <w:rFonts w:hint="eastAsia" w:ascii="Times New Roman" w:hAnsi="Times New Roman"/>
          <w:vertAlign w:val="subscript"/>
        </w:rPr>
        <w:t>c</w:t>
      </w:r>
      <w:r>
        <w:rPr>
          <w:rFonts w:ascii="Times New Roman" w:hAnsi="Times New Roman"/>
        </w:rPr>
        <w:t>——允许的最大钻屑含量百分比；</w:t>
      </w:r>
    </w:p>
    <w:p w14:paraId="6A6FC322">
      <w:pPr>
        <w:snapToGrid w:val="0"/>
        <w:spacing w:line="240" w:lineRule="auto"/>
        <w:ind w:firstLine="420" w:firstLineChars="200"/>
        <w:rPr>
          <w:rFonts w:ascii="Times New Roman" w:hAnsi="Times New Roman"/>
          <w:color w:val="0070C0"/>
        </w:rPr>
      </w:pPr>
      <w:r>
        <w:rPr>
          <w:rFonts w:hint="eastAsia" w:ascii="Times New Roman" w:hAnsi="Times New Roman"/>
          <w:i/>
        </w:rPr>
        <w:t>YP</w:t>
      </w:r>
      <w:r>
        <w:rPr>
          <w:rFonts w:ascii="Times New Roman" w:hAnsi="Times New Roman"/>
        </w:rPr>
        <w:t>——</w:t>
      </w:r>
      <w:r>
        <w:rPr>
          <w:rFonts w:hint="eastAsia" w:ascii="Times New Roman" w:hAnsi="Times New Roman"/>
        </w:rPr>
        <w:t>泥浆的</w:t>
      </w:r>
      <w:r>
        <w:rPr>
          <w:rFonts w:ascii="Times New Roman" w:hAnsi="Times New Roman"/>
        </w:rPr>
        <w:t>动切力</w:t>
      </w:r>
      <w:r>
        <w:rPr>
          <w:rFonts w:hint="eastAsia" w:ascii="Times New Roman" w:hAnsi="Times New Roman"/>
        </w:rPr>
        <w:t>。</w:t>
      </w:r>
    </w:p>
    <w:p w14:paraId="112C9952">
      <w:pPr>
        <w:pStyle w:val="63"/>
        <w:ind w:firstLine="420"/>
        <w:rPr>
          <w:szCs w:val="21"/>
        </w:rPr>
      </w:pPr>
      <w:r>
        <w:rPr>
          <w:i/>
          <w:szCs w:val="21"/>
        </w:rPr>
        <w:t>v</w:t>
      </w:r>
      <w:r>
        <w:rPr>
          <w:rFonts w:hint="eastAsia"/>
          <w:szCs w:val="21"/>
          <w:vertAlign w:val="subscript"/>
        </w:rPr>
        <w:t>d</w:t>
      </w:r>
      <w:r>
        <w:rPr>
          <w:szCs w:val="21"/>
        </w:rPr>
        <w:t>——钻进速度；</w:t>
      </w:r>
    </w:p>
    <w:p w14:paraId="7B60A55E">
      <w:pPr>
        <w:pStyle w:val="111"/>
        <w:spacing w:before="312" w:after="312"/>
      </w:pPr>
      <w:bookmarkStart w:id="68" w:name="_Toc129375875"/>
      <w:bookmarkStart w:id="69" w:name="_Toc200096768"/>
      <w:bookmarkStart w:id="70" w:name="_Toc200099580"/>
      <w:bookmarkStart w:id="71" w:name="_Toc172583855"/>
      <w:r>
        <w:rPr>
          <w:rFonts w:hint="eastAsia"/>
        </w:rPr>
        <w:t>基本规定</w:t>
      </w:r>
      <w:bookmarkEnd w:id="68"/>
      <w:bookmarkEnd w:id="69"/>
      <w:bookmarkEnd w:id="70"/>
      <w:bookmarkEnd w:id="71"/>
    </w:p>
    <w:p w14:paraId="6DCFA964">
      <w:pPr>
        <w:pStyle w:val="169"/>
      </w:pPr>
      <w:r>
        <w:rPr>
          <w:rFonts w:hint="eastAsia"/>
        </w:rPr>
        <w:t>水平定向钻法穿越设计应依据完整的工程勘察资料，进行多种方案的技术、经济、安全、环境比较。</w:t>
      </w:r>
    </w:p>
    <w:p w14:paraId="3BED04B3">
      <w:pPr>
        <w:pStyle w:val="169"/>
      </w:pPr>
      <w:r>
        <w:rPr>
          <w:rFonts w:hint="eastAsia"/>
        </w:rPr>
        <w:t>水平定向钻法穿越应贯彻国家有关的技术经济政策，积极慎重的采用新技术、新材料、新设备、新工艺。</w:t>
      </w:r>
    </w:p>
    <w:p w14:paraId="27B242EF">
      <w:pPr>
        <w:pStyle w:val="169"/>
      </w:pPr>
      <w:r>
        <w:rPr>
          <w:rFonts w:hint="eastAsia"/>
        </w:rPr>
        <w:t>水平定向钻管道穿越工程宜采用沿管道纵向抗拉性能强的</w:t>
      </w:r>
      <w:r>
        <w:rPr>
          <w:rFonts w:hint="eastAsia"/>
          <w:szCs w:val="21"/>
        </w:rPr>
        <w:t>钢管、PE管、PVC-U管和MPP管等柔性管材</w:t>
      </w:r>
      <w:r>
        <w:rPr>
          <w:rFonts w:hint="eastAsia"/>
        </w:rPr>
        <w:t>，所用管道的材质及性能应符合国家有关现行标准及相应规定。</w:t>
      </w:r>
    </w:p>
    <w:p w14:paraId="387D1726">
      <w:pPr>
        <w:pStyle w:val="169"/>
      </w:pPr>
      <w:r>
        <w:rPr>
          <w:rFonts w:hint="eastAsia"/>
        </w:rPr>
        <w:t>水平定向钻法穿越管段设计使用年限不应小于主体管道使用年限。在使用年限内，穿越管段应具有足够的可靠度。</w:t>
      </w:r>
    </w:p>
    <w:p w14:paraId="0DCEEF28">
      <w:pPr>
        <w:pStyle w:val="169"/>
      </w:pPr>
      <w:r>
        <w:rPr>
          <w:rFonts w:hint="eastAsia"/>
        </w:rPr>
        <w:t>水平定向钻法穿越工程等级应按表1进行划分，当采用水平定向钻法敷设给水、排水、燃气、热力、通讯、电力等管道时，管道的设计和施工还应满足各行业的具体要求。</w:t>
      </w:r>
    </w:p>
    <w:p w14:paraId="01E92382">
      <w:pPr>
        <w:pStyle w:val="111"/>
        <w:numPr>
          <w:ilvl w:val="1"/>
          <w:numId w:val="0"/>
        </w:numPr>
        <w:bidi w:val="0"/>
        <w:ind w:leftChars="0"/>
        <w:rPr>
          <w:rFonts w:hint="eastAsia"/>
        </w:rPr>
      </w:pPr>
    </w:p>
    <w:p w14:paraId="391E01AE">
      <w:pPr>
        <w:pStyle w:val="63"/>
      </w:pPr>
    </w:p>
    <w:p w14:paraId="248B63E6">
      <w:pPr>
        <w:pStyle w:val="119"/>
        <w:spacing w:before="156" w:after="156"/>
      </w:pPr>
      <w:r>
        <w:rPr>
          <w:rFonts w:hint="eastAsia"/>
        </w:rPr>
        <w:t>水平定向钻法穿越工程等级划分</w:t>
      </w:r>
    </w:p>
    <w:tbl>
      <w:tblPr>
        <w:tblStyle w:val="3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3115"/>
        <w:gridCol w:w="3115"/>
      </w:tblGrid>
      <w:tr w14:paraId="1822C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14" w:type="dxa"/>
            <w:vMerge w:val="restart"/>
            <w:shd w:val="clear" w:color="auto" w:fill="auto"/>
            <w:vAlign w:val="center"/>
          </w:tcPr>
          <w:p w14:paraId="362639FB">
            <w:pPr>
              <w:pStyle w:val="169"/>
              <w:numPr>
                <w:ilvl w:val="0"/>
                <w:numId w:val="0"/>
              </w:numPr>
              <w:jc w:val="center"/>
            </w:pPr>
            <w:r>
              <w:rPr>
                <w:rFonts w:hint="eastAsia"/>
              </w:rPr>
              <w:t>工程等级</w:t>
            </w:r>
          </w:p>
        </w:tc>
        <w:tc>
          <w:tcPr>
            <w:tcW w:w="6230" w:type="dxa"/>
            <w:gridSpan w:val="2"/>
            <w:shd w:val="clear" w:color="auto" w:fill="auto"/>
          </w:tcPr>
          <w:p w14:paraId="44E8B9F6">
            <w:pPr>
              <w:pStyle w:val="169"/>
              <w:numPr>
                <w:ilvl w:val="0"/>
                <w:numId w:val="0"/>
              </w:numPr>
              <w:jc w:val="center"/>
            </w:pPr>
            <w:r>
              <w:rPr>
                <w:rFonts w:hint="eastAsia"/>
              </w:rPr>
              <w:t>穿越管道参数</w:t>
            </w:r>
          </w:p>
        </w:tc>
      </w:tr>
      <w:tr w14:paraId="60782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14" w:type="dxa"/>
            <w:vMerge w:val="continue"/>
            <w:shd w:val="clear" w:color="auto" w:fill="auto"/>
            <w:vAlign w:val="center"/>
          </w:tcPr>
          <w:p w14:paraId="43348C5D">
            <w:pPr>
              <w:pStyle w:val="169"/>
              <w:numPr>
                <w:ilvl w:val="0"/>
                <w:numId w:val="0"/>
              </w:numPr>
              <w:jc w:val="center"/>
            </w:pPr>
          </w:p>
        </w:tc>
        <w:tc>
          <w:tcPr>
            <w:tcW w:w="3115" w:type="dxa"/>
            <w:shd w:val="clear" w:color="auto" w:fill="auto"/>
          </w:tcPr>
          <w:p w14:paraId="3467F404">
            <w:pPr>
              <w:pStyle w:val="169"/>
              <w:numPr>
                <w:ilvl w:val="0"/>
                <w:numId w:val="0"/>
              </w:numPr>
              <w:jc w:val="center"/>
            </w:pPr>
            <w:r>
              <w:rPr>
                <w:rFonts w:hint="eastAsia"/>
              </w:rPr>
              <w:t>穿越长度L（m）</w:t>
            </w:r>
          </w:p>
        </w:tc>
        <w:tc>
          <w:tcPr>
            <w:tcW w:w="3115" w:type="dxa"/>
            <w:shd w:val="clear" w:color="auto" w:fill="auto"/>
          </w:tcPr>
          <w:p w14:paraId="203A3F09">
            <w:pPr>
              <w:pStyle w:val="169"/>
              <w:numPr>
                <w:ilvl w:val="0"/>
                <w:numId w:val="0"/>
              </w:numPr>
              <w:jc w:val="center"/>
            </w:pPr>
            <w:r>
              <w:rPr>
                <w:rFonts w:hint="eastAsia"/>
              </w:rPr>
              <w:t>穿越管道直径D（mm）</w:t>
            </w:r>
          </w:p>
        </w:tc>
      </w:tr>
      <w:tr w14:paraId="420BE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14" w:type="dxa"/>
            <w:vMerge w:val="restart"/>
            <w:shd w:val="clear" w:color="auto" w:fill="auto"/>
            <w:vAlign w:val="center"/>
          </w:tcPr>
          <w:p w14:paraId="469E0369">
            <w:pPr>
              <w:pStyle w:val="169"/>
              <w:numPr>
                <w:ilvl w:val="0"/>
                <w:numId w:val="0"/>
              </w:numPr>
              <w:jc w:val="center"/>
            </w:pPr>
            <w:r>
              <w:rPr>
                <w:rFonts w:hint="eastAsia"/>
              </w:rPr>
              <w:t>大型</w:t>
            </w:r>
          </w:p>
        </w:tc>
        <w:tc>
          <w:tcPr>
            <w:tcW w:w="3115" w:type="dxa"/>
            <w:shd w:val="clear" w:color="auto" w:fill="auto"/>
          </w:tcPr>
          <w:p w14:paraId="7B45357D">
            <w:pPr>
              <w:pStyle w:val="169"/>
              <w:numPr>
                <w:ilvl w:val="0"/>
                <w:numId w:val="0"/>
              </w:numPr>
              <w:jc w:val="center"/>
            </w:pPr>
            <w:r>
              <w:rPr>
                <w:rFonts w:hint="eastAsia"/>
              </w:rPr>
              <w:t>L≥</w:t>
            </w:r>
            <w:r>
              <w:t>2000</w:t>
            </w:r>
          </w:p>
        </w:tc>
        <w:tc>
          <w:tcPr>
            <w:tcW w:w="3115" w:type="dxa"/>
            <w:shd w:val="clear" w:color="auto" w:fill="auto"/>
          </w:tcPr>
          <w:p w14:paraId="7CC68EC4">
            <w:pPr>
              <w:pStyle w:val="169"/>
              <w:numPr>
                <w:ilvl w:val="0"/>
                <w:numId w:val="0"/>
              </w:numPr>
              <w:jc w:val="center"/>
            </w:pPr>
            <w:r>
              <w:rPr>
                <w:rFonts w:hint="eastAsia"/>
              </w:rPr>
              <w:t>不计管径</w:t>
            </w:r>
          </w:p>
        </w:tc>
      </w:tr>
      <w:tr w14:paraId="36C1A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14" w:type="dxa"/>
            <w:vMerge w:val="continue"/>
            <w:shd w:val="clear" w:color="auto" w:fill="auto"/>
            <w:vAlign w:val="center"/>
          </w:tcPr>
          <w:p w14:paraId="1C830428">
            <w:pPr>
              <w:pStyle w:val="169"/>
              <w:numPr>
                <w:ilvl w:val="0"/>
                <w:numId w:val="0"/>
              </w:numPr>
              <w:jc w:val="center"/>
            </w:pPr>
          </w:p>
        </w:tc>
        <w:tc>
          <w:tcPr>
            <w:tcW w:w="3115" w:type="dxa"/>
            <w:shd w:val="clear" w:color="auto" w:fill="auto"/>
          </w:tcPr>
          <w:p w14:paraId="25771E2A">
            <w:pPr>
              <w:pStyle w:val="169"/>
              <w:numPr>
                <w:ilvl w:val="0"/>
                <w:numId w:val="0"/>
              </w:numPr>
              <w:jc w:val="center"/>
            </w:pPr>
            <w:r>
              <w:rPr>
                <w:rFonts w:hint="eastAsia"/>
              </w:rPr>
              <w:t>1</w:t>
            </w:r>
            <w:r>
              <w:t>000</w:t>
            </w:r>
            <w:r>
              <w:rPr>
                <w:rFonts w:hint="eastAsia"/>
              </w:rPr>
              <w:t>≤L＜</w:t>
            </w:r>
            <w:r>
              <w:t>2000</w:t>
            </w:r>
          </w:p>
        </w:tc>
        <w:tc>
          <w:tcPr>
            <w:tcW w:w="3115" w:type="dxa"/>
            <w:shd w:val="clear" w:color="auto" w:fill="auto"/>
          </w:tcPr>
          <w:p w14:paraId="00279A62">
            <w:pPr>
              <w:pStyle w:val="169"/>
              <w:numPr>
                <w:ilvl w:val="0"/>
                <w:numId w:val="0"/>
              </w:numPr>
              <w:jc w:val="center"/>
            </w:pPr>
            <w:r>
              <w:rPr>
                <w:rFonts w:hint="eastAsia"/>
              </w:rPr>
              <w:t>D≥DN</w:t>
            </w:r>
            <w:r>
              <w:t>800</w:t>
            </w:r>
          </w:p>
        </w:tc>
      </w:tr>
      <w:tr w14:paraId="56DDC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14" w:type="dxa"/>
            <w:vMerge w:val="restart"/>
            <w:shd w:val="clear" w:color="auto" w:fill="auto"/>
            <w:vAlign w:val="center"/>
          </w:tcPr>
          <w:p w14:paraId="2807BD7D">
            <w:pPr>
              <w:pStyle w:val="169"/>
              <w:numPr>
                <w:ilvl w:val="0"/>
                <w:numId w:val="0"/>
              </w:numPr>
              <w:jc w:val="center"/>
            </w:pPr>
            <w:r>
              <w:rPr>
                <w:rFonts w:hint="eastAsia"/>
              </w:rPr>
              <w:t>中型</w:t>
            </w:r>
          </w:p>
        </w:tc>
        <w:tc>
          <w:tcPr>
            <w:tcW w:w="3115" w:type="dxa"/>
            <w:shd w:val="clear" w:color="auto" w:fill="auto"/>
          </w:tcPr>
          <w:p w14:paraId="48F1C038">
            <w:pPr>
              <w:pStyle w:val="169"/>
              <w:numPr>
                <w:ilvl w:val="0"/>
                <w:numId w:val="0"/>
              </w:numPr>
              <w:jc w:val="center"/>
            </w:pPr>
            <w:r>
              <w:rPr>
                <w:rFonts w:hint="eastAsia"/>
              </w:rPr>
              <w:t>L＜1</w:t>
            </w:r>
            <w:r>
              <w:t>000</w:t>
            </w:r>
          </w:p>
        </w:tc>
        <w:tc>
          <w:tcPr>
            <w:tcW w:w="3115" w:type="dxa"/>
            <w:shd w:val="clear" w:color="auto" w:fill="auto"/>
          </w:tcPr>
          <w:p w14:paraId="2806F1FC">
            <w:pPr>
              <w:pStyle w:val="169"/>
              <w:numPr>
                <w:ilvl w:val="0"/>
                <w:numId w:val="0"/>
              </w:numPr>
              <w:jc w:val="center"/>
            </w:pPr>
            <w:r>
              <w:rPr>
                <w:rFonts w:hint="eastAsia"/>
              </w:rPr>
              <w:t>D≥DN</w:t>
            </w:r>
            <w:r>
              <w:t>800</w:t>
            </w:r>
          </w:p>
        </w:tc>
      </w:tr>
      <w:tr w14:paraId="09720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14" w:type="dxa"/>
            <w:vMerge w:val="continue"/>
            <w:shd w:val="clear" w:color="auto" w:fill="auto"/>
            <w:vAlign w:val="center"/>
          </w:tcPr>
          <w:p w14:paraId="739BE104">
            <w:pPr>
              <w:pStyle w:val="169"/>
              <w:numPr>
                <w:ilvl w:val="0"/>
                <w:numId w:val="0"/>
              </w:numPr>
              <w:jc w:val="center"/>
            </w:pPr>
          </w:p>
        </w:tc>
        <w:tc>
          <w:tcPr>
            <w:tcW w:w="3115" w:type="dxa"/>
            <w:shd w:val="clear" w:color="auto" w:fill="auto"/>
          </w:tcPr>
          <w:p w14:paraId="12817A56">
            <w:pPr>
              <w:pStyle w:val="169"/>
              <w:numPr>
                <w:ilvl w:val="0"/>
                <w:numId w:val="0"/>
              </w:numPr>
              <w:jc w:val="center"/>
            </w:pPr>
            <w:r>
              <w:rPr>
                <w:rFonts w:hint="eastAsia"/>
              </w:rPr>
              <w:t>1</w:t>
            </w:r>
            <w:r>
              <w:t>000</w:t>
            </w:r>
            <w:r>
              <w:rPr>
                <w:rFonts w:hint="eastAsia"/>
              </w:rPr>
              <w:t>≤L＜</w:t>
            </w:r>
            <w:r>
              <w:t>2000</w:t>
            </w:r>
          </w:p>
        </w:tc>
        <w:tc>
          <w:tcPr>
            <w:tcW w:w="3115" w:type="dxa"/>
            <w:shd w:val="clear" w:color="auto" w:fill="auto"/>
          </w:tcPr>
          <w:p w14:paraId="264B3671">
            <w:pPr>
              <w:pStyle w:val="169"/>
              <w:numPr>
                <w:ilvl w:val="0"/>
                <w:numId w:val="0"/>
              </w:numPr>
              <w:jc w:val="center"/>
            </w:pPr>
            <w:r>
              <w:rPr>
                <w:rFonts w:hint="eastAsia"/>
              </w:rPr>
              <w:t>D＜DN</w:t>
            </w:r>
            <w:r>
              <w:t>800</w:t>
            </w:r>
          </w:p>
        </w:tc>
      </w:tr>
      <w:tr w14:paraId="66B9F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auto"/>
            <w:vAlign w:val="center"/>
          </w:tcPr>
          <w:p w14:paraId="24611585">
            <w:pPr>
              <w:pStyle w:val="169"/>
              <w:numPr>
                <w:ilvl w:val="0"/>
                <w:numId w:val="0"/>
              </w:numPr>
              <w:jc w:val="center"/>
            </w:pPr>
            <w:r>
              <w:rPr>
                <w:rFonts w:hint="eastAsia"/>
              </w:rPr>
              <w:t>小型</w:t>
            </w:r>
          </w:p>
        </w:tc>
        <w:tc>
          <w:tcPr>
            <w:tcW w:w="3115" w:type="dxa"/>
            <w:shd w:val="clear" w:color="auto" w:fill="auto"/>
          </w:tcPr>
          <w:p w14:paraId="49010DD3">
            <w:pPr>
              <w:pStyle w:val="169"/>
              <w:numPr>
                <w:ilvl w:val="0"/>
                <w:numId w:val="0"/>
              </w:numPr>
              <w:jc w:val="center"/>
            </w:pPr>
            <w:r>
              <w:rPr>
                <w:rFonts w:hint="eastAsia"/>
              </w:rPr>
              <w:t>L＜1</w:t>
            </w:r>
            <w:r>
              <w:t>000</w:t>
            </w:r>
          </w:p>
        </w:tc>
        <w:tc>
          <w:tcPr>
            <w:tcW w:w="3115" w:type="dxa"/>
            <w:shd w:val="clear" w:color="auto" w:fill="auto"/>
          </w:tcPr>
          <w:p w14:paraId="64CEB3C0">
            <w:pPr>
              <w:pStyle w:val="169"/>
              <w:numPr>
                <w:ilvl w:val="0"/>
                <w:numId w:val="0"/>
              </w:numPr>
              <w:jc w:val="center"/>
            </w:pPr>
            <w:r>
              <w:rPr>
                <w:rFonts w:hint="eastAsia"/>
              </w:rPr>
              <w:t>D＜DN</w:t>
            </w:r>
            <w:r>
              <w:t>800</w:t>
            </w:r>
          </w:p>
        </w:tc>
      </w:tr>
    </w:tbl>
    <w:p w14:paraId="466B273A">
      <w:pPr>
        <w:pStyle w:val="169"/>
        <w:numPr>
          <w:ilvl w:val="0"/>
          <w:numId w:val="0"/>
        </w:numPr>
      </w:pPr>
    </w:p>
    <w:p w14:paraId="13B5BAB0">
      <w:pPr>
        <w:pStyle w:val="169"/>
        <w:rPr>
          <w:szCs w:val="21"/>
        </w:rPr>
      </w:pPr>
      <w:r>
        <w:rPr>
          <w:rFonts w:hint="eastAsia"/>
          <w:szCs w:val="21"/>
        </w:rPr>
        <w:t>当</w:t>
      </w:r>
      <w:r>
        <w:rPr>
          <w:rFonts w:ascii="Times New Roman"/>
          <w:szCs w:val="21"/>
        </w:rPr>
        <w:t>采用水平定向钻法穿越建（构）筑物、铁路、高等级公路、重要水域时，应</w:t>
      </w:r>
      <w:r>
        <w:rPr>
          <w:rFonts w:hint="eastAsia" w:ascii="Times New Roman"/>
          <w:szCs w:val="21"/>
        </w:rPr>
        <w:t>经</w:t>
      </w:r>
      <w:r>
        <w:t>权属部门或相关部门</w:t>
      </w:r>
      <w:r>
        <w:rPr>
          <w:rFonts w:hint="eastAsia"/>
        </w:rPr>
        <w:t>批准</w:t>
      </w:r>
      <w:r>
        <w:t>后方可施工。</w:t>
      </w:r>
    </w:p>
    <w:p w14:paraId="21CB9A94">
      <w:pPr>
        <w:pStyle w:val="169"/>
        <w:rPr>
          <w:szCs w:val="21"/>
        </w:rPr>
      </w:pPr>
      <w:r>
        <w:rPr>
          <w:rFonts w:hint="eastAsia"/>
          <w:szCs w:val="21"/>
        </w:rPr>
        <w:t>施工单位应做到文明施工、安全施工。施工过程中所产生的废弃物、噪音及振动应符合国家和地方政府有关环境保护的法律法规的规定。</w:t>
      </w:r>
    </w:p>
    <w:p w14:paraId="75C0F107">
      <w:pPr>
        <w:pStyle w:val="169"/>
      </w:pPr>
      <w:r>
        <w:rPr>
          <w:rFonts w:hint="eastAsia"/>
        </w:rPr>
        <w:t>当水平定向钻法穿越河流和水库等水域时，应根据不同的地质条件和堤坝结构采取控制堤坝和地面的沉陷、防止穿越管道处发生管涌或流土的有效措施。出人土点距大堤坡脚宜大于50m，</w:t>
      </w:r>
      <w:r>
        <w:rPr>
          <w:rFonts w:hint="eastAsia"/>
          <w:szCs w:val="21"/>
        </w:rPr>
        <w:t>并应满足防洪评价及主管部门的要求。</w:t>
      </w:r>
    </w:p>
    <w:p w14:paraId="3A46508A">
      <w:pPr>
        <w:pStyle w:val="169"/>
      </w:pPr>
      <w:r>
        <w:rPr>
          <w:rFonts w:hint="eastAsia"/>
        </w:rPr>
        <w:t>水平定向钻法泥浆的原材料和处理剂应采用符合国家有关规定的环保材料，泥浆性能宜符合本规范附录A的规定。</w:t>
      </w:r>
    </w:p>
    <w:p w14:paraId="6F5A870B">
      <w:pPr>
        <w:pStyle w:val="111"/>
        <w:spacing w:before="312" w:after="312"/>
      </w:pPr>
      <w:bookmarkStart w:id="72" w:name="_Toc200099581"/>
      <w:bookmarkStart w:id="73" w:name="_Toc172583856"/>
      <w:bookmarkStart w:id="74" w:name="_Toc129375876"/>
      <w:bookmarkStart w:id="75" w:name="_Toc200096769"/>
      <w:r>
        <w:rPr>
          <w:rFonts w:hint="eastAsia"/>
        </w:rPr>
        <w:t>工程勘察</w:t>
      </w:r>
      <w:bookmarkEnd w:id="72"/>
      <w:bookmarkEnd w:id="73"/>
      <w:bookmarkEnd w:id="74"/>
      <w:bookmarkEnd w:id="75"/>
    </w:p>
    <w:p w14:paraId="434502F2">
      <w:pPr>
        <w:pStyle w:val="112"/>
        <w:spacing w:before="156" w:after="156"/>
      </w:pPr>
      <w:bookmarkStart w:id="76" w:name="_Toc129375877"/>
      <w:bookmarkStart w:id="77" w:name="_Toc200099582"/>
      <w:bookmarkStart w:id="78" w:name="_Toc172583857"/>
      <w:bookmarkStart w:id="79" w:name="_Toc200096770"/>
      <w:r>
        <w:rPr>
          <w:rFonts w:hint="eastAsia"/>
        </w:rPr>
        <w:t>一般规定</w:t>
      </w:r>
      <w:bookmarkEnd w:id="76"/>
      <w:bookmarkEnd w:id="77"/>
      <w:bookmarkEnd w:id="78"/>
      <w:bookmarkEnd w:id="79"/>
    </w:p>
    <w:p w14:paraId="4188FE25">
      <w:pPr>
        <w:pStyle w:val="172"/>
      </w:pPr>
      <w:r>
        <w:rPr>
          <w:rFonts w:hint="eastAsia"/>
        </w:rPr>
        <w:t>水平定向钻法管道穿越工程勘察应包括岩土工程勘察和地下管线与建（构）筑物探测。</w:t>
      </w:r>
    </w:p>
    <w:p w14:paraId="665D111E">
      <w:pPr>
        <w:pStyle w:val="172"/>
      </w:pPr>
      <w:r>
        <w:rPr>
          <w:rFonts w:hint="eastAsia"/>
        </w:rPr>
        <w:t>水平定向钻法穿越工程的岩土工程勘察工作宜按选址勘察、初步勘察、详细勘察和施工勘察等阶段逐步开展，并应符合下列规定:</w:t>
      </w:r>
    </w:p>
    <w:p w14:paraId="563D0C43">
      <w:pPr>
        <w:pStyle w:val="181"/>
        <w:numPr>
          <w:ilvl w:val="0"/>
          <w:numId w:val="32"/>
        </w:numPr>
      </w:pPr>
      <w:r>
        <w:rPr>
          <w:rFonts w:hint="eastAsia"/>
        </w:rPr>
        <w:t>选址勘察应满足选址和方案初步确定要求。</w:t>
      </w:r>
    </w:p>
    <w:p w14:paraId="3E40E30B">
      <w:pPr>
        <w:pStyle w:val="181"/>
        <w:numPr>
          <w:ilvl w:val="0"/>
          <w:numId w:val="32"/>
        </w:numPr>
      </w:pPr>
      <w:r>
        <w:rPr>
          <w:rFonts w:hint="eastAsia"/>
        </w:rPr>
        <w:t>初步勘察应满足方案确定要求</w:t>
      </w:r>
    </w:p>
    <w:p w14:paraId="2CCE765A">
      <w:pPr>
        <w:pStyle w:val="181"/>
        <w:numPr>
          <w:ilvl w:val="0"/>
          <w:numId w:val="32"/>
        </w:numPr>
      </w:pPr>
      <w:r>
        <w:rPr>
          <w:rFonts w:hint="eastAsia"/>
        </w:rPr>
        <w:t>详细勘察应满足施工图设计要求。</w:t>
      </w:r>
    </w:p>
    <w:p w14:paraId="0058EC0A">
      <w:pPr>
        <w:pStyle w:val="181"/>
        <w:numPr>
          <w:ilvl w:val="0"/>
          <w:numId w:val="32"/>
        </w:numPr>
      </w:pPr>
      <w:r>
        <w:rPr>
          <w:rFonts w:hint="eastAsia"/>
        </w:rPr>
        <w:t>地质条件复杂或有特殊要求的工程，宜进行施工勘察。</w:t>
      </w:r>
    </w:p>
    <w:p w14:paraId="3EC670C0">
      <w:pPr>
        <w:pStyle w:val="112"/>
        <w:spacing w:before="156" w:after="156"/>
      </w:pPr>
      <w:bookmarkStart w:id="80" w:name="_Toc200096771"/>
      <w:bookmarkStart w:id="81" w:name="_Toc200099583"/>
      <w:r>
        <w:rPr>
          <w:rFonts w:hint="eastAsia"/>
        </w:rPr>
        <w:t>岩土工程勘察</w:t>
      </w:r>
      <w:bookmarkEnd w:id="80"/>
      <w:bookmarkEnd w:id="81"/>
    </w:p>
    <w:p w14:paraId="4171FE55">
      <w:pPr>
        <w:pStyle w:val="172"/>
      </w:pPr>
      <w:r>
        <w:t>水平定向钻管道穿越工程施工前应取得穿越</w:t>
      </w:r>
      <w:r>
        <w:rPr>
          <w:rFonts w:hint="eastAsia"/>
        </w:rPr>
        <w:t>区域</w:t>
      </w:r>
      <w:r>
        <w:t>的工程地质资料，包括地形、地貌、地质构造及地震、地层结构特征、岩土层的性质及其空间分布。</w:t>
      </w:r>
    </w:p>
    <w:p w14:paraId="6F36766E">
      <w:pPr>
        <w:pStyle w:val="172"/>
      </w:pPr>
      <w:r>
        <w:rPr>
          <w:rFonts w:hint="eastAsia"/>
        </w:rPr>
        <w:t>选址勘察应调查下列内容：</w:t>
      </w:r>
    </w:p>
    <w:p w14:paraId="5CEA0B8F">
      <w:pPr>
        <w:pStyle w:val="181"/>
        <w:numPr>
          <w:ilvl w:val="0"/>
          <w:numId w:val="33"/>
        </w:numPr>
      </w:pPr>
      <w:r>
        <w:t>地形、地貌、地面建（构）筑物对工程施工的不利影响；</w:t>
      </w:r>
    </w:p>
    <w:p w14:paraId="206337D6">
      <w:pPr>
        <w:pStyle w:val="181"/>
      </w:pPr>
      <w:r>
        <w:rPr>
          <w:rFonts w:hint="eastAsia"/>
        </w:rPr>
        <w:t>不良地质作用；</w:t>
      </w:r>
    </w:p>
    <w:p w14:paraId="76E6760A">
      <w:pPr>
        <w:pStyle w:val="181"/>
      </w:pPr>
      <w:r>
        <w:t>影响</w:t>
      </w:r>
      <w:r>
        <w:rPr>
          <w:rFonts w:hint="eastAsia"/>
        </w:rPr>
        <w:t>导向孔施工导向控向</w:t>
      </w:r>
      <w:r>
        <w:t>的干扰源。</w:t>
      </w:r>
    </w:p>
    <w:p w14:paraId="2E89B10E">
      <w:pPr>
        <w:pStyle w:val="172"/>
        <w:rPr>
          <w:szCs w:val="21"/>
        </w:rPr>
      </w:pPr>
      <w:r>
        <w:rPr>
          <w:rFonts w:hint="eastAsia"/>
        </w:rPr>
        <w:t>初步勘察阶段宜搜集以下有关资料：</w:t>
      </w:r>
    </w:p>
    <w:p w14:paraId="06BCE993">
      <w:pPr>
        <w:pStyle w:val="181"/>
        <w:numPr>
          <w:ilvl w:val="0"/>
          <w:numId w:val="34"/>
        </w:numPr>
      </w:pPr>
      <w:r>
        <w:rPr>
          <w:rFonts w:hint="eastAsia"/>
        </w:rPr>
        <w:t>区域地质资料:主要包括地质图、构造图、工程地质图、水文地质图、地质剖面图等。</w:t>
      </w:r>
    </w:p>
    <w:p w14:paraId="3D93CBEE">
      <w:pPr>
        <w:pStyle w:val="181"/>
        <w:numPr>
          <w:ilvl w:val="0"/>
          <w:numId w:val="34"/>
        </w:numPr>
      </w:pPr>
      <w:r>
        <w:rPr>
          <w:rFonts w:hint="eastAsia"/>
        </w:rPr>
        <w:t>工程水文资料:主要包括地下水类型、含水层性质、初见水位和稳定水位；当场地存在多层对穿越工程有影响的地下水时，应分层测量地下水位，并查明主要含水层的分布、地下水补给和排泄条件、地下水动态变化特征，并评价承压水对钻孔孔壁稳定性的影响。</w:t>
      </w:r>
    </w:p>
    <w:p w14:paraId="6A5BC989">
      <w:pPr>
        <w:pStyle w:val="181"/>
        <w:numPr>
          <w:ilvl w:val="0"/>
          <w:numId w:val="34"/>
        </w:numPr>
      </w:pPr>
      <w:r>
        <w:rPr>
          <w:rFonts w:hint="eastAsia"/>
        </w:rPr>
        <w:t>当穿越河流时应查明设计洪水频率下的设计流量设计流速、设计洪水位、冲刷深度、冲止高程，以及历史上发生的最大洪水情况和附近其他工程有关资料。</w:t>
      </w:r>
    </w:p>
    <w:p w14:paraId="134CC74A">
      <w:pPr>
        <w:pStyle w:val="181"/>
        <w:numPr>
          <w:ilvl w:val="0"/>
          <w:numId w:val="34"/>
        </w:numPr>
      </w:pPr>
      <w:r>
        <w:rPr>
          <w:rFonts w:hint="eastAsia"/>
        </w:rPr>
        <w:t>穿越场区气象资料:主要包括气候类型、气象特点、气温、蒸发量、降水量、降水集中的月份、风力、风向、最大冻土深度等。</w:t>
      </w:r>
    </w:p>
    <w:p w14:paraId="26A57F0E">
      <w:pPr>
        <w:pStyle w:val="172"/>
        <w:rPr>
          <w:szCs w:val="21"/>
        </w:rPr>
      </w:pPr>
      <w:r>
        <w:rPr>
          <w:rFonts w:hint="eastAsia"/>
          <w:szCs w:val="21"/>
        </w:rPr>
        <w:t>探勘线和</w:t>
      </w:r>
      <w:r>
        <w:rPr>
          <w:szCs w:val="21"/>
        </w:rPr>
        <w:t>勘探孔</w:t>
      </w:r>
      <w:r>
        <w:rPr>
          <w:rFonts w:hint="eastAsia"/>
          <w:szCs w:val="21"/>
        </w:rPr>
        <w:t>布设</w:t>
      </w:r>
      <w:r>
        <w:rPr>
          <w:szCs w:val="21"/>
        </w:rPr>
        <w:t>应符合下列规定：</w:t>
      </w:r>
    </w:p>
    <w:p w14:paraId="61A09EDA">
      <w:pPr>
        <w:pStyle w:val="181"/>
        <w:numPr>
          <w:ilvl w:val="0"/>
          <w:numId w:val="35"/>
        </w:numPr>
      </w:pPr>
      <w:r>
        <w:t>勘探</w:t>
      </w:r>
      <w:r>
        <w:rPr>
          <w:rFonts w:hint="eastAsia"/>
        </w:rPr>
        <w:t>孔宜在</w:t>
      </w:r>
      <w:r>
        <w:t>管道中线</w:t>
      </w:r>
      <w:r>
        <w:rPr>
          <w:rFonts w:hint="eastAsia"/>
        </w:rPr>
        <w:t>两侧5m～10m处各</w:t>
      </w:r>
      <w:r>
        <w:t>布置</w:t>
      </w:r>
      <w:r>
        <w:rPr>
          <w:rFonts w:hint="eastAsia"/>
        </w:rPr>
        <w:t>一条勘探线</w:t>
      </w:r>
      <w:r>
        <w:t>，</w:t>
      </w:r>
      <w:r>
        <w:rPr>
          <w:rFonts w:hint="eastAsia"/>
        </w:rPr>
        <w:t>两条勘探线上的勘探点宜交错布置；</w:t>
      </w:r>
    </w:p>
    <w:p w14:paraId="5D47484A">
      <w:pPr>
        <w:pStyle w:val="181"/>
      </w:pPr>
      <w:r>
        <w:t>勘探孔数量应根据水平定向钻穿越长度及地层的复杂程度确定，孔距宜取100</w:t>
      </w:r>
      <w:r>
        <w:rPr>
          <w:rFonts w:hint="eastAsia"/>
        </w:rPr>
        <w:t>m</w:t>
      </w:r>
      <w:r>
        <w:t>～200m；</w:t>
      </w:r>
    </w:p>
    <w:p w14:paraId="280AB241">
      <w:pPr>
        <w:pStyle w:val="181"/>
      </w:pPr>
      <w:r>
        <w:rPr>
          <w:rFonts w:hint="eastAsia"/>
        </w:rPr>
        <w:t>穿越山体时，应结合山体形态、岩性特点布置勘探孔，勘探孔间距宜为200m～400m；</w:t>
      </w:r>
    </w:p>
    <w:p w14:paraId="7403C29B">
      <w:pPr>
        <w:pStyle w:val="181"/>
      </w:pPr>
      <w:r>
        <w:rPr>
          <w:rFonts w:hint="eastAsia"/>
        </w:rPr>
        <w:t>当</w:t>
      </w:r>
      <w:r>
        <w:t>穿越</w:t>
      </w:r>
      <w:r>
        <w:rPr>
          <w:rFonts w:hint="eastAsia"/>
        </w:rPr>
        <w:t>河流湖泊时，应在</w:t>
      </w:r>
      <w:r>
        <w:t>河谷两岸及河床均布置勘探孔；</w:t>
      </w:r>
    </w:p>
    <w:p w14:paraId="080C7C75">
      <w:pPr>
        <w:pStyle w:val="181"/>
      </w:pPr>
      <w:r>
        <w:t>穿越高等级公路、铁路、地表障碍物时，宜在其两侧布孔，孔数不宜少于2个；穿越河谷、河谷两岸及河床应布置勘探孔，孔数不应少于3个；</w:t>
      </w:r>
    </w:p>
    <w:p w14:paraId="5BA1A346">
      <w:pPr>
        <w:pStyle w:val="181"/>
      </w:pPr>
      <w:r>
        <w:rPr>
          <w:rFonts w:hint="eastAsia"/>
        </w:rPr>
        <w:t>水平定向钻工程的穿越段宜</w:t>
      </w:r>
      <w:r>
        <w:t>在</w:t>
      </w:r>
      <w:r>
        <w:rPr>
          <w:rFonts w:hint="eastAsia"/>
        </w:rPr>
        <w:t>不同</w:t>
      </w:r>
      <w:r>
        <w:t>地貌单元、地质构造部位</w:t>
      </w:r>
      <w:r>
        <w:rPr>
          <w:rFonts w:hint="eastAsia"/>
        </w:rPr>
        <w:t>应</w:t>
      </w:r>
      <w:r>
        <w:t>布置勘探孔</w:t>
      </w:r>
      <w:r>
        <w:rPr>
          <w:rFonts w:hint="eastAsia"/>
        </w:rPr>
        <w:t>，</w:t>
      </w:r>
      <w:r>
        <w:t>在地质构造复杂且地层不连续的情况下</w:t>
      </w:r>
      <w:r>
        <w:rPr>
          <w:rFonts w:hint="eastAsia"/>
        </w:rPr>
        <w:t>应</w:t>
      </w:r>
      <w:r>
        <w:t>加密布孔。</w:t>
      </w:r>
    </w:p>
    <w:p w14:paraId="1028C155">
      <w:pPr>
        <w:pStyle w:val="172"/>
      </w:pPr>
      <w:r>
        <w:rPr>
          <w:rFonts w:hint="eastAsia"/>
        </w:rPr>
        <w:t xml:space="preserve"> </w:t>
      </w:r>
      <w:r>
        <w:t>勘探孔的深度应</w:t>
      </w:r>
      <w:r>
        <w:rPr>
          <w:rFonts w:hint="eastAsia"/>
        </w:rPr>
        <w:t>符合下列规定：</w:t>
      </w:r>
    </w:p>
    <w:p w14:paraId="48F736DD">
      <w:pPr>
        <w:pStyle w:val="181"/>
        <w:numPr>
          <w:ilvl w:val="0"/>
          <w:numId w:val="36"/>
        </w:numPr>
      </w:pPr>
      <w:r>
        <w:rPr>
          <w:rFonts w:hint="eastAsia"/>
        </w:rPr>
        <w:t>对于大、中型穿越工程，一般性钻孔深度宜为穿越段最低点以下3m～5m，当遇见基岩时，在预定深度内应钻穿强风化和中风化层，钻入微风化层以下1m，当强风化层和中风化层很厚时，钻孔最大深度以河床最低点以下5m为限。控制性钻孔深度宜为5m～8m，其数量不宜少于钻孔总数的1/3；</w:t>
      </w:r>
    </w:p>
    <w:p w14:paraId="020DD636">
      <w:pPr>
        <w:pStyle w:val="181"/>
        <w:numPr>
          <w:ilvl w:val="0"/>
          <w:numId w:val="36"/>
        </w:numPr>
      </w:pPr>
      <w:r>
        <w:rPr>
          <w:rFonts w:hint="eastAsia"/>
        </w:rPr>
        <w:t>对于山体水平定向钻穿越工程，勘探孔深度宜为设计穿越深度以下5m～10m。当勘探难以进场或地形高差过大时，可在穿越两端采用水平钻探代替垂直钻孔。</w:t>
      </w:r>
    </w:p>
    <w:p w14:paraId="50E7E46D">
      <w:pPr>
        <w:pStyle w:val="181"/>
        <w:numPr>
          <w:ilvl w:val="0"/>
          <w:numId w:val="36"/>
        </w:numPr>
      </w:pPr>
      <w:r>
        <w:rPr>
          <w:rFonts w:hint="eastAsia"/>
        </w:rPr>
        <w:t>对于小型穿越工程，无设计要求时，钻孔深度宜为设计管底标高以下</w:t>
      </w:r>
      <w:r>
        <w:t>2</w:t>
      </w:r>
      <w:r>
        <w:rPr>
          <w:rFonts w:hint="eastAsia"/>
        </w:rPr>
        <w:t>m～</w:t>
      </w:r>
      <w:r>
        <w:t>3</w:t>
      </w:r>
      <w:r>
        <w:rPr>
          <w:rFonts w:hint="eastAsia"/>
        </w:rPr>
        <w:t>m，当遇见基岩时，在预定深度内应钻穿强风化和中风化层，钻人微风化层以下3m，当强风化层和中风化层很厚时，钻孔最大深度以河床最低点以下3m为限</w:t>
      </w:r>
    </w:p>
    <w:p w14:paraId="621C237A">
      <w:pPr>
        <w:pStyle w:val="181"/>
        <w:numPr>
          <w:ilvl w:val="0"/>
          <w:numId w:val="36"/>
        </w:numPr>
      </w:pPr>
      <w:r>
        <w:rPr>
          <w:rFonts w:hint="eastAsia"/>
        </w:rPr>
        <w:t>对抗震设防烈度大于或等于6度的地区，勘探孔深度应满足场地和地基地震效应分析评价的要求。</w:t>
      </w:r>
    </w:p>
    <w:p w14:paraId="75C2B4B6">
      <w:pPr>
        <w:pStyle w:val="172"/>
      </w:pPr>
      <w:r>
        <w:rPr>
          <w:rFonts w:hint="eastAsia"/>
        </w:rPr>
        <w:t>详细勘察阶段应根据前期勘察成果布置勘察方案。如有必要进行工程物探工作，应结合钻探资料进行综合分析，提出地质解释成果，进一步确定穿越断面地层的分布范围和连续性，必要时应增加钻孔进行验证。</w:t>
      </w:r>
    </w:p>
    <w:p w14:paraId="0C4E26F1">
      <w:pPr>
        <w:pStyle w:val="172"/>
      </w:pPr>
      <w:r>
        <w:t>钻探观测和测试工作完成后应</w:t>
      </w:r>
      <w:r>
        <w:rPr>
          <w:rFonts w:hint="eastAsia"/>
        </w:rPr>
        <w:t>采用水泥砂浆对勘探孔进行</w:t>
      </w:r>
      <w:r>
        <w:t>封孔</w:t>
      </w:r>
      <w:r>
        <w:rPr>
          <w:rFonts w:hint="eastAsia"/>
        </w:rPr>
        <w:t>。</w:t>
      </w:r>
    </w:p>
    <w:p w14:paraId="5460C991">
      <w:pPr>
        <w:pStyle w:val="112"/>
        <w:spacing w:before="156" w:after="156"/>
      </w:pPr>
      <w:bookmarkStart w:id="82" w:name="_Toc129375879"/>
      <w:bookmarkStart w:id="83" w:name="_Toc200099584"/>
      <w:bookmarkStart w:id="84" w:name="_Toc200096772"/>
      <w:r>
        <w:t>地下管线和建（构）筑物探测</w:t>
      </w:r>
      <w:bookmarkEnd w:id="82"/>
      <w:bookmarkEnd w:id="83"/>
      <w:bookmarkEnd w:id="84"/>
    </w:p>
    <w:p w14:paraId="5D30EB85">
      <w:pPr>
        <w:pStyle w:val="172"/>
      </w:pPr>
      <w:r>
        <w:rPr>
          <w:rFonts w:hint="eastAsia"/>
        </w:rPr>
        <w:t>水平定向钻工程应根据管道穿越工程的规划、设计、施工和管理部门的要求进行地下管线探测，并应符合CJJ 61的相关规定。</w:t>
      </w:r>
    </w:p>
    <w:p w14:paraId="000F0584">
      <w:pPr>
        <w:pStyle w:val="172"/>
      </w:pPr>
      <w:r>
        <w:t>应查明拟穿越区域建（构）筑物的结构类型、荷载类型、基础类型。</w:t>
      </w:r>
    </w:p>
    <w:p w14:paraId="53AEA571">
      <w:pPr>
        <w:pStyle w:val="172"/>
      </w:pPr>
      <w:r>
        <w:t>工程勘察时应对在地表沉降影响范围内的地面建（构）筑物或地下管线进行调查，按建设单位提供的允许沉降范围或参照有关规定的允许沉降值，制定合理的监测和保护技术措施。</w:t>
      </w:r>
    </w:p>
    <w:p w14:paraId="3915F058">
      <w:pPr>
        <w:pStyle w:val="172"/>
      </w:pPr>
      <w:r>
        <w:rPr>
          <w:rFonts w:hint="eastAsia"/>
        </w:rPr>
        <w:t>地下管线探测的范围应覆盖管线工程敷设的区域，穿越路由两侧应不小于管径的3倍，且不应小于3m。</w:t>
      </w:r>
    </w:p>
    <w:p w14:paraId="18A050E7">
      <w:pPr>
        <w:pStyle w:val="172"/>
      </w:pPr>
      <w:r>
        <w:rPr>
          <w:rFonts w:hint="eastAsia"/>
        </w:rPr>
        <w:t>水平定向钻工程穿越区域存在构筑物或地下管线时，应按</w:t>
      </w:r>
      <w:r>
        <w:t>表</w:t>
      </w:r>
      <w:r>
        <w:rPr>
          <w:rFonts w:hint="eastAsia"/>
        </w:rPr>
        <w:t>2所列内容</w:t>
      </w:r>
      <w:r>
        <w:t>探测地下管线</w:t>
      </w:r>
      <w:r>
        <w:rPr>
          <w:rFonts w:hint="eastAsia"/>
        </w:rPr>
        <w:t>，并绘制</w:t>
      </w:r>
      <w:r>
        <w:t>地下管线图。</w:t>
      </w:r>
    </w:p>
    <w:p w14:paraId="53BC2012">
      <w:pPr>
        <w:pStyle w:val="172"/>
        <w:numPr>
          <w:ilvl w:val="3"/>
          <w:numId w:val="0"/>
        </w:numPr>
        <w:ind w:leftChars="0"/>
      </w:pPr>
    </w:p>
    <w:p w14:paraId="6838F9D7">
      <w:pPr>
        <w:pStyle w:val="172"/>
        <w:numPr>
          <w:ilvl w:val="3"/>
          <w:numId w:val="0"/>
        </w:numPr>
        <w:ind w:leftChars="0"/>
      </w:pPr>
    </w:p>
    <w:p w14:paraId="48CE4A38">
      <w:pPr>
        <w:pStyle w:val="119"/>
        <w:spacing w:before="156" w:after="156"/>
      </w:pPr>
      <w:r>
        <w:t>地下管线探测内容</w:t>
      </w:r>
    </w:p>
    <w:tbl>
      <w:tblPr>
        <w:tblStyle w:val="30"/>
        <w:tblW w:w="86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2"/>
        <w:gridCol w:w="850"/>
        <w:gridCol w:w="649"/>
        <w:gridCol w:w="769"/>
        <w:gridCol w:w="709"/>
        <w:gridCol w:w="850"/>
        <w:gridCol w:w="425"/>
        <w:gridCol w:w="426"/>
        <w:gridCol w:w="708"/>
        <w:gridCol w:w="709"/>
        <w:gridCol w:w="709"/>
        <w:gridCol w:w="709"/>
        <w:gridCol w:w="708"/>
      </w:tblGrid>
      <w:tr w14:paraId="2C71E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242" w:type="dxa"/>
            <w:gridSpan w:val="2"/>
            <w:vMerge w:val="restart"/>
            <w:shd w:val="clear" w:color="auto" w:fill="auto"/>
            <w:vAlign w:val="center"/>
          </w:tcPr>
          <w:p w14:paraId="7590A903">
            <w:pPr>
              <w:autoSpaceDE w:val="0"/>
              <w:autoSpaceDN w:val="0"/>
              <w:spacing w:line="240" w:lineRule="auto"/>
              <w:jc w:val="center"/>
              <w:rPr>
                <w:rFonts w:ascii="宋体" w:hAnsi="宋体"/>
                <w:kern w:val="0"/>
                <w:sz w:val="18"/>
                <w:szCs w:val="18"/>
              </w:rPr>
            </w:pPr>
            <w:r>
              <w:rPr>
                <w:rFonts w:ascii="宋体" w:hAnsi="宋体"/>
                <w:kern w:val="0"/>
                <w:sz w:val="18"/>
                <w:szCs w:val="18"/>
              </w:rPr>
              <w:t>管线类别</w:t>
            </w:r>
          </w:p>
        </w:tc>
        <w:tc>
          <w:tcPr>
            <w:tcW w:w="1418" w:type="dxa"/>
            <w:gridSpan w:val="2"/>
            <w:shd w:val="clear" w:color="auto" w:fill="auto"/>
            <w:vAlign w:val="center"/>
          </w:tcPr>
          <w:p w14:paraId="5430852A">
            <w:pPr>
              <w:autoSpaceDE w:val="0"/>
              <w:autoSpaceDN w:val="0"/>
              <w:spacing w:line="240" w:lineRule="auto"/>
              <w:jc w:val="center"/>
              <w:rPr>
                <w:rFonts w:ascii="宋体" w:hAnsi="宋体"/>
                <w:kern w:val="0"/>
                <w:sz w:val="18"/>
                <w:szCs w:val="18"/>
              </w:rPr>
            </w:pPr>
            <w:r>
              <w:rPr>
                <w:rFonts w:ascii="宋体" w:hAnsi="宋体"/>
                <w:kern w:val="0"/>
                <w:sz w:val="18"/>
                <w:szCs w:val="18"/>
              </w:rPr>
              <w:t>埋深（m）</w:t>
            </w:r>
          </w:p>
        </w:tc>
        <w:tc>
          <w:tcPr>
            <w:tcW w:w="1559" w:type="dxa"/>
            <w:gridSpan w:val="2"/>
            <w:shd w:val="clear" w:color="auto" w:fill="auto"/>
            <w:vAlign w:val="center"/>
          </w:tcPr>
          <w:p w14:paraId="50E45000">
            <w:pPr>
              <w:autoSpaceDE w:val="0"/>
              <w:autoSpaceDN w:val="0"/>
              <w:spacing w:line="240" w:lineRule="auto"/>
              <w:jc w:val="center"/>
              <w:rPr>
                <w:rFonts w:ascii="宋体" w:hAnsi="宋体"/>
                <w:kern w:val="0"/>
                <w:sz w:val="18"/>
                <w:szCs w:val="18"/>
              </w:rPr>
            </w:pPr>
            <w:r>
              <w:rPr>
                <w:rFonts w:ascii="宋体" w:hAnsi="宋体"/>
                <w:kern w:val="0"/>
                <w:sz w:val="18"/>
                <w:szCs w:val="18"/>
              </w:rPr>
              <w:t>断面尺寸（mm）</w:t>
            </w:r>
          </w:p>
        </w:tc>
        <w:tc>
          <w:tcPr>
            <w:tcW w:w="425" w:type="dxa"/>
            <w:vMerge w:val="restart"/>
            <w:shd w:val="clear" w:color="auto" w:fill="auto"/>
            <w:vAlign w:val="center"/>
          </w:tcPr>
          <w:p w14:paraId="4BDAAB16">
            <w:pPr>
              <w:autoSpaceDE w:val="0"/>
              <w:autoSpaceDN w:val="0"/>
              <w:spacing w:line="240" w:lineRule="auto"/>
              <w:jc w:val="center"/>
              <w:rPr>
                <w:rFonts w:ascii="宋体" w:hAnsi="宋体"/>
                <w:kern w:val="0"/>
                <w:sz w:val="18"/>
                <w:szCs w:val="18"/>
              </w:rPr>
            </w:pPr>
            <w:r>
              <w:rPr>
                <w:rFonts w:ascii="宋体" w:hAnsi="宋体"/>
                <w:kern w:val="0"/>
                <w:sz w:val="18"/>
                <w:szCs w:val="18"/>
              </w:rPr>
              <w:t>根数</w:t>
            </w:r>
          </w:p>
        </w:tc>
        <w:tc>
          <w:tcPr>
            <w:tcW w:w="426" w:type="dxa"/>
            <w:vMerge w:val="restart"/>
            <w:shd w:val="clear" w:color="auto" w:fill="auto"/>
            <w:vAlign w:val="center"/>
          </w:tcPr>
          <w:p w14:paraId="2818744E">
            <w:pPr>
              <w:autoSpaceDE w:val="0"/>
              <w:autoSpaceDN w:val="0"/>
              <w:spacing w:line="240" w:lineRule="auto"/>
              <w:jc w:val="center"/>
              <w:rPr>
                <w:rFonts w:ascii="宋体" w:hAnsi="宋体"/>
                <w:kern w:val="0"/>
                <w:sz w:val="18"/>
                <w:szCs w:val="18"/>
              </w:rPr>
            </w:pPr>
            <w:r>
              <w:rPr>
                <w:rFonts w:ascii="宋体" w:hAnsi="宋体"/>
                <w:kern w:val="0"/>
                <w:sz w:val="18"/>
                <w:szCs w:val="18"/>
              </w:rPr>
              <w:t>管材</w:t>
            </w:r>
          </w:p>
        </w:tc>
        <w:tc>
          <w:tcPr>
            <w:tcW w:w="708" w:type="dxa"/>
            <w:vMerge w:val="restart"/>
            <w:shd w:val="clear" w:color="auto" w:fill="auto"/>
            <w:vAlign w:val="center"/>
          </w:tcPr>
          <w:p w14:paraId="3F82652C">
            <w:pPr>
              <w:autoSpaceDE w:val="0"/>
              <w:autoSpaceDN w:val="0"/>
              <w:spacing w:line="240" w:lineRule="auto"/>
              <w:jc w:val="center"/>
              <w:rPr>
                <w:rFonts w:ascii="宋体" w:hAnsi="宋体"/>
                <w:kern w:val="0"/>
                <w:sz w:val="18"/>
                <w:szCs w:val="18"/>
              </w:rPr>
            </w:pPr>
            <w:r>
              <w:rPr>
                <w:rFonts w:ascii="宋体" w:hAnsi="宋体"/>
                <w:kern w:val="0"/>
                <w:sz w:val="18"/>
                <w:szCs w:val="18"/>
              </w:rPr>
              <w:t>附属物</w:t>
            </w:r>
          </w:p>
        </w:tc>
        <w:tc>
          <w:tcPr>
            <w:tcW w:w="2127" w:type="dxa"/>
            <w:gridSpan w:val="3"/>
            <w:shd w:val="clear" w:color="auto" w:fill="auto"/>
            <w:vAlign w:val="center"/>
          </w:tcPr>
          <w:p w14:paraId="0FEF763B">
            <w:pPr>
              <w:autoSpaceDE w:val="0"/>
              <w:autoSpaceDN w:val="0"/>
              <w:spacing w:line="240" w:lineRule="auto"/>
              <w:jc w:val="center"/>
              <w:rPr>
                <w:rFonts w:ascii="宋体" w:hAnsi="宋体"/>
                <w:kern w:val="0"/>
                <w:sz w:val="18"/>
                <w:szCs w:val="18"/>
              </w:rPr>
            </w:pPr>
            <w:r>
              <w:rPr>
                <w:rFonts w:ascii="宋体" w:hAnsi="宋体"/>
                <w:kern w:val="0"/>
                <w:sz w:val="18"/>
                <w:szCs w:val="18"/>
              </w:rPr>
              <w:t>载体特征</w:t>
            </w:r>
          </w:p>
        </w:tc>
        <w:tc>
          <w:tcPr>
            <w:tcW w:w="708" w:type="dxa"/>
            <w:vMerge w:val="restart"/>
            <w:shd w:val="clear" w:color="auto" w:fill="auto"/>
            <w:vAlign w:val="center"/>
          </w:tcPr>
          <w:p w14:paraId="0B427A1C">
            <w:pPr>
              <w:autoSpaceDE w:val="0"/>
              <w:autoSpaceDN w:val="0"/>
              <w:spacing w:line="240" w:lineRule="auto"/>
              <w:jc w:val="center"/>
              <w:rPr>
                <w:rFonts w:ascii="宋体" w:hAnsi="宋体"/>
                <w:kern w:val="0"/>
                <w:sz w:val="18"/>
                <w:szCs w:val="18"/>
              </w:rPr>
            </w:pPr>
            <w:r>
              <w:rPr>
                <w:rFonts w:ascii="宋体" w:hAnsi="宋体"/>
                <w:kern w:val="0"/>
                <w:sz w:val="18"/>
                <w:szCs w:val="18"/>
              </w:rPr>
              <w:t>权属单位</w:t>
            </w:r>
          </w:p>
        </w:tc>
      </w:tr>
      <w:tr w14:paraId="5DB4A2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242" w:type="dxa"/>
            <w:gridSpan w:val="2"/>
            <w:vMerge w:val="continue"/>
            <w:shd w:val="clear" w:color="auto" w:fill="auto"/>
            <w:vAlign w:val="center"/>
          </w:tcPr>
          <w:p w14:paraId="68ECD025">
            <w:pPr>
              <w:autoSpaceDE w:val="0"/>
              <w:autoSpaceDN w:val="0"/>
              <w:spacing w:line="240" w:lineRule="auto"/>
              <w:jc w:val="center"/>
              <w:rPr>
                <w:rFonts w:ascii="宋体" w:hAnsi="宋体"/>
                <w:kern w:val="0"/>
                <w:sz w:val="18"/>
                <w:szCs w:val="18"/>
              </w:rPr>
            </w:pPr>
          </w:p>
        </w:tc>
        <w:tc>
          <w:tcPr>
            <w:tcW w:w="649" w:type="dxa"/>
            <w:shd w:val="clear" w:color="auto" w:fill="auto"/>
            <w:vAlign w:val="center"/>
          </w:tcPr>
          <w:p w14:paraId="50C47F62">
            <w:pPr>
              <w:autoSpaceDE w:val="0"/>
              <w:autoSpaceDN w:val="0"/>
              <w:spacing w:line="240" w:lineRule="auto"/>
              <w:jc w:val="center"/>
              <w:rPr>
                <w:rFonts w:ascii="宋体" w:hAnsi="宋体"/>
                <w:kern w:val="0"/>
                <w:sz w:val="18"/>
                <w:szCs w:val="18"/>
              </w:rPr>
            </w:pPr>
            <w:r>
              <w:rPr>
                <w:rFonts w:ascii="宋体" w:hAnsi="宋体"/>
                <w:kern w:val="0"/>
                <w:sz w:val="18"/>
                <w:szCs w:val="18"/>
              </w:rPr>
              <w:t>内底</w:t>
            </w:r>
          </w:p>
        </w:tc>
        <w:tc>
          <w:tcPr>
            <w:tcW w:w="769" w:type="dxa"/>
            <w:shd w:val="clear" w:color="auto" w:fill="auto"/>
            <w:vAlign w:val="center"/>
          </w:tcPr>
          <w:p w14:paraId="59125DD1">
            <w:pPr>
              <w:autoSpaceDE w:val="0"/>
              <w:autoSpaceDN w:val="0"/>
              <w:spacing w:line="240" w:lineRule="auto"/>
              <w:jc w:val="center"/>
              <w:rPr>
                <w:rFonts w:ascii="宋体" w:hAnsi="宋体"/>
                <w:kern w:val="0"/>
                <w:sz w:val="18"/>
                <w:szCs w:val="18"/>
              </w:rPr>
            </w:pPr>
            <w:r>
              <w:rPr>
                <w:rFonts w:ascii="宋体" w:hAnsi="宋体"/>
                <w:kern w:val="0"/>
                <w:sz w:val="18"/>
                <w:szCs w:val="18"/>
              </w:rPr>
              <w:t>外顶</w:t>
            </w:r>
          </w:p>
        </w:tc>
        <w:tc>
          <w:tcPr>
            <w:tcW w:w="709" w:type="dxa"/>
            <w:shd w:val="clear" w:color="auto" w:fill="auto"/>
            <w:vAlign w:val="center"/>
          </w:tcPr>
          <w:p w14:paraId="77A5A09A">
            <w:pPr>
              <w:autoSpaceDE w:val="0"/>
              <w:autoSpaceDN w:val="0"/>
              <w:spacing w:line="240" w:lineRule="auto"/>
              <w:jc w:val="center"/>
              <w:rPr>
                <w:rFonts w:ascii="宋体" w:hAnsi="宋体"/>
                <w:kern w:val="0"/>
                <w:sz w:val="18"/>
                <w:szCs w:val="18"/>
              </w:rPr>
            </w:pPr>
            <w:r>
              <w:rPr>
                <w:rFonts w:ascii="宋体" w:hAnsi="宋体"/>
                <w:kern w:val="0"/>
                <w:sz w:val="18"/>
                <w:szCs w:val="18"/>
              </w:rPr>
              <w:t>管径</w:t>
            </w:r>
          </w:p>
        </w:tc>
        <w:tc>
          <w:tcPr>
            <w:tcW w:w="850" w:type="dxa"/>
            <w:shd w:val="clear" w:color="auto" w:fill="auto"/>
            <w:vAlign w:val="center"/>
          </w:tcPr>
          <w:p w14:paraId="093228B3">
            <w:pPr>
              <w:autoSpaceDE w:val="0"/>
              <w:autoSpaceDN w:val="0"/>
              <w:spacing w:line="240" w:lineRule="auto"/>
              <w:jc w:val="center"/>
              <w:rPr>
                <w:rFonts w:ascii="宋体" w:hAnsi="宋体"/>
                <w:kern w:val="0"/>
                <w:sz w:val="18"/>
                <w:szCs w:val="18"/>
              </w:rPr>
            </w:pPr>
            <w:r>
              <w:rPr>
                <w:rFonts w:ascii="宋体" w:hAnsi="宋体"/>
                <w:kern w:val="0"/>
                <w:sz w:val="18"/>
                <w:szCs w:val="18"/>
              </w:rPr>
              <w:t>宽×高</w:t>
            </w:r>
          </w:p>
        </w:tc>
        <w:tc>
          <w:tcPr>
            <w:tcW w:w="425" w:type="dxa"/>
            <w:vMerge w:val="continue"/>
            <w:shd w:val="clear" w:color="auto" w:fill="auto"/>
            <w:vAlign w:val="center"/>
          </w:tcPr>
          <w:p w14:paraId="65EE12CD">
            <w:pPr>
              <w:autoSpaceDE w:val="0"/>
              <w:autoSpaceDN w:val="0"/>
              <w:spacing w:line="240" w:lineRule="auto"/>
              <w:jc w:val="center"/>
              <w:rPr>
                <w:rFonts w:ascii="宋体" w:hAnsi="宋体"/>
                <w:kern w:val="0"/>
                <w:sz w:val="18"/>
                <w:szCs w:val="18"/>
              </w:rPr>
            </w:pPr>
          </w:p>
        </w:tc>
        <w:tc>
          <w:tcPr>
            <w:tcW w:w="426" w:type="dxa"/>
            <w:vMerge w:val="continue"/>
            <w:shd w:val="clear" w:color="auto" w:fill="auto"/>
            <w:vAlign w:val="center"/>
          </w:tcPr>
          <w:p w14:paraId="61C605D7">
            <w:pPr>
              <w:autoSpaceDE w:val="0"/>
              <w:autoSpaceDN w:val="0"/>
              <w:spacing w:line="240" w:lineRule="auto"/>
              <w:jc w:val="center"/>
              <w:rPr>
                <w:rFonts w:ascii="宋体" w:hAnsi="宋体"/>
                <w:kern w:val="0"/>
                <w:sz w:val="18"/>
                <w:szCs w:val="18"/>
              </w:rPr>
            </w:pPr>
          </w:p>
        </w:tc>
        <w:tc>
          <w:tcPr>
            <w:tcW w:w="708" w:type="dxa"/>
            <w:vMerge w:val="continue"/>
            <w:shd w:val="clear" w:color="auto" w:fill="auto"/>
            <w:vAlign w:val="center"/>
          </w:tcPr>
          <w:p w14:paraId="4ED08D2A">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3FEAACCA">
            <w:pPr>
              <w:autoSpaceDE w:val="0"/>
              <w:autoSpaceDN w:val="0"/>
              <w:spacing w:line="240" w:lineRule="auto"/>
              <w:jc w:val="center"/>
              <w:rPr>
                <w:rFonts w:ascii="宋体" w:hAnsi="宋体"/>
                <w:kern w:val="0"/>
                <w:sz w:val="18"/>
                <w:szCs w:val="18"/>
              </w:rPr>
            </w:pPr>
            <w:r>
              <w:rPr>
                <w:rFonts w:ascii="宋体" w:hAnsi="宋体"/>
                <w:kern w:val="0"/>
                <w:sz w:val="18"/>
                <w:szCs w:val="18"/>
              </w:rPr>
              <w:t>压力</w:t>
            </w:r>
          </w:p>
        </w:tc>
        <w:tc>
          <w:tcPr>
            <w:tcW w:w="709" w:type="dxa"/>
            <w:shd w:val="clear" w:color="auto" w:fill="auto"/>
            <w:vAlign w:val="center"/>
          </w:tcPr>
          <w:p w14:paraId="7C7F6DE2">
            <w:pPr>
              <w:autoSpaceDE w:val="0"/>
              <w:autoSpaceDN w:val="0"/>
              <w:spacing w:line="240" w:lineRule="auto"/>
              <w:jc w:val="center"/>
              <w:rPr>
                <w:rFonts w:ascii="宋体" w:hAnsi="宋体"/>
                <w:kern w:val="0"/>
                <w:sz w:val="18"/>
                <w:szCs w:val="18"/>
              </w:rPr>
            </w:pPr>
            <w:r>
              <w:rPr>
                <w:rFonts w:ascii="宋体" w:hAnsi="宋体"/>
                <w:kern w:val="0"/>
                <w:sz w:val="18"/>
                <w:szCs w:val="18"/>
              </w:rPr>
              <w:t>流向</w:t>
            </w:r>
          </w:p>
        </w:tc>
        <w:tc>
          <w:tcPr>
            <w:tcW w:w="709" w:type="dxa"/>
            <w:shd w:val="clear" w:color="auto" w:fill="auto"/>
            <w:vAlign w:val="center"/>
          </w:tcPr>
          <w:p w14:paraId="0C6B3678">
            <w:pPr>
              <w:autoSpaceDE w:val="0"/>
              <w:autoSpaceDN w:val="0"/>
              <w:spacing w:line="240" w:lineRule="auto"/>
              <w:jc w:val="center"/>
              <w:rPr>
                <w:rFonts w:ascii="宋体" w:hAnsi="宋体"/>
                <w:kern w:val="0"/>
                <w:sz w:val="18"/>
                <w:szCs w:val="18"/>
              </w:rPr>
            </w:pPr>
            <w:r>
              <w:rPr>
                <w:rFonts w:ascii="宋体" w:hAnsi="宋体"/>
                <w:kern w:val="0"/>
                <w:sz w:val="18"/>
                <w:szCs w:val="18"/>
              </w:rPr>
              <w:t>电压</w:t>
            </w:r>
          </w:p>
        </w:tc>
        <w:tc>
          <w:tcPr>
            <w:tcW w:w="708" w:type="dxa"/>
            <w:vMerge w:val="continue"/>
            <w:shd w:val="clear" w:color="auto" w:fill="auto"/>
            <w:vAlign w:val="center"/>
          </w:tcPr>
          <w:p w14:paraId="5B94A3B5">
            <w:pPr>
              <w:autoSpaceDE w:val="0"/>
              <w:autoSpaceDN w:val="0"/>
              <w:spacing w:line="240" w:lineRule="auto"/>
              <w:jc w:val="center"/>
              <w:rPr>
                <w:rFonts w:ascii="宋体" w:hAnsi="宋体"/>
                <w:kern w:val="0"/>
                <w:sz w:val="18"/>
                <w:szCs w:val="18"/>
              </w:rPr>
            </w:pPr>
          </w:p>
        </w:tc>
      </w:tr>
      <w:tr w14:paraId="59C09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42" w:type="dxa"/>
            <w:gridSpan w:val="2"/>
            <w:shd w:val="clear" w:color="auto" w:fill="auto"/>
            <w:vAlign w:val="center"/>
          </w:tcPr>
          <w:p w14:paraId="2DFFC953">
            <w:pPr>
              <w:autoSpaceDE w:val="0"/>
              <w:autoSpaceDN w:val="0"/>
              <w:spacing w:line="240" w:lineRule="auto"/>
              <w:jc w:val="center"/>
              <w:rPr>
                <w:rFonts w:ascii="宋体" w:hAnsi="宋体"/>
                <w:kern w:val="0"/>
                <w:sz w:val="18"/>
                <w:szCs w:val="18"/>
              </w:rPr>
            </w:pPr>
            <w:r>
              <w:rPr>
                <w:rFonts w:ascii="宋体" w:hAnsi="宋体"/>
                <w:kern w:val="0"/>
                <w:sz w:val="18"/>
                <w:szCs w:val="18"/>
              </w:rPr>
              <w:t>给水</w:t>
            </w:r>
          </w:p>
        </w:tc>
        <w:tc>
          <w:tcPr>
            <w:tcW w:w="649" w:type="dxa"/>
            <w:shd w:val="clear" w:color="auto" w:fill="auto"/>
            <w:vAlign w:val="center"/>
          </w:tcPr>
          <w:p w14:paraId="6DFBFD10">
            <w:pPr>
              <w:autoSpaceDE w:val="0"/>
              <w:autoSpaceDN w:val="0"/>
              <w:spacing w:line="240" w:lineRule="auto"/>
              <w:jc w:val="center"/>
              <w:rPr>
                <w:rFonts w:ascii="宋体" w:hAnsi="宋体"/>
                <w:kern w:val="0"/>
                <w:sz w:val="18"/>
                <w:szCs w:val="18"/>
              </w:rPr>
            </w:pPr>
          </w:p>
        </w:tc>
        <w:tc>
          <w:tcPr>
            <w:tcW w:w="769" w:type="dxa"/>
            <w:shd w:val="clear" w:color="auto" w:fill="auto"/>
            <w:vAlign w:val="center"/>
          </w:tcPr>
          <w:p w14:paraId="63337F80">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3AABC9AB">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850" w:type="dxa"/>
            <w:shd w:val="clear" w:color="auto" w:fill="auto"/>
            <w:vAlign w:val="center"/>
          </w:tcPr>
          <w:p w14:paraId="3D124008">
            <w:pPr>
              <w:autoSpaceDE w:val="0"/>
              <w:autoSpaceDN w:val="0"/>
              <w:spacing w:line="240" w:lineRule="auto"/>
              <w:jc w:val="center"/>
              <w:rPr>
                <w:rFonts w:ascii="宋体" w:hAnsi="宋体"/>
                <w:kern w:val="0"/>
                <w:sz w:val="18"/>
                <w:szCs w:val="18"/>
              </w:rPr>
            </w:pPr>
          </w:p>
        </w:tc>
        <w:tc>
          <w:tcPr>
            <w:tcW w:w="425" w:type="dxa"/>
            <w:shd w:val="clear" w:color="auto" w:fill="auto"/>
            <w:vAlign w:val="center"/>
          </w:tcPr>
          <w:p w14:paraId="2992715F">
            <w:pPr>
              <w:autoSpaceDE w:val="0"/>
              <w:autoSpaceDN w:val="0"/>
              <w:spacing w:line="240" w:lineRule="auto"/>
              <w:jc w:val="center"/>
              <w:rPr>
                <w:rFonts w:ascii="宋体" w:hAnsi="宋体"/>
                <w:kern w:val="0"/>
                <w:sz w:val="18"/>
                <w:szCs w:val="18"/>
              </w:rPr>
            </w:pPr>
          </w:p>
        </w:tc>
        <w:tc>
          <w:tcPr>
            <w:tcW w:w="426" w:type="dxa"/>
            <w:shd w:val="clear" w:color="auto" w:fill="auto"/>
            <w:vAlign w:val="center"/>
          </w:tcPr>
          <w:p w14:paraId="2ED26A1B">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07218FF3">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66BD8CD8">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09EFE9DB">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20BAA1DD">
            <w:pPr>
              <w:autoSpaceDE w:val="0"/>
              <w:autoSpaceDN w:val="0"/>
              <w:spacing w:line="240" w:lineRule="auto"/>
              <w:jc w:val="center"/>
              <w:rPr>
                <w:rFonts w:ascii="宋体" w:hAnsi="宋体"/>
                <w:kern w:val="0"/>
                <w:sz w:val="18"/>
                <w:szCs w:val="18"/>
              </w:rPr>
            </w:pPr>
          </w:p>
        </w:tc>
        <w:tc>
          <w:tcPr>
            <w:tcW w:w="708" w:type="dxa"/>
            <w:shd w:val="clear" w:color="auto" w:fill="auto"/>
            <w:vAlign w:val="center"/>
          </w:tcPr>
          <w:p w14:paraId="2E8996C4">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6B615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92" w:type="dxa"/>
            <w:vMerge w:val="restart"/>
            <w:shd w:val="clear" w:color="auto" w:fill="auto"/>
            <w:vAlign w:val="center"/>
          </w:tcPr>
          <w:p w14:paraId="22351981">
            <w:pPr>
              <w:autoSpaceDE w:val="0"/>
              <w:autoSpaceDN w:val="0"/>
              <w:spacing w:line="240" w:lineRule="auto"/>
              <w:jc w:val="center"/>
              <w:rPr>
                <w:rFonts w:ascii="宋体" w:hAnsi="宋体"/>
                <w:kern w:val="0"/>
                <w:sz w:val="18"/>
                <w:szCs w:val="18"/>
              </w:rPr>
            </w:pPr>
            <w:r>
              <w:rPr>
                <w:rFonts w:ascii="宋体" w:hAnsi="宋体"/>
                <w:kern w:val="0"/>
                <w:sz w:val="18"/>
                <w:szCs w:val="18"/>
              </w:rPr>
              <w:t>排水</w:t>
            </w:r>
          </w:p>
        </w:tc>
        <w:tc>
          <w:tcPr>
            <w:tcW w:w="850" w:type="dxa"/>
            <w:shd w:val="clear" w:color="auto" w:fill="auto"/>
            <w:vAlign w:val="center"/>
          </w:tcPr>
          <w:p w14:paraId="7B7B43AC">
            <w:pPr>
              <w:autoSpaceDE w:val="0"/>
              <w:autoSpaceDN w:val="0"/>
              <w:spacing w:line="240" w:lineRule="auto"/>
              <w:jc w:val="center"/>
              <w:rPr>
                <w:rFonts w:ascii="宋体" w:hAnsi="宋体"/>
                <w:kern w:val="0"/>
                <w:sz w:val="18"/>
                <w:szCs w:val="18"/>
              </w:rPr>
            </w:pPr>
            <w:r>
              <w:rPr>
                <w:rFonts w:ascii="宋体" w:hAnsi="宋体"/>
                <w:kern w:val="0"/>
                <w:sz w:val="18"/>
                <w:szCs w:val="18"/>
              </w:rPr>
              <w:t>管道</w:t>
            </w:r>
          </w:p>
        </w:tc>
        <w:tc>
          <w:tcPr>
            <w:tcW w:w="649" w:type="dxa"/>
            <w:shd w:val="clear" w:color="auto" w:fill="auto"/>
            <w:vAlign w:val="center"/>
          </w:tcPr>
          <w:p w14:paraId="07A30A7A">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69" w:type="dxa"/>
            <w:shd w:val="clear" w:color="auto" w:fill="auto"/>
            <w:vAlign w:val="center"/>
          </w:tcPr>
          <w:p w14:paraId="77318178">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18ECC73D">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850" w:type="dxa"/>
            <w:shd w:val="clear" w:color="auto" w:fill="auto"/>
            <w:vAlign w:val="center"/>
          </w:tcPr>
          <w:p w14:paraId="2606973A">
            <w:pPr>
              <w:autoSpaceDE w:val="0"/>
              <w:autoSpaceDN w:val="0"/>
              <w:spacing w:line="240" w:lineRule="auto"/>
              <w:jc w:val="center"/>
              <w:rPr>
                <w:rFonts w:ascii="宋体" w:hAnsi="宋体"/>
                <w:kern w:val="0"/>
                <w:sz w:val="18"/>
                <w:szCs w:val="18"/>
              </w:rPr>
            </w:pPr>
          </w:p>
        </w:tc>
        <w:tc>
          <w:tcPr>
            <w:tcW w:w="425" w:type="dxa"/>
            <w:shd w:val="clear" w:color="auto" w:fill="auto"/>
            <w:vAlign w:val="center"/>
          </w:tcPr>
          <w:p w14:paraId="0438A9DE">
            <w:pPr>
              <w:autoSpaceDE w:val="0"/>
              <w:autoSpaceDN w:val="0"/>
              <w:spacing w:line="240" w:lineRule="auto"/>
              <w:jc w:val="center"/>
              <w:rPr>
                <w:rFonts w:ascii="宋体" w:hAnsi="宋体"/>
                <w:kern w:val="0"/>
                <w:sz w:val="18"/>
                <w:szCs w:val="18"/>
              </w:rPr>
            </w:pPr>
          </w:p>
        </w:tc>
        <w:tc>
          <w:tcPr>
            <w:tcW w:w="426" w:type="dxa"/>
            <w:shd w:val="clear" w:color="auto" w:fill="auto"/>
            <w:vAlign w:val="center"/>
          </w:tcPr>
          <w:p w14:paraId="20E6D3DD">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05D14D9F">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5718AF0C">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54F0441E">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6036F69B">
            <w:pPr>
              <w:autoSpaceDE w:val="0"/>
              <w:autoSpaceDN w:val="0"/>
              <w:spacing w:line="240" w:lineRule="auto"/>
              <w:jc w:val="center"/>
              <w:rPr>
                <w:rFonts w:ascii="宋体" w:hAnsi="宋体"/>
                <w:kern w:val="0"/>
                <w:sz w:val="18"/>
                <w:szCs w:val="18"/>
              </w:rPr>
            </w:pPr>
          </w:p>
        </w:tc>
        <w:tc>
          <w:tcPr>
            <w:tcW w:w="708" w:type="dxa"/>
            <w:shd w:val="clear" w:color="auto" w:fill="auto"/>
            <w:vAlign w:val="center"/>
          </w:tcPr>
          <w:p w14:paraId="33EAE754">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7095F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92" w:type="dxa"/>
            <w:vMerge w:val="continue"/>
            <w:shd w:val="clear" w:color="auto" w:fill="auto"/>
            <w:vAlign w:val="center"/>
          </w:tcPr>
          <w:p w14:paraId="7BD4F942">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6C0F03ED">
            <w:pPr>
              <w:autoSpaceDE w:val="0"/>
              <w:autoSpaceDN w:val="0"/>
              <w:spacing w:line="240" w:lineRule="auto"/>
              <w:jc w:val="center"/>
              <w:rPr>
                <w:rFonts w:ascii="宋体" w:hAnsi="宋体"/>
                <w:kern w:val="0"/>
                <w:sz w:val="18"/>
                <w:szCs w:val="18"/>
              </w:rPr>
            </w:pPr>
            <w:r>
              <w:rPr>
                <w:rFonts w:ascii="宋体" w:hAnsi="宋体"/>
                <w:kern w:val="0"/>
                <w:sz w:val="18"/>
                <w:szCs w:val="18"/>
              </w:rPr>
              <w:t>方沟</w:t>
            </w:r>
          </w:p>
        </w:tc>
        <w:tc>
          <w:tcPr>
            <w:tcW w:w="649" w:type="dxa"/>
            <w:shd w:val="clear" w:color="auto" w:fill="auto"/>
            <w:vAlign w:val="center"/>
          </w:tcPr>
          <w:p w14:paraId="5296E071">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69" w:type="dxa"/>
            <w:shd w:val="clear" w:color="auto" w:fill="auto"/>
            <w:vAlign w:val="center"/>
          </w:tcPr>
          <w:p w14:paraId="60C1184A">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7740926E">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291702FE">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5" w:type="dxa"/>
            <w:shd w:val="clear" w:color="auto" w:fill="auto"/>
            <w:vAlign w:val="center"/>
          </w:tcPr>
          <w:p w14:paraId="761C55AD">
            <w:pPr>
              <w:autoSpaceDE w:val="0"/>
              <w:autoSpaceDN w:val="0"/>
              <w:spacing w:line="240" w:lineRule="auto"/>
              <w:jc w:val="center"/>
              <w:rPr>
                <w:rFonts w:ascii="宋体" w:hAnsi="宋体"/>
                <w:kern w:val="0"/>
                <w:sz w:val="18"/>
                <w:szCs w:val="18"/>
              </w:rPr>
            </w:pPr>
          </w:p>
        </w:tc>
        <w:tc>
          <w:tcPr>
            <w:tcW w:w="426" w:type="dxa"/>
            <w:shd w:val="clear" w:color="auto" w:fill="auto"/>
            <w:vAlign w:val="center"/>
          </w:tcPr>
          <w:p w14:paraId="34A06137">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603B4170">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378FF404">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774B83FC">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533B262E">
            <w:pPr>
              <w:autoSpaceDE w:val="0"/>
              <w:autoSpaceDN w:val="0"/>
              <w:spacing w:line="240" w:lineRule="auto"/>
              <w:jc w:val="center"/>
              <w:rPr>
                <w:rFonts w:ascii="宋体" w:hAnsi="宋体"/>
                <w:kern w:val="0"/>
                <w:sz w:val="18"/>
                <w:szCs w:val="18"/>
              </w:rPr>
            </w:pPr>
          </w:p>
        </w:tc>
        <w:tc>
          <w:tcPr>
            <w:tcW w:w="708" w:type="dxa"/>
            <w:shd w:val="clear" w:color="auto" w:fill="auto"/>
            <w:vAlign w:val="center"/>
          </w:tcPr>
          <w:p w14:paraId="0AFF0423">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587CA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42" w:type="dxa"/>
            <w:gridSpan w:val="2"/>
            <w:shd w:val="clear" w:color="auto" w:fill="auto"/>
            <w:vAlign w:val="center"/>
          </w:tcPr>
          <w:p w14:paraId="20FAF2FE">
            <w:pPr>
              <w:autoSpaceDE w:val="0"/>
              <w:autoSpaceDN w:val="0"/>
              <w:spacing w:line="240" w:lineRule="auto"/>
              <w:jc w:val="center"/>
              <w:rPr>
                <w:rFonts w:ascii="宋体" w:hAnsi="宋体"/>
                <w:kern w:val="0"/>
                <w:sz w:val="18"/>
                <w:szCs w:val="18"/>
              </w:rPr>
            </w:pPr>
            <w:r>
              <w:rPr>
                <w:rFonts w:ascii="宋体" w:hAnsi="宋体"/>
                <w:kern w:val="0"/>
                <w:sz w:val="18"/>
                <w:szCs w:val="18"/>
              </w:rPr>
              <w:t>燃气</w:t>
            </w:r>
          </w:p>
        </w:tc>
        <w:tc>
          <w:tcPr>
            <w:tcW w:w="649" w:type="dxa"/>
            <w:shd w:val="clear" w:color="auto" w:fill="auto"/>
            <w:vAlign w:val="center"/>
          </w:tcPr>
          <w:p w14:paraId="2D309E38">
            <w:pPr>
              <w:autoSpaceDE w:val="0"/>
              <w:autoSpaceDN w:val="0"/>
              <w:spacing w:line="240" w:lineRule="auto"/>
              <w:jc w:val="center"/>
              <w:rPr>
                <w:rFonts w:ascii="宋体" w:hAnsi="宋体"/>
                <w:kern w:val="0"/>
                <w:sz w:val="18"/>
                <w:szCs w:val="18"/>
              </w:rPr>
            </w:pPr>
          </w:p>
        </w:tc>
        <w:tc>
          <w:tcPr>
            <w:tcW w:w="769" w:type="dxa"/>
            <w:shd w:val="clear" w:color="auto" w:fill="auto"/>
            <w:vAlign w:val="center"/>
          </w:tcPr>
          <w:p w14:paraId="2A77ACA4">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12D42155">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850" w:type="dxa"/>
            <w:shd w:val="clear" w:color="auto" w:fill="auto"/>
            <w:vAlign w:val="center"/>
          </w:tcPr>
          <w:p w14:paraId="4B34C0EC">
            <w:pPr>
              <w:autoSpaceDE w:val="0"/>
              <w:autoSpaceDN w:val="0"/>
              <w:spacing w:line="240" w:lineRule="auto"/>
              <w:jc w:val="center"/>
              <w:rPr>
                <w:rFonts w:ascii="宋体" w:hAnsi="宋体"/>
                <w:kern w:val="0"/>
                <w:sz w:val="18"/>
                <w:szCs w:val="18"/>
              </w:rPr>
            </w:pPr>
          </w:p>
        </w:tc>
        <w:tc>
          <w:tcPr>
            <w:tcW w:w="425" w:type="dxa"/>
            <w:shd w:val="clear" w:color="auto" w:fill="auto"/>
            <w:vAlign w:val="center"/>
          </w:tcPr>
          <w:p w14:paraId="2959D965">
            <w:pPr>
              <w:autoSpaceDE w:val="0"/>
              <w:autoSpaceDN w:val="0"/>
              <w:spacing w:line="240" w:lineRule="auto"/>
              <w:jc w:val="center"/>
              <w:rPr>
                <w:rFonts w:ascii="宋体" w:hAnsi="宋体"/>
                <w:kern w:val="0"/>
                <w:sz w:val="18"/>
                <w:szCs w:val="18"/>
              </w:rPr>
            </w:pPr>
          </w:p>
        </w:tc>
        <w:tc>
          <w:tcPr>
            <w:tcW w:w="426" w:type="dxa"/>
            <w:shd w:val="clear" w:color="auto" w:fill="auto"/>
            <w:vAlign w:val="center"/>
          </w:tcPr>
          <w:p w14:paraId="4C13E57B">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6113643E">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584CDDF8">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424E20FC">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1F4AA794">
            <w:pPr>
              <w:autoSpaceDE w:val="0"/>
              <w:autoSpaceDN w:val="0"/>
              <w:spacing w:line="240" w:lineRule="auto"/>
              <w:jc w:val="center"/>
              <w:rPr>
                <w:rFonts w:ascii="宋体" w:hAnsi="宋体"/>
                <w:kern w:val="0"/>
                <w:sz w:val="18"/>
                <w:szCs w:val="18"/>
              </w:rPr>
            </w:pPr>
          </w:p>
        </w:tc>
        <w:tc>
          <w:tcPr>
            <w:tcW w:w="708" w:type="dxa"/>
            <w:shd w:val="clear" w:color="auto" w:fill="auto"/>
            <w:vAlign w:val="center"/>
          </w:tcPr>
          <w:p w14:paraId="39610569">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19C08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92" w:type="dxa"/>
            <w:vMerge w:val="restart"/>
            <w:shd w:val="clear" w:color="auto" w:fill="auto"/>
            <w:vAlign w:val="center"/>
          </w:tcPr>
          <w:p w14:paraId="0E23BFE2">
            <w:pPr>
              <w:autoSpaceDE w:val="0"/>
              <w:autoSpaceDN w:val="0"/>
              <w:spacing w:line="240" w:lineRule="auto"/>
              <w:jc w:val="center"/>
              <w:rPr>
                <w:rFonts w:ascii="宋体" w:hAnsi="宋体"/>
                <w:kern w:val="0"/>
                <w:sz w:val="18"/>
                <w:szCs w:val="18"/>
              </w:rPr>
            </w:pPr>
            <w:r>
              <w:rPr>
                <w:rFonts w:ascii="宋体" w:hAnsi="宋体"/>
                <w:kern w:val="0"/>
                <w:sz w:val="18"/>
                <w:szCs w:val="18"/>
              </w:rPr>
              <w:t>工业</w:t>
            </w:r>
          </w:p>
        </w:tc>
        <w:tc>
          <w:tcPr>
            <w:tcW w:w="850" w:type="dxa"/>
            <w:shd w:val="clear" w:color="auto" w:fill="auto"/>
            <w:vAlign w:val="center"/>
          </w:tcPr>
          <w:p w14:paraId="74A17DE8">
            <w:pPr>
              <w:autoSpaceDE w:val="0"/>
              <w:autoSpaceDN w:val="0"/>
              <w:spacing w:line="240" w:lineRule="auto"/>
              <w:jc w:val="center"/>
              <w:rPr>
                <w:rFonts w:ascii="宋体" w:hAnsi="宋体"/>
                <w:kern w:val="0"/>
                <w:sz w:val="18"/>
                <w:szCs w:val="18"/>
              </w:rPr>
            </w:pPr>
            <w:r>
              <w:rPr>
                <w:rFonts w:ascii="宋体" w:hAnsi="宋体"/>
                <w:kern w:val="0"/>
                <w:sz w:val="18"/>
                <w:szCs w:val="18"/>
              </w:rPr>
              <w:t>自流</w:t>
            </w:r>
          </w:p>
        </w:tc>
        <w:tc>
          <w:tcPr>
            <w:tcW w:w="649" w:type="dxa"/>
            <w:shd w:val="clear" w:color="auto" w:fill="auto"/>
            <w:vAlign w:val="center"/>
          </w:tcPr>
          <w:p w14:paraId="4F0C262E">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69" w:type="dxa"/>
            <w:shd w:val="clear" w:color="auto" w:fill="auto"/>
            <w:vAlign w:val="center"/>
          </w:tcPr>
          <w:p w14:paraId="7261440F">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54D9012F">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850" w:type="dxa"/>
            <w:shd w:val="clear" w:color="auto" w:fill="auto"/>
            <w:vAlign w:val="center"/>
          </w:tcPr>
          <w:p w14:paraId="51A8A12A">
            <w:pPr>
              <w:autoSpaceDE w:val="0"/>
              <w:autoSpaceDN w:val="0"/>
              <w:spacing w:line="240" w:lineRule="auto"/>
              <w:jc w:val="center"/>
              <w:rPr>
                <w:rFonts w:ascii="宋体" w:hAnsi="宋体"/>
                <w:kern w:val="0"/>
                <w:sz w:val="18"/>
                <w:szCs w:val="18"/>
              </w:rPr>
            </w:pPr>
          </w:p>
        </w:tc>
        <w:tc>
          <w:tcPr>
            <w:tcW w:w="425" w:type="dxa"/>
            <w:shd w:val="clear" w:color="auto" w:fill="auto"/>
            <w:vAlign w:val="center"/>
          </w:tcPr>
          <w:p w14:paraId="5EEF861D">
            <w:pPr>
              <w:autoSpaceDE w:val="0"/>
              <w:autoSpaceDN w:val="0"/>
              <w:spacing w:line="240" w:lineRule="auto"/>
              <w:jc w:val="center"/>
              <w:rPr>
                <w:rFonts w:ascii="宋体" w:hAnsi="宋体"/>
                <w:kern w:val="0"/>
                <w:sz w:val="18"/>
                <w:szCs w:val="18"/>
              </w:rPr>
            </w:pPr>
          </w:p>
        </w:tc>
        <w:tc>
          <w:tcPr>
            <w:tcW w:w="426" w:type="dxa"/>
            <w:shd w:val="clear" w:color="auto" w:fill="auto"/>
            <w:vAlign w:val="center"/>
          </w:tcPr>
          <w:p w14:paraId="72661FEC">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7C469ECB">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31921867">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6A6ADF24">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0709D903">
            <w:pPr>
              <w:autoSpaceDE w:val="0"/>
              <w:autoSpaceDN w:val="0"/>
              <w:spacing w:line="240" w:lineRule="auto"/>
              <w:jc w:val="center"/>
              <w:rPr>
                <w:rFonts w:ascii="宋体" w:hAnsi="宋体"/>
                <w:kern w:val="0"/>
                <w:sz w:val="18"/>
                <w:szCs w:val="18"/>
              </w:rPr>
            </w:pPr>
          </w:p>
        </w:tc>
        <w:tc>
          <w:tcPr>
            <w:tcW w:w="708" w:type="dxa"/>
            <w:shd w:val="clear" w:color="auto" w:fill="auto"/>
            <w:vAlign w:val="center"/>
          </w:tcPr>
          <w:p w14:paraId="0527C067">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74BCD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92" w:type="dxa"/>
            <w:vMerge w:val="continue"/>
            <w:shd w:val="clear" w:color="auto" w:fill="auto"/>
            <w:vAlign w:val="center"/>
          </w:tcPr>
          <w:p w14:paraId="0624EA2A">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3B37AB9A">
            <w:pPr>
              <w:autoSpaceDE w:val="0"/>
              <w:autoSpaceDN w:val="0"/>
              <w:spacing w:line="240" w:lineRule="auto"/>
              <w:jc w:val="center"/>
              <w:rPr>
                <w:rFonts w:ascii="宋体" w:hAnsi="宋体"/>
                <w:kern w:val="0"/>
                <w:sz w:val="18"/>
                <w:szCs w:val="18"/>
              </w:rPr>
            </w:pPr>
            <w:r>
              <w:rPr>
                <w:rFonts w:ascii="宋体" w:hAnsi="宋体"/>
                <w:kern w:val="0"/>
                <w:sz w:val="18"/>
                <w:szCs w:val="18"/>
              </w:rPr>
              <w:t>压力</w:t>
            </w:r>
          </w:p>
        </w:tc>
        <w:tc>
          <w:tcPr>
            <w:tcW w:w="649" w:type="dxa"/>
            <w:shd w:val="clear" w:color="auto" w:fill="auto"/>
            <w:vAlign w:val="center"/>
          </w:tcPr>
          <w:p w14:paraId="7E58D86D">
            <w:pPr>
              <w:autoSpaceDE w:val="0"/>
              <w:autoSpaceDN w:val="0"/>
              <w:spacing w:line="240" w:lineRule="auto"/>
              <w:jc w:val="center"/>
              <w:rPr>
                <w:rFonts w:ascii="宋体" w:hAnsi="宋体"/>
                <w:kern w:val="0"/>
                <w:sz w:val="18"/>
                <w:szCs w:val="18"/>
              </w:rPr>
            </w:pPr>
          </w:p>
        </w:tc>
        <w:tc>
          <w:tcPr>
            <w:tcW w:w="769" w:type="dxa"/>
            <w:shd w:val="clear" w:color="auto" w:fill="auto"/>
            <w:vAlign w:val="center"/>
          </w:tcPr>
          <w:p w14:paraId="335A966C">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3E518C29">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850" w:type="dxa"/>
            <w:shd w:val="clear" w:color="auto" w:fill="auto"/>
            <w:vAlign w:val="center"/>
          </w:tcPr>
          <w:p w14:paraId="39DAC5EA">
            <w:pPr>
              <w:autoSpaceDE w:val="0"/>
              <w:autoSpaceDN w:val="0"/>
              <w:spacing w:line="240" w:lineRule="auto"/>
              <w:jc w:val="center"/>
              <w:rPr>
                <w:rFonts w:ascii="宋体" w:hAnsi="宋体"/>
                <w:kern w:val="0"/>
                <w:sz w:val="18"/>
                <w:szCs w:val="18"/>
              </w:rPr>
            </w:pPr>
          </w:p>
        </w:tc>
        <w:tc>
          <w:tcPr>
            <w:tcW w:w="425" w:type="dxa"/>
            <w:shd w:val="clear" w:color="auto" w:fill="auto"/>
            <w:vAlign w:val="center"/>
          </w:tcPr>
          <w:p w14:paraId="5EB62B9C">
            <w:pPr>
              <w:autoSpaceDE w:val="0"/>
              <w:autoSpaceDN w:val="0"/>
              <w:spacing w:line="240" w:lineRule="auto"/>
              <w:jc w:val="center"/>
              <w:rPr>
                <w:rFonts w:ascii="宋体" w:hAnsi="宋体"/>
                <w:kern w:val="0"/>
                <w:sz w:val="18"/>
                <w:szCs w:val="18"/>
              </w:rPr>
            </w:pPr>
          </w:p>
        </w:tc>
        <w:tc>
          <w:tcPr>
            <w:tcW w:w="426" w:type="dxa"/>
            <w:shd w:val="clear" w:color="auto" w:fill="auto"/>
            <w:vAlign w:val="center"/>
          </w:tcPr>
          <w:p w14:paraId="084C9EEE">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40E752B9">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31FCC2CA">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1002709F">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62202968">
            <w:pPr>
              <w:autoSpaceDE w:val="0"/>
              <w:autoSpaceDN w:val="0"/>
              <w:spacing w:line="240" w:lineRule="auto"/>
              <w:jc w:val="center"/>
              <w:rPr>
                <w:rFonts w:ascii="宋体" w:hAnsi="宋体"/>
                <w:kern w:val="0"/>
                <w:sz w:val="18"/>
                <w:szCs w:val="18"/>
              </w:rPr>
            </w:pPr>
          </w:p>
        </w:tc>
        <w:tc>
          <w:tcPr>
            <w:tcW w:w="708" w:type="dxa"/>
            <w:shd w:val="clear" w:color="auto" w:fill="auto"/>
            <w:vAlign w:val="center"/>
          </w:tcPr>
          <w:p w14:paraId="707E1C62">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2A650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92" w:type="dxa"/>
            <w:vMerge w:val="restart"/>
            <w:shd w:val="clear" w:color="auto" w:fill="auto"/>
            <w:vAlign w:val="center"/>
          </w:tcPr>
          <w:p w14:paraId="099C0730">
            <w:pPr>
              <w:autoSpaceDE w:val="0"/>
              <w:autoSpaceDN w:val="0"/>
              <w:spacing w:line="240" w:lineRule="auto"/>
              <w:jc w:val="center"/>
              <w:rPr>
                <w:rFonts w:ascii="宋体" w:hAnsi="宋体"/>
                <w:kern w:val="0"/>
                <w:sz w:val="18"/>
                <w:szCs w:val="18"/>
              </w:rPr>
            </w:pPr>
            <w:r>
              <w:rPr>
                <w:rFonts w:ascii="宋体" w:hAnsi="宋体"/>
                <w:kern w:val="0"/>
                <w:sz w:val="18"/>
                <w:szCs w:val="18"/>
              </w:rPr>
              <w:t>热力</w:t>
            </w:r>
          </w:p>
        </w:tc>
        <w:tc>
          <w:tcPr>
            <w:tcW w:w="850" w:type="dxa"/>
            <w:shd w:val="clear" w:color="auto" w:fill="auto"/>
            <w:vAlign w:val="center"/>
          </w:tcPr>
          <w:p w14:paraId="5403BB3E">
            <w:pPr>
              <w:autoSpaceDE w:val="0"/>
              <w:autoSpaceDN w:val="0"/>
              <w:spacing w:line="240" w:lineRule="auto"/>
              <w:jc w:val="center"/>
              <w:rPr>
                <w:rFonts w:ascii="宋体" w:hAnsi="宋体"/>
                <w:kern w:val="0"/>
                <w:sz w:val="18"/>
                <w:szCs w:val="18"/>
              </w:rPr>
            </w:pPr>
            <w:r>
              <w:rPr>
                <w:rFonts w:ascii="宋体" w:hAnsi="宋体"/>
                <w:kern w:val="0"/>
                <w:sz w:val="18"/>
                <w:szCs w:val="18"/>
              </w:rPr>
              <w:t>有沟道</w:t>
            </w:r>
          </w:p>
        </w:tc>
        <w:tc>
          <w:tcPr>
            <w:tcW w:w="649" w:type="dxa"/>
            <w:shd w:val="clear" w:color="auto" w:fill="auto"/>
            <w:vAlign w:val="center"/>
          </w:tcPr>
          <w:p w14:paraId="766281B8">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69" w:type="dxa"/>
            <w:shd w:val="clear" w:color="auto" w:fill="auto"/>
            <w:vAlign w:val="center"/>
          </w:tcPr>
          <w:p w14:paraId="72C6EEE1">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6F513215">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6BA41B63">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5" w:type="dxa"/>
            <w:shd w:val="clear" w:color="auto" w:fill="auto"/>
            <w:vAlign w:val="center"/>
          </w:tcPr>
          <w:p w14:paraId="50D42DE2">
            <w:pPr>
              <w:autoSpaceDE w:val="0"/>
              <w:autoSpaceDN w:val="0"/>
              <w:spacing w:line="240" w:lineRule="auto"/>
              <w:jc w:val="center"/>
              <w:rPr>
                <w:rFonts w:ascii="宋体" w:hAnsi="宋体"/>
                <w:kern w:val="0"/>
                <w:sz w:val="18"/>
                <w:szCs w:val="18"/>
              </w:rPr>
            </w:pPr>
          </w:p>
        </w:tc>
        <w:tc>
          <w:tcPr>
            <w:tcW w:w="426" w:type="dxa"/>
            <w:shd w:val="clear" w:color="auto" w:fill="auto"/>
            <w:vAlign w:val="center"/>
          </w:tcPr>
          <w:p w14:paraId="15CC99E1">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73476248">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658E06B9">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402886CF">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18623EB2">
            <w:pPr>
              <w:autoSpaceDE w:val="0"/>
              <w:autoSpaceDN w:val="0"/>
              <w:spacing w:line="240" w:lineRule="auto"/>
              <w:jc w:val="center"/>
              <w:rPr>
                <w:rFonts w:ascii="宋体" w:hAnsi="宋体"/>
                <w:kern w:val="0"/>
                <w:sz w:val="18"/>
                <w:szCs w:val="18"/>
              </w:rPr>
            </w:pPr>
          </w:p>
        </w:tc>
        <w:tc>
          <w:tcPr>
            <w:tcW w:w="708" w:type="dxa"/>
            <w:shd w:val="clear" w:color="auto" w:fill="auto"/>
            <w:vAlign w:val="center"/>
          </w:tcPr>
          <w:p w14:paraId="754332CA">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75F77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2" w:type="dxa"/>
            <w:vMerge w:val="continue"/>
            <w:shd w:val="clear" w:color="auto" w:fill="auto"/>
            <w:vAlign w:val="center"/>
          </w:tcPr>
          <w:p w14:paraId="4761E2CB">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0F30C4C7">
            <w:pPr>
              <w:autoSpaceDE w:val="0"/>
              <w:autoSpaceDN w:val="0"/>
              <w:spacing w:line="240" w:lineRule="auto"/>
              <w:jc w:val="center"/>
              <w:rPr>
                <w:rFonts w:ascii="宋体" w:hAnsi="宋体"/>
                <w:kern w:val="0"/>
                <w:sz w:val="18"/>
                <w:szCs w:val="18"/>
              </w:rPr>
            </w:pPr>
            <w:r>
              <w:rPr>
                <w:rFonts w:ascii="宋体" w:hAnsi="宋体"/>
                <w:kern w:val="0"/>
                <w:sz w:val="18"/>
                <w:szCs w:val="18"/>
              </w:rPr>
              <w:t>无沟道</w:t>
            </w:r>
          </w:p>
        </w:tc>
        <w:tc>
          <w:tcPr>
            <w:tcW w:w="649" w:type="dxa"/>
            <w:shd w:val="clear" w:color="auto" w:fill="auto"/>
            <w:vAlign w:val="center"/>
          </w:tcPr>
          <w:p w14:paraId="48FCC910">
            <w:pPr>
              <w:autoSpaceDE w:val="0"/>
              <w:autoSpaceDN w:val="0"/>
              <w:spacing w:line="240" w:lineRule="auto"/>
              <w:jc w:val="center"/>
              <w:rPr>
                <w:rFonts w:ascii="宋体" w:hAnsi="宋体"/>
                <w:kern w:val="0"/>
                <w:sz w:val="18"/>
                <w:szCs w:val="18"/>
              </w:rPr>
            </w:pPr>
          </w:p>
        </w:tc>
        <w:tc>
          <w:tcPr>
            <w:tcW w:w="769" w:type="dxa"/>
            <w:shd w:val="clear" w:color="auto" w:fill="auto"/>
            <w:vAlign w:val="center"/>
          </w:tcPr>
          <w:p w14:paraId="4804A1ED">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5AE07C5B">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850" w:type="dxa"/>
            <w:shd w:val="clear" w:color="auto" w:fill="auto"/>
            <w:vAlign w:val="center"/>
          </w:tcPr>
          <w:p w14:paraId="276896B5">
            <w:pPr>
              <w:autoSpaceDE w:val="0"/>
              <w:autoSpaceDN w:val="0"/>
              <w:spacing w:line="240" w:lineRule="auto"/>
              <w:jc w:val="center"/>
              <w:rPr>
                <w:rFonts w:ascii="宋体" w:hAnsi="宋体"/>
                <w:kern w:val="0"/>
                <w:sz w:val="18"/>
                <w:szCs w:val="18"/>
              </w:rPr>
            </w:pPr>
          </w:p>
        </w:tc>
        <w:tc>
          <w:tcPr>
            <w:tcW w:w="425" w:type="dxa"/>
            <w:shd w:val="clear" w:color="auto" w:fill="auto"/>
            <w:vAlign w:val="center"/>
          </w:tcPr>
          <w:p w14:paraId="5022DF2E">
            <w:pPr>
              <w:autoSpaceDE w:val="0"/>
              <w:autoSpaceDN w:val="0"/>
              <w:spacing w:line="240" w:lineRule="auto"/>
              <w:jc w:val="center"/>
              <w:rPr>
                <w:rFonts w:ascii="宋体" w:hAnsi="宋体"/>
                <w:kern w:val="0"/>
                <w:sz w:val="18"/>
                <w:szCs w:val="18"/>
              </w:rPr>
            </w:pPr>
          </w:p>
        </w:tc>
        <w:tc>
          <w:tcPr>
            <w:tcW w:w="426" w:type="dxa"/>
            <w:shd w:val="clear" w:color="auto" w:fill="auto"/>
            <w:vAlign w:val="center"/>
          </w:tcPr>
          <w:p w14:paraId="4EE3B826">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00E8A2C9">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7C86AED4">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203728AA">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622D5EF0">
            <w:pPr>
              <w:autoSpaceDE w:val="0"/>
              <w:autoSpaceDN w:val="0"/>
              <w:spacing w:line="240" w:lineRule="auto"/>
              <w:jc w:val="center"/>
              <w:rPr>
                <w:rFonts w:ascii="宋体" w:hAnsi="宋体"/>
                <w:kern w:val="0"/>
                <w:sz w:val="18"/>
                <w:szCs w:val="18"/>
              </w:rPr>
            </w:pPr>
          </w:p>
        </w:tc>
        <w:tc>
          <w:tcPr>
            <w:tcW w:w="708" w:type="dxa"/>
            <w:shd w:val="clear" w:color="auto" w:fill="auto"/>
            <w:vAlign w:val="center"/>
          </w:tcPr>
          <w:p w14:paraId="238AD436">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2A9CA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92" w:type="dxa"/>
            <w:vMerge w:val="restart"/>
            <w:shd w:val="clear" w:color="auto" w:fill="auto"/>
            <w:vAlign w:val="center"/>
          </w:tcPr>
          <w:p w14:paraId="6EA2886C">
            <w:pPr>
              <w:autoSpaceDE w:val="0"/>
              <w:autoSpaceDN w:val="0"/>
              <w:spacing w:line="240" w:lineRule="auto"/>
              <w:jc w:val="center"/>
              <w:rPr>
                <w:rFonts w:ascii="宋体" w:hAnsi="宋体"/>
                <w:kern w:val="0"/>
                <w:sz w:val="18"/>
                <w:szCs w:val="18"/>
              </w:rPr>
            </w:pPr>
            <w:r>
              <w:rPr>
                <w:rFonts w:ascii="宋体" w:hAnsi="宋体"/>
                <w:kern w:val="0"/>
                <w:sz w:val="18"/>
                <w:szCs w:val="18"/>
              </w:rPr>
              <w:t>电力</w:t>
            </w:r>
          </w:p>
        </w:tc>
        <w:tc>
          <w:tcPr>
            <w:tcW w:w="850" w:type="dxa"/>
            <w:shd w:val="clear" w:color="auto" w:fill="auto"/>
            <w:vAlign w:val="center"/>
          </w:tcPr>
          <w:p w14:paraId="6EA2506C">
            <w:pPr>
              <w:autoSpaceDE w:val="0"/>
              <w:autoSpaceDN w:val="0"/>
              <w:spacing w:line="240" w:lineRule="auto"/>
              <w:jc w:val="center"/>
              <w:rPr>
                <w:rFonts w:ascii="宋体" w:hAnsi="宋体"/>
                <w:kern w:val="0"/>
                <w:sz w:val="18"/>
                <w:szCs w:val="18"/>
              </w:rPr>
            </w:pPr>
            <w:r>
              <w:rPr>
                <w:rFonts w:ascii="宋体" w:hAnsi="宋体"/>
                <w:kern w:val="0"/>
                <w:sz w:val="18"/>
                <w:szCs w:val="18"/>
              </w:rPr>
              <w:t>管块</w:t>
            </w:r>
          </w:p>
        </w:tc>
        <w:tc>
          <w:tcPr>
            <w:tcW w:w="649" w:type="dxa"/>
            <w:shd w:val="clear" w:color="auto" w:fill="auto"/>
            <w:vAlign w:val="center"/>
          </w:tcPr>
          <w:p w14:paraId="759EFE3E">
            <w:pPr>
              <w:autoSpaceDE w:val="0"/>
              <w:autoSpaceDN w:val="0"/>
              <w:spacing w:line="240" w:lineRule="auto"/>
              <w:jc w:val="center"/>
              <w:rPr>
                <w:rFonts w:ascii="宋体" w:hAnsi="宋体"/>
                <w:kern w:val="0"/>
                <w:sz w:val="18"/>
                <w:szCs w:val="18"/>
              </w:rPr>
            </w:pPr>
          </w:p>
        </w:tc>
        <w:tc>
          <w:tcPr>
            <w:tcW w:w="769" w:type="dxa"/>
            <w:shd w:val="clear" w:color="auto" w:fill="auto"/>
            <w:vAlign w:val="center"/>
          </w:tcPr>
          <w:p w14:paraId="4FC75F40">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592E9ECC">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7952B095">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5" w:type="dxa"/>
            <w:shd w:val="clear" w:color="auto" w:fill="auto"/>
            <w:vAlign w:val="center"/>
          </w:tcPr>
          <w:p w14:paraId="463B0B53">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6" w:type="dxa"/>
            <w:shd w:val="clear" w:color="auto" w:fill="auto"/>
            <w:vAlign w:val="center"/>
          </w:tcPr>
          <w:p w14:paraId="3287EE7D">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715AE751">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2A4C1D5C">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2E55E643">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2D6E51C2">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25B74366">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18282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92" w:type="dxa"/>
            <w:vMerge w:val="continue"/>
            <w:shd w:val="clear" w:color="auto" w:fill="auto"/>
            <w:vAlign w:val="center"/>
          </w:tcPr>
          <w:p w14:paraId="09DFD40E">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3A3A0CBA">
            <w:pPr>
              <w:autoSpaceDE w:val="0"/>
              <w:autoSpaceDN w:val="0"/>
              <w:spacing w:line="240" w:lineRule="auto"/>
              <w:jc w:val="center"/>
              <w:rPr>
                <w:rFonts w:ascii="宋体" w:hAnsi="宋体"/>
                <w:kern w:val="0"/>
                <w:sz w:val="18"/>
                <w:szCs w:val="18"/>
              </w:rPr>
            </w:pPr>
            <w:r>
              <w:rPr>
                <w:rFonts w:ascii="宋体" w:hAnsi="宋体"/>
                <w:kern w:val="0"/>
                <w:sz w:val="18"/>
                <w:szCs w:val="18"/>
              </w:rPr>
              <w:t>沟道</w:t>
            </w:r>
          </w:p>
        </w:tc>
        <w:tc>
          <w:tcPr>
            <w:tcW w:w="649" w:type="dxa"/>
            <w:shd w:val="clear" w:color="auto" w:fill="auto"/>
            <w:vAlign w:val="center"/>
          </w:tcPr>
          <w:p w14:paraId="05B8906E">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69" w:type="dxa"/>
            <w:shd w:val="clear" w:color="auto" w:fill="auto"/>
            <w:vAlign w:val="center"/>
          </w:tcPr>
          <w:p w14:paraId="7FAB2621">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7BC0C8E0">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0BB9EAF9">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5" w:type="dxa"/>
            <w:shd w:val="clear" w:color="auto" w:fill="auto"/>
            <w:vAlign w:val="center"/>
          </w:tcPr>
          <w:p w14:paraId="44BE25A1">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6" w:type="dxa"/>
            <w:shd w:val="clear" w:color="auto" w:fill="auto"/>
            <w:vAlign w:val="center"/>
          </w:tcPr>
          <w:p w14:paraId="5795C68F">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7619C140">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7412E040">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2E992C54">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426F126A">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44A2C3BF">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2A2C9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92" w:type="dxa"/>
            <w:vMerge w:val="continue"/>
            <w:shd w:val="clear" w:color="auto" w:fill="auto"/>
            <w:vAlign w:val="center"/>
          </w:tcPr>
          <w:p w14:paraId="6BB38864">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29D42382">
            <w:pPr>
              <w:autoSpaceDE w:val="0"/>
              <w:autoSpaceDN w:val="0"/>
              <w:spacing w:line="240" w:lineRule="auto"/>
              <w:jc w:val="center"/>
              <w:rPr>
                <w:rFonts w:ascii="宋体" w:hAnsi="宋体"/>
                <w:kern w:val="0"/>
                <w:sz w:val="18"/>
                <w:szCs w:val="18"/>
              </w:rPr>
            </w:pPr>
            <w:r>
              <w:rPr>
                <w:rFonts w:ascii="宋体" w:hAnsi="宋体"/>
                <w:kern w:val="0"/>
                <w:sz w:val="18"/>
                <w:szCs w:val="18"/>
              </w:rPr>
              <w:t>直埋</w:t>
            </w:r>
          </w:p>
        </w:tc>
        <w:tc>
          <w:tcPr>
            <w:tcW w:w="649" w:type="dxa"/>
            <w:shd w:val="clear" w:color="auto" w:fill="auto"/>
            <w:vAlign w:val="center"/>
          </w:tcPr>
          <w:p w14:paraId="0F40570A">
            <w:pPr>
              <w:autoSpaceDE w:val="0"/>
              <w:autoSpaceDN w:val="0"/>
              <w:spacing w:line="240" w:lineRule="auto"/>
              <w:jc w:val="center"/>
              <w:rPr>
                <w:rFonts w:ascii="宋体" w:hAnsi="宋体"/>
                <w:kern w:val="0"/>
                <w:sz w:val="18"/>
                <w:szCs w:val="18"/>
              </w:rPr>
            </w:pPr>
          </w:p>
        </w:tc>
        <w:tc>
          <w:tcPr>
            <w:tcW w:w="769" w:type="dxa"/>
            <w:shd w:val="clear" w:color="auto" w:fill="auto"/>
            <w:vAlign w:val="center"/>
          </w:tcPr>
          <w:p w14:paraId="49BAED79">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2C7387AC">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850" w:type="dxa"/>
            <w:shd w:val="clear" w:color="auto" w:fill="auto"/>
            <w:vAlign w:val="center"/>
          </w:tcPr>
          <w:p w14:paraId="5E850EE5">
            <w:pPr>
              <w:autoSpaceDE w:val="0"/>
              <w:autoSpaceDN w:val="0"/>
              <w:spacing w:line="240" w:lineRule="auto"/>
              <w:jc w:val="center"/>
              <w:rPr>
                <w:rFonts w:ascii="宋体" w:hAnsi="宋体"/>
                <w:kern w:val="0"/>
                <w:sz w:val="18"/>
                <w:szCs w:val="18"/>
              </w:rPr>
            </w:pPr>
          </w:p>
        </w:tc>
        <w:tc>
          <w:tcPr>
            <w:tcW w:w="425" w:type="dxa"/>
            <w:shd w:val="clear" w:color="auto" w:fill="auto"/>
            <w:vAlign w:val="center"/>
          </w:tcPr>
          <w:p w14:paraId="1D2E965B">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6" w:type="dxa"/>
            <w:shd w:val="clear" w:color="auto" w:fill="auto"/>
            <w:vAlign w:val="center"/>
          </w:tcPr>
          <w:p w14:paraId="346D0F90">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78701228">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550525EF">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22D5FB98">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616196C0">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30F8AB20">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2D428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92" w:type="dxa"/>
            <w:vMerge w:val="restart"/>
            <w:shd w:val="clear" w:color="auto" w:fill="auto"/>
            <w:vAlign w:val="center"/>
          </w:tcPr>
          <w:p w14:paraId="262437CA">
            <w:pPr>
              <w:autoSpaceDE w:val="0"/>
              <w:autoSpaceDN w:val="0"/>
              <w:spacing w:line="240" w:lineRule="auto"/>
              <w:jc w:val="center"/>
              <w:rPr>
                <w:rFonts w:ascii="宋体" w:hAnsi="宋体"/>
                <w:kern w:val="0"/>
                <w:sz w:val="18"/>
                <w:szCs w:val="18"/>
              </w:rPr>
            </w:pPr>
            <w:r>
              <w:rPr>
                <w:rFonts w:ascii="宋体" w:hAnsi="宋体"/>
                <w:kern w:val="0"/>
                <w:sz w:val="18"/>
                <w:szCs w:val="18"/>
              </w:rPr>
              <w:t>电信</w:t>
            </w:r>
          </w:p>
          <w:p w14:paraId="4C4B127B">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119E5606">
            <w:pPr>
              <w:autoSpaceDE w:val="0"/>
              <w:autoSpaceDN w:val="0"/>
              <w:spacing w:line="240" w:lineRule="auto"/>
              <w:jc w:val="center"/>
              <w:rPr>
                <w:rFonts w:ascii="宋体" w:hAnsi="宋体"/>
                <w:kern w:val="0"/>
                <w:sz w:val="18"/>
                <w:szCs w:val="18"/>
              </w:rPr>
            </w:pPr>
            <w:r>
              <w:rPr>
                <w:rFonts w:ascii="宋体" w:hAnsi="宋体"/>
                <w:kern w:val="0"/>
                <w:sz w:val="18"/>
                <w:szCs w:val="18"/>
              </w:rPr>
              <w:t>管块</w:t>
            </w:r>
          </w:p>
        </w:tc>
        <w:tc>
          <w:tcPr>
            <w:tcW w:w="649" w:type="dxa"/>
            <w:shd w:val="clear" w:color="auto" w:fill="auto"/>
            <w:vAlign w:val="center"/>
          </w:tcPr>
          <w:p w14:paraId="7DDD0CDA">
            <w:pPr>
              <w:autoSpaceDE w:val="0"/>
              <w:autoSpaceDN w:val="0"/>
              <w:spacing w:line="240" w:lineRule="auto"/>
              <w:jc w:val="center"/>
              <w:rPr>
                <w:rFonts w:ascii="宋体" w:hAnsi="宋体"/>
                <w:kern w:val="0"/>
                <w:sz w:val="18"/>
                <w:szCs w:val="18"/>
              </w:rPr>
            </w:pPr>
          </w:p>
        </w:tc>
        <w:tc>
          <w:tcPr>
            <w:tcW w:w="769" w:type="dxa"/>
            <w:shd w:val="clear" w:color="auto" w:fill="auto"/>
            <w:vAlign w:val="center"/>
          </w:tcPr>
          <w:p w14:paraId="681B3C2C">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32BA62C9">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74D278A6">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5" w:type="dxa"/>
            <w:shd w:val="clear" w:color="auto" w:fill="auto"/>
            <w:vAlign w:val="center"/>
          </w:tcPr>
          <w:p w14:paraId="12CA38C1">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6" w:type="dxa"/>
            <w:shd w:val="clear" w:color="auto" w:fill="auto"/>
            <w:vAlign w:val="center"/>
          </w:tcPr>
          <w:p w14:paraId="336B1052">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6EC0716A">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4FF523D5">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39B01091">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5771ECAA">
            <w:pPr>
              <w:autoSpaceDE w:val="0"/>
              <w:autoSpaceDN w:val="0"/>
              <w:spacing w:line="240" w:lineRule="auto"/>
              <w:jc w:val="center"/>
              <w:rPr>
                <w:rFonts w:ascii="宋体" w:hAnsi="宋体"/>
                <w:kern w:val="0"/>
                <w:sz w:val="18"/>
                <w:szCs w:val="18"/>
              </w:rPr>
            </w:pPr>
          </w:p>
        </w:tc>
        <w:tc>
          <w:tcPr>
            <w:tcW w:w="708" w:type="dxa"/>
            <w:shd w:val="clear" w:color="auto" w:fill="auto"/>
            <w:vAlign w:val="center"/>
          </w:tcPr>
          <w:p w14:paraId="357F4DC4">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01C5E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92" w:type="dxa"/>
            <w:vMerge w:val="continue"/>
            <w:shd w:val="clear" w:color="auto" w:fill="auto"/>
            <w:vAlign w:val="center"/>
          </w:tcPr>
          <w:p w14:paraId="5C6551AB">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3472DAFE">
            <w:pPr>
              <w:autoSpaceDE w:val="0"/>
              <w:autoSpaceDN w:val="0"/>
              <w:spacing w:line="240" w:lineRule="auto"/>
              <w:jc w:val="center"/>
              <w:rPr>
                <w:rFonts w:ascii="宋体" w:hAnsi="宋体"/>
                <w:kern w:val="0"/>
                <w:sz w:val="18"/>
                <w:szCs w:val="18"/>
              </w:rPr>
            </w:pPr>
            <w:r>
              <w:rPr>
                <w:rFonts w:ascii="宋体" w:hAnsi="宋体"/>
                <w:kern w:val="0"/>
                <w:sz w:val="18"/>
                <w:szCs w:val="18"/>
              </w:rPr>
              <w:t>沟道</w:t>
            </w:r>
          </w:p>
        </w:tc>
        <w:tc>
          <w:tcPr>
            <w:tcW w:w="649" w:type="dxa"/>
            <w:shd w:val="clear" w:color="auto" w:fill="auto"/>
            <w:vAlign w:val="center"/>
          </w:tcPr>
          <w:p w14:paraId="0EB79D92">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69" w:type="dxa"/>
            <w:shd w:val="clear" w:color="auto" w:fill="auto"/>
            <w:vAlign w:val="center"/>
          </w:tcPr>
          <w:p w14:paraId="719D2A4E">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661CD6A4">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389E1823">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5" w:type="dxa"/>
            <w:shd w:val="clear" w:color="auto" w:fill="auto"/>
            <w:vAlign w:val="center"/>
          </w:tcPr>
          <w:p w14:paraId="0B12F992">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6" w:type="dxa"/>
            <w:shd w:val="clear" w:color="auto" w:fill="auto"/>
            <w:vAlign w:val="center"/>
          </w:tcPr>
          <w:p w14:paraId="7B56F4FE">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3F544FCE">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1E8EC550">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71AF5684">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19498510">
            <w:pPr>
              <w:autoSpaceDE w:val="0"/>
              <w:autoSpaceDN w:val="0"/>
              <w:spacing w:line="240" w:lineRule="auto"/>
              <w:jc w:val="center"/>
              <w:rPr>
                <w:rFonts w:ascii="宋体" w:hAnsi="宋体"/>
                <w:kern w:val="0"/>
                <w:sz w:val="18"/>
                <w:szCs w:val="18"/>
              </w:rPr>
            </w:pPr>
          </w:p>
        </w:tc>
        <w:tc>
          <w:tcPr>
            <w:tcW w:w="708" w:type="dxa"/>
            <w:shd w:val="clear" w:color="auto" w:fill="auto"/>
            <w:vAlign w:val="center"/>
          </w:tcPr>
          <w:p w14:paraId="656EC673">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2D0DD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92" w:type="dxa"/>
            <w:vMerge w:val="continue"/>
            <w:shd w:val="clear" w:color="auto" w:fill="auto"/>
            <w:vAlign w:val="center"/>
          </w:tcPr>
          <w:p w14:paraId="4B927DAE">
            <w:pPr>
              <w:autoSpaceDE w:val="0"/>
              <w:autoSpaceDN w:val="0"/>
              <w:spacing w:line="240" w:lineRule="auto"/>
              <w:jc w:val="center"/>
              <w:rPr>
                <w:rFonts w:ascii="宋体" w:hAnsi="宋体"/>
                <w:kern w:val="0"/>
                <w:sz w:val="18"/>
                <w:szCs w:val="18"/>
              </w:rPr>
            </w:pPr>
          </w:p>
        </w:tc>
        <w:tc>
          <w:tcPr>
            <w:tcW w:w="850" w:type="dxa"/>
            <w:shd w:val="clear" w:color="auto" w:fill="auto"/>
            <w:vAlign w:val="center"/>
          </w:tcPr>
          <w:p w14:paraId="6DABCC86">
            <w:pPr>
              <w:autoSpaceDE w:val="0"/>
              <w:autoSpaceDN w:val="0"/>
              <w:spacing w:line="240" w:lineRule="auto"/>
              <w:jc w:val="center"/>
              <w:rPr>
                <w:rFonts w:ascii="宋体" w:hAnsi="宋体"/>
                <w:kern w:val="0"/>
                <w:sz w:val="18"/>
                <w:szCs w:val="18"/>
              </w:rPr>
            </w:pPr>
            <w:r>
              <w:rPr>
                <w:rFonts w:ascii="宋体" w:hAnsi="宋体"/>
                <w:kern w:val="0"/>
                <w:sz w:val="18"/>
                <w:szCs w:val="18"/>
              </w:rPr>
              <w:t>直埋</w:t>
            </w:r>
          </w:p>
        </w:tc>
        <w:tc>
          <w:tcPr>
            <w:tcW w:w="649" w:type="dxa"/>
            <w:shd w:val="clear" w:color="auto" w:fill="auto"/>
            <w:vAlign w:val="center"/>
          </w:tcPr>
          <w:p w14:paraId="4E11CD9D">
            <w:pPr>
              <w:autoSpaceDE w:val="0"/>
              <w:autoSpaceDN w:val="0"/>
              <w:spacing w:line="240" w:lineRule="auto"/>
              <w:jc w:val="center"/>
              <w:rPr>
                <w:rFonts w:ascii="宋体" w:hAnsi="宋体"/>
                <w:kern w:val="0"/>
                <w:sz w:val="18"/>
                <w:szCs w:val="18"/>
              </w:rPr>
            </w:pPr>
          </w:p>
        </w:tc>
        <w:tc>
          <w:tcPr>
            <w:tcW w:w="769" w:type="dxa"/>
            <w:shd w:val="clear" w:color="auto" w:fill="auto"/>
            <w:vAlign w:val="center"/>
          </w:tcPr>
          <w:p w14:paraId="6268477E">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3DE949BB">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850" w:type="dxa"/>
            <w:shd w:val="clear" w:color="auto" w:fill="auto"/>
            <w:vAlign w:val="center"/>
          </w:tcPr>
          <w:p w14:paraId="217BB590">
            <w:pPr>
              <w:autoSpaceDE w:val="0"/>
              <w:autoSpaceDN w:val="0"/>
              <w:spacing w:line="240" w:lineRule="auto"/>
              <w:jc w:val="center"/>
              <w:rPr>
                <w:rFonts w:ascii="宋体" w:hAnsi="宋体"/>
                <w:kern w:val="0"/>
                <w:sz w:val="18"/>
                <w:szCs w:val="18"/>
              </w:rPr>
            </w:pPr>
          </w:p>
        </w:tc>
        <w:tc>
          <w:tcPr>
            <w:tcW w:w="425" w:type="dxa"/>
            <w:shd w:val="clear" w:color="auto" w:fill="auto"/>
            <w:vAlign w:val="center"/>
          </w:tcPr>
          <w:p w14:paraId="1792757B">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426" w:type="dxa"/>
            <w:shd w:val="clear" w:color="auto" w:fill="auto"/>
            <w:vAlign w:val="center"/>
          </w:tcPr>
          <w:p w14:paraId="2CE5B684">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8" w:type="dxa"/>
            <w:shd w:val="clear" w:color="auto" w:fill="auto"/>
            <w:vAlign w:val="center"/>
          </w:tcPr>
          <w:p w14:paraId="40B4976C">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c>
          <w:tcPr>
            <w:tcW w:w="709" w:type="dxa"/>
            <w:shd w:val="clear" w:color="auto" w:fill="auto"/>
            <w:vAlign w:val="center"/>
          </w:tcPr>
          <w:p w14:paraId="0252A6EC">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20513E2B">
            <w:pPr>
              <w:autoSpaceDE w:val="0"/>
              <w:autoSpaceDN w:val="0"/>
              <w:spacing w:line="240" w:lineRule="auto"/>
              <w:jc w:val="center"/>
              <w:rPr>
                <w:rFonts w:ascii="宋体" w:hAnsi="宋体"/>
                <w:kern w:val="0"/>
                <w:sz w:val="18"/>
                <w:szCs w:val="18"/>
              </w:rPr>
            </w:pPr>
          </w:p>
        </w:tc>
        <w:tc>
          <w:tcPr>
            <w:tcW w:w="709" w:type="dxa"/>
            <w:shd w:val="clear" w:color="auto" w:fill="auto"/>
            <w:vAlign w:val="center"/>
          </w:tcPr>
          <w:p w14:paraId="126728C2">
            <w:pPr>
              <w:autoSpaceDE w:val="0"/>
              <w:autoSpaceDN w:val="0"/>
              <w:spacing w:line="240" w:lineRule="auto"/>
              <w:jc w:val="center"/>
              <w:rPr>
                <w:rFonts w:ascii="宋体" w:hAnsi="宋体"/>
                <w:kern w:val="0"/>
                <w:sz w:val="18"/>
                <w:szCs w:val="18"/>
              </w:rPr>
            </w:pPr>
          </w:p>
        </w:tc>
        <w:tc>
          <w:tcPr>
            <w:tcW w:w="708" w:type="dxa"/>
            <w:shd w:val="clear" w:color="auto" w:fill="auto"/>
            <w:vAlign w:val="center"/>
          </w:tcPr>
          <w:p w14:paraId="2C6ECC37">
            <w:pPr>
              <w:autoSpaceDE w:val="0"/>
              <w:autoSpaceDN w:val="0"/>
              <w:spacing w:line="240" w:lineRule="auto"/>
              <w:jc w:val="center"/>
              <w:rPr>
                <w:rFonts w:ascii="宋体" w:hAnsi="宋体"/>
                <w:kern w:val="0"/>
                <w:sz w:val="18"/>
                <w:szCs w:val="18"/>
              </w:rPr>
            </w:pPr>
            <w:r>
              <w:rPr>
                <w:rFonts w:hint="eastAsia" w:ascii="宋体" w:hAnsi="宋体" w:cs="宋体"/>
                <w:kern w:val="0"/>
                <w:sz w:val="18"/>
                <w:szCs w:val="18"/>
              </w:rPr>
              <w:t>△</w:t>
            </w:r>
          </w:p>
        </w:tc>
      </w:tr>
      <w:tr w14:paraId="77EB3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8613" w:type="dxa"/>
            <w:gridSpan w:val="13"/>
            <w:shd w:val="clear" w:color="auto" w:fill="auto"/>
            <w:vAlign w:val="center"/>
          </w:tcPr>
          <w:p w14:paraId="300B61C9">
            <w:pPr>
              <w:pStyle w:val="186"/>
            </w:pPr>
            <w:r>
              <w:rPr>
                <w:rFonts w:hint="eastAsia"/>
              </w:rPr>
              <w:t>参照《城市地下管线探测技术规程》CJJ61。</w:t>
            </w:r>
          </w:p>
        </w:tc>
      </w:tr>
    </w:tbl>
    <w:p w14:paraId="2519DCE4">
      <w:pPr>
        <w:pStyle w:val="111"/>
        <w:spacing w:before="312" w:after="312"/>
      </w:pPr>
      <w:bookmarkStart w:id="85" w:name="_Toc200099585"/>
      <w:bookmarkStart w:id="86" w:name="_Toc129375881"/>
      <w:bookmarkStart w:id="87" w:name="_Toc200096773"/>
      <w:r>
        <w:rPr>
          <w:rFonts w:hint="eastAsia"/>
        </w:rPr>
        <w:t>工程设计</w:t>
      </w:r>
      <w:bookmarkEnd w:id="85"/>
      <w:bookmarkEnd w:id="86"/>
      <w:bookmarkEnd w:id="87"/>
    </w:p>
    <w:p w14:paraId="240EFBC8">
      <w:pPr>
        <w:pStyle w:val="112"/>
        <w:spacing w:before="156" w:after="156"/>
      </w:pPr>
      <w:bookmarkStart w:id="88" w:name="_Toc129375882"/>
      <w:bookmarkStart w:id="89" w:name="_Toc200099586"/>
      <w:bookmarkStart w:id="90" w:name="_Toc200096774"/>
      <w:r>
        <w:rPr>
          <w:rFonts w:hint="eastAsia"/>
        </w:rPr>
        <w:t>一般规定</w:t>
      </w:r>
      <w:bookmarkEnd w:id="88"/>
      <w:bookmarkEnd w:id="89"/>
      <w:bookmarkEnd w:id="90"/>
    </w:p>
    <w:p w14:paraId="7CE57923">
      <w:pPr>
        <w:pStyle w:val="172"/>
      </w:pPr>
      <w:r>
        <w:t>初步设计应根据国家现行规范，在充分调查研究的基础上，结合管道的使用功能和建设方意见，优化设计方案。</w:t>
      </w:r>
    </w:p>
    <w:p w14:paraId="27AD5B89">
      <w:pPr>
        <w:pStyle w:val="172"/>
      </w:pPr>
      <w:r>
        <w:rPr>
          <w:rFonts w:hint="eastAsia"/>
        </w:rPr>
        <w:t>施工图设计应包括下列内容：</w:t>
      </w:r>
    </w:p>
    <w:p w14:paraId="5D78FD30">
      <w:pPr>
        <w:pStyle w:val="181"/>
        <w:numPr>
          <w:ilvl w:val="0"/>
          <w:numId w:val="37"/>
        </w:numPr>
      </w:pPr>
      <w:r>
        <w:t>工程概况：项目、地点、内容、主要工程量；</w:t>
      </w:r>
    </w:p>
    <w:p w14:paraId="26FF637B">
      <w:pPr>
        <w:pStyle w:val="181"/>
      </w:pPr>
      <w:r>
        <w:t>既有地下管线和建（构）筑物基础资料；</w:t>
      </w:r>
    </w:p>
    <w:p w14:paraId="385D5EB2">
      <w:pPr>
        <w:pStyle w:val="181"/>
      </w:pPr>
      <w:r>
        <w:t>管道平面走向图、管道纵向剖面图、横向断面图；</w:t>
      </w:r>
    </w:p>
    <w:p w14:paraId="4A131125">
      <w:pPr>
        <w:pStyle w:val="181"/>
      </w:pPr>
      <w:r>
        <w:t>施工方法和技术工艺、施工注意事项；</w:t>
      </w:r>
    </w:p>
    <w:p w14:paraId="5B686804">
      <w:pPr>
        <w:pStyle w:val="181"/>
      </w:pPr>
      <w:r>
        <w:t>检验及验收项目和内容；</w:t>
      </w:r>
    </w:p>
    <w:p w14:paraId="7B656D1D">
      <w:pPr>
        <w:pStyle w:val="181"/>
      </w:pPr>
      <w:r>
        <w:rPr>
          <w:rFonts w:hint="eastAsia"/>
        </w:rPr>
        <w:t>施工预算。</w:t>
      </w:r>
    </w:p>
    <w:p w14:paraId="767F0233">
      <w:pPr>
        <w:pStyle w:val="172"/>
      </w:pPr>
      <w:r>
        <w:t>设计文件宜</w:t>
      </w:r>
      <w:r>
        <w:rPr>
          <w:rFonts w:hint="eastAsia"/>
        </w:rPr>
        <w:t>使用</w:t>
      </w:r>
      <w:r>
        <w:t>绝对标高表示管道轴线位置。</w:t>
      </w:r>
    </w:p>
    <w:p w14:paraId="05116F58">
      <w:pPr>
        <w:pStyle w:val="112"/>
        <w:spacing w:before="156" w:after="156"/>
      </w:pPr>
      <w:bookmarkStart w:id="91" w:name="_Toc200096775"/>
      <w:bookmarkStart w:id="92" w:name="_Toc200099587"/>
      <w:bookmarkStart w:id="93" w:name="_Toc129375883"/>
      <w:r>
        <w:t>管道设计</w:t>
      </w:r>
      <w:r>
        <w:rPr>
          <w:rFonts w:hint="eastAsia"/>
        </w:rPr>
        <w:t>基本要求</w:t>
      </w:r>
      <w:bookmarkEnd w:id="91"/>
      <w:bookmarkEnd w:id="92"/>
      <w:bookmarkEnd w:id="93"/>
    </w:p>
    <w:p w14:paraId="2B22B33A">
      <w:pPr>
        <w:pStyle w:val="172"/>
      </w:pPr>
      <w:r>
        <w:t>水平定向钻</w:t>
      </w:r>
      <w:r>
        <w:rPr>
          <w:rFonts w:hint="eastAsia"/>
        </w:rPr>
        <w:t>法采用的</w:t>
      </w:r>
      <w:r>
        <w:t>管材</w:t>
      </w:r>
      <w:r>
        <w:rPr>
          <w:rFonts w:hint="eastAsia"/>
        </w:rPr>
        <w:t>应</w:t>
      </w:r>
      <w:r>
        <w:t>满足</w:t>
      </w:r>
      <w:r>
        <w:rPr>
          <w:rFonts w:hint="eastAsia"/>
        </w:rPr>
        <w:t>下列</w:t>
      </w:r>
      <w:r>
        <w:t>要求：</w:t>
      </w:r>
    </w:p>
    <w:p w14:paraId="3C21EADE">
      <w:pPr>
        <w:pStyle w:val="181"/>
        <w:numPr>
          <w:ilvl w:val="0"/>
          <w:numId w:val="38"/>
        </w:numPr>
      </w:pPr>
      <w:r>
        <w:t>能够抵抗管道内外的腐蚀；</w:t>
      </w:r>
    </w:p>
    <w:p w14:paraId="04723EFE">
      <w:pPr>
        <w:pStyle w:val="181"/>
        <w:numPr>
          <w:ilvl w:val="0"/>
          <w:numId w:val="38"/>
        </w:numPr>
      </w:pPr>
      <w:r>
        <w:t>能够承受管内压力与管外静、动荷载；</w:t>
      </w:r>
    </w:p>
    <w:p w14:paraId="74D34B7B">
      <w:pPr>
        <w:pStyle w:val="181"/>
        <w:numPr>
          <w:ilvl w:val="0"/>
          <w:numId w:val="38"/>
        </w:numPr>
      </w:pPr>
      <w:r>
        <w:t>具有良好的流体流通性能；</w:t>
      </w:r>
    </w:p>
    <w:p w14:paraId="3D322A15">
      <w:pPr>
        <w:pStyle w:val="181"/>
        <w:numPr>
          <w:ilvl w:val="0"/>
          <w:numId w:val="38"/>
        </w:numPr>
      </w:pPr>
      <w:r>
        <w:t>涉及饮用水的管材,其卫生标准应符合GB/T</w:t>
      </w:r>
      <w:r>
        <w:rPr>
          <w:rFonts w:hint="eastAsia"/>
        </w:rPr>
        <w:t xml:space="preserve"> </w:t>
      </w:r>
      <w:r>
        <w:t>17219的要求</w:t>
      </w:r>
      <w:r>
        <w:rPr>
          <w:rFonts w:hint="eastAsia"/>
        </w:rPr>
        <w:t>。</w:t>
      </w:r>
    </w:p>
    <w:p w14:paraId="53FF523D">
      <w:pPr>
        <w:pStyle w:val="172"/>
      </w:pPr>
      <w:r>
        <w:rPr>
          <w:rFonts w:hint="eastAsia"/>
        </w:rPr>
        <w:t>定向钻穿越管道强度设计系数，除应满足现行行业标准的规定外，还应按其工程分类满足表 3. 的要求。</w:t>
      </w:r>
    </w:p>
    <w:p w14:paraId="220DD12F">
      <w:pPr>
        <w:pStyle w:val="119"/>
        <w:spacing w:before="156" w:after="156"/>
      </w:pPr>
      <w:r>
        <w:rPr>
          <w:rFonts w:hint="eastAsia"/>
        </w:rPr>
        <w:t>定向钻穿越管道强度设计系数</w:t>
      </w:r>
    </w:p>
    <w:tbl>
      <w:tblPr>
        <w:tblStyle w:val="3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95"/>
        <w:gridCol w:w="1595"/>
        <w:gridCol w:w="1595"/>
        <w:gridCol w:w="1595"/>
        <w:gridCol w:w="1595"/>
      </w:tblGrid>
      <w:tr w14:paraId="3AF9F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95" w:type="dxa"/>
            <w:vMerge w:val="restart"/>
            <w:tcBorders>
              <w:top w:val="single" w:color="auto" w:sz="12" w:space="0"/>
            </w:tcBorders>
            <w:shd w:val="clear" w:color="auto" w:fill="auto"/>
          </w:tcPr>
          <w:p w14:paraId="45DACCED">
            <w:pPr>
              <w:autoSpaceDE w:val="0"/>
              <w:autoSpaceDN w:val="0"/>
              <w:spacing w:line="240" w:lineRule="auto"/>
              <w:jc w:val="center"/>
              <w:rPr>
                <w:rFonts w:ascii="宋体" w:hAnsi="宋体"/>
                <w:kern w:val="0"/>
                <w:sz w:val="18"/>
                <w:szCs w:val="18"/>
              </w:rPr>
            </w:pPr>
            <w:r>
              <w:rPr>
                <w:rFonts w:hint="eastAsia" w:ascii="宋体" w:hAnsi="宋体"/>
                <w:kern w:val="0"/>
                <w:sz w:val="18"/>
                <w:szCs w:val="18"/>
              </w:rPr>
              <w:t>定向钻穿越工程等级</w:t>
            </w:r>
          </w:p>
        </w:tc>
        <w:tc>
          <w:tcPr>
            <w:tcW w:w="6380" w:type="dxa"/>
            <w:gridSpan w:val="4"/>
            <w:tcBorders>
              <w:top w:val="single" w:color="auto" w:sz="12" w:space="0"/>
            </w:tcBorders>
            <w:shd w:val="clear" w:color="auto" w:fill="auto"/>
          </w:tcPr>
          <w:p w14:paraId="191407BA">
            <w:pPr>
              <w:autoSpaceDE w:val="0"/>
              <w:autoSpaceDN w:val="0"/>
              <w:spacing w:line="240" w:lineRule="auto"/>
              <w:jc w:val="center"/>
              <w:rPr>
                <w:rFonts w:ascii="宋体" w:hAnsi="宋体"/>
                <w:kern w:val="0"/>
                <w:sz w:val="18"/>
                <w:szCs w:val="18"/>
              </w:rPr>
            </w:pPr>
            <w:r>
              <w:rPr>
                <w:rFonts w:hint="eastAsia" w:ascii="宋体" w:hAnsi="宋体"/>
                <w:kern w:val="0"/>
                <w:sz w:val="18"/>
                <w:szCs w:val="18"/>
              </w:rPr>
              <w:t>输气管道地区等级</w:t>
            </w:r>
          </w:p>
        </w:tc>
        <w:tc>
          <w:tcPr>
            <w:tcW w:w="1595" w:type="dxa"/>
            <w:vMerge w:val="restart"/>
            <w:tcBorders>
              <w:top w:val="single" w:color="auto" w:sz="12" w:space="0"/>
            </w:tcBorders>
            <w:shd w:val="clear" w:color="auto" w:fill="auto"/>
            <w:vAlign w:val="center"/>
          </w:tcPr>
          <w:p w14:paraId="11F70494">
            <w:pPr>
              <w:autoSpaceDE w:val="0"/>
              <w:autoSpaceDN w:val="0"/>
              <w:spacing w:line="240" w:lineRule="auto"/>
              <w:jc w:val="center"/>
              <w:rPr>
                <w:rFonts w:ascii="宋体" w:hAnsi="宋体"/>
                <w:kern w:val="0"/>
                <w:sz w:val="18"/>
                <w:szCs w:val="18"/>
              </w:rPr>
            </w:pPr>
            <w:r>
              <w:rPr>
                <w:rFonts w:hint="eastAsia" w:ascii="宋体" w:hAnsi="宋体"/>
                <w:kern w:val="0"/>
                <w:sz w:val="18"/>
                <w:szCs w:val="18"/>
              </w:rPr>
              <w:t>输油管道</w:t>
            </w:r>
          </w:p>
        </w:tc>
      </w:tr>
      <w:tr w14:paraId="2F90E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95" w:type="dxa"/>
            <w:vMerge w:val="continue"/>
            <w:tcBorders>
              <w:bottom w:val="single" w:color="auto" w:sz="12" w:space="0"/>
            </w:tcBorders>
            <w:shd w:val="clear" w:color="auto" w:fill="auto"/>
          </w:tcPr>
          <w:p w14:paraId="5D6C5CCE">
            <w:pPr>
              <w:autoSpaceDE w:val="0"/>
              <w:autoSpaceDN w:val="0"/>
              <w:spacing w:line="240" w:lineRule="auto"/>
              <w:jc w:val="center"/>
              <w:rPr>
                <w:rFonts w:ascii="宋体" w:hAnsi="宋体"/>
                <w:kern w:val="0"/>
                <w:sz w:val="18"/>
                <w:szCs w:val="18"/>
              </w:rPr>
            </w:pPr>
          </w:p>
        </w:tc>
        <w:tc>
          <w:tcPr>
            <w:tcW w:w="1595" w:type="dxa"/>
            <w:tcBorders>
              <w:bottom w:val="single" w:color="auto" w:sz="12" w:space="0"/>
            </w:tcBorders>
            <w:shd w:val="clear" w:color="auto" w:fill="auto"/>
          </w:tcPr>
          <w:p w14:paraId="7C2A053D">
            <w:pPr>
              <w:autoSpaceDE w:val="0"/>
              <w:autoSpaceDN w:val="0"/>
              <w:spacing w:line="240" w:lineRule="auto"/>
              <w:jc w:val="center"/>
              <w:rPr>
                <w:rFonts w:ascii="宋体" w:hAnsi="宋体"/>
                <w:kern w:val="0"/>
                <w:sz w:val="18"/>
                <w:szCs w:val="18"/>
              </w:rPr>
            </w:pPr>
            <w:r>
              <w:rPr>
                <w:rFonts w:hint="eastAsia" w:ascii="宋体" w:hAnsi="宋体"/>
                <w:kern w:val="0"/>
                <w:sz w:val="18"/>
                <w:szCs w:val="18"/>
              </w:rPr>
              <w:t>一</w:t>
            </w:r>
          </w:p>
        </w:tc>
        <w:tc>
          <w:tcPr>
            <w:tcW w:w="1595" w:type="dxa"/>
            <w:tcBorders>
              <w:bottom w:val="single" w:color="auto" w:sz="12" w:space="0"/>
            </w:tcBorders>
            <w:shd w:val="clear" w:color="auto" w:fill="auto"/>
          </w:tcPr>
          <w:p w14:paraId="74ECEB09">
            <w:pPr>
              <w:autoSpaceDE w:val="0"/>
              <w:autoSpaceDN w:val="0"/>
              <w:spacing w:line="240" w:lineRule="auto"/>
              <w:jc w:val="center"/>
              <w:rPr>
                <w:rFonts w:ascii="宋体" w:hAnsi="宋体"/>
                <w:kern w:val="0"/>
                <w:sz w:val="18"/>
                <w:szCs w:val="18"/>
              </w:rPr>
            </w:pPr>
            <w:r>
              <w:rPr>
                <w:rFonts w:hint="eastAsia" w:ascii="宋体" w:hAnsi="宋体"/>
                <w:kern w:val="0"/>
                <w:sz w:val="18"/>
                <w:szCs w:val="18"/>
              </w:rPr>
              <w:t>二</w:t>
            </w:r>
          </w:p>
        </w:tc>
        <w:tc>
          <w:tcPr>
            <w:tcW w:w="1595" w:type="dxa"/>
            <w:tcBorders>
              <w:bottom w:val="single" w:color="auto" w:sz="12" w:space="0"/>
            </w:tcBorders>
            <w:shd w:val="clear" w:color="auto" w:fill="auto"/>
          </w:tcPr>
          <w:p w14:paraId="1C01BC20">
            <w:pPr>
              <w:autoSpaceDE w:val="0"/>
              <w:autoSpaceDN w:val="0"/>
              <w:spacing w:line="240" w:lineRule="auto"/>
              <w:jc w:val="center"/>
              <w:rPr>
                <w:rFonts w:ascii="宋体" w:hAnsi="宋体"/>
                <w:kern w:val="0"/>
                <w:sz w:val="18"/>
                <w:szCs w:val="18"/>
              </w:rPr>
            </w:pPr>
            <w:r>
              <w:rPr>
                <w:rFonts w:hint="eastAsia" w:ascii="宋体" w:hAnsi="宋体"/>
                <w:kern w:val="0"/>
                <w:sz w:val="18"/>
                <w:szCs w:val="18"/>
              </w:rPr>
              <w:t>三</w:t>
            </w:r>
          </w:p>
        </w:tc>
        <w:tc>
          <w:tcPr>
            <w:tcW w:w="1595" w:type="dxa"/>
            <w:tcBorders>
              <w:bottom w:val="single" w:color="auto" w:sz="12" w:space="0"/>
            </w:tcBorders>
            <w:shd w:val="clear" w:color="auto" w:fill="auto"/>
          </w:tcPr>
          <w:p w14:paraId="7CF91DBB">
            <w:pPr>
              <w:autoSpaceDE w:val="0"/>
              <w:autoSpaceDN w:val="0"/>
              <w:spacing w:line="240" w:lineRule="auto"/>
              <w:jc w:val="center"/>
              <w:rPr>
                <w:rFonts w:ascii="宋体" w:hAnsi="宋体"/>
                <w:kern w:val="0"/>
                <w:sz w:val="18"/>
                <w:szCs w:val="18"/>
              </w:rPr>
            </w:pPr>
            <w:r>
              <w:rPr>
                <w:rFonts w:hint="eastAsia" w:ascii="宋体" w:hAnsi="宋体"/>
                <w:kern w:val="0"/>
                <w:sz w:val="18"/>
                <w:szCs w:val="18"/>
              </w:rPr>
              <w:t>四</w:t>
            </w:r>
          </w:p>
        </w:tc>
        <w:tc>
          <w:tcPr>
            <w:tcW w:w="1595" w:type="dxa"/>
            <w:vMerge w:val="continue"/>
            <w:tcBorders>
              <w:bottom w:val="single" w:color="auto" w:sz="12" w:space="0"/>
            </w:tcBorders>
            <w:shd w:val="clear" w:color="auto" w:fill="auto"/>
          </w:tcPr>
          <w:p w14:paraId="26FCD90F">
            <w:pPr>
              <w:autoSpaceDE w:val="0"/>
              <w:autoSpaceDN w:val="0"/>
              <w:spacing w:line="240" w:lineRule="auto"/>
              <w:jc w:val="center"/>
              <w:rPr>
                <w:rFonts w:ascii="宋体" w:hAnsi="宋体"/>
                <w:kern w:val="0"/>
                <w:sz w:val="18"/>
                <w:szCs w:val="18"/>
              </w:rPr>
            </w:pPr>
          </w:p>
        </w:tc>
      </w:tr>
      <w:tr w14:paraId="40006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95" w:type="dxa"/>
            <w:tcBorders>
              <w:top w:val="single" w:color="auto" w:sz="12" w:space="0"/>
            </w:tcBorders>
            <w:shd w:val="clear" w:color="auto" w:fill="auto"/>
          </w:tcPr>
          <w:p w14:paraId="777321BB">
            <w:pPr>
              <w:autoSpaceDE w:val="0"/>
              <w:autoSpaceDN w:val="0"/>
              <w:spacing w:line="240" w:lineRule="auto"/>
              <w:jc w:val="center"/>
              <w:rPr>
                <w:rFonts w:ascii="宋体" w:hAnsi="宋体"/>
                <w:kern w:val="0"/>
                <w:sz w:val="18"/>
                <w:szCs w:val="18"/>
              </w:rPr>
            </w:pPr>
            <w:r>
              <w:rPr>
                <w:rFonts w:hint="eastAsia" w:ascii="宋体" w:hAnsi="宋体"/>
                <w:kern w:val="0"/>
                <w:sz w:val="18"/>
                <w:szCs w:val="18"/>
              </w:rPr>
              <w:t>大、中型穿越</w:t>
            </w:r>
          </w:p>
        </w:tc>
        <w:tc>
          <w:tcPr>
            <w:tcW w:w="1595" w:type="dxa"/>
            <w:tcBorders>
              <w:top w:val="single" w:color="auto" w:sz="12" w:space="0"/>
            </w:tcBorders>
            <w:shd w:val="clear" w:color="auto" w:fill="auto"/>
          </w:tcPr>
          <w:p w14:paraId="36458248">
            <w:pPr>
              <w:autoSpaceDE w:val="0"/>
              <w:autoSpaceDN w:val="0"/>
              <w:spacing w:line="240" w:lineRule="auto"/>
              <w:jc w:val="center"/>
              <w:rPr>
                <w:rFonts w:ascii="宋体" w:hAnsi="宋体"/>
                <w:kern w:val="0"/>
                <w:sz w:val="18"/>
                <w:szCs w:val="18"/>
              </w:rPr>
            </w:pPr>
            <w:r>
              <w:rPr>
                <w:rFonts w:hint="eastAsia" w:ascii="宋体" w:hAnsi="宋体"/>
                <w:kern w:val="0"/>
                <w:sz w:val="18"/>
                <w:szCs w:val="18"/>
              </w:rPr>
              <w:t>0.60</w:t>
            </w:r>
          </w:p>
        </w:tc>
        <w:tc>
          <w:tcPr>
            <w:tcW w:w="1595" w:type="dxa"/>
            <w:tcBorders>
              <w:top w:val="single" w:color="auto" w:sz="12" w:space="0"/>
            </w:tcBorders>
            <w:shd w:val="clear" w:color="auto" w:fill="auto"/>
          </w:tcPr>
          <w:p w14:paraId="65F82D44">
            <w:pPr>
              <w:autoSpaceDE w:val="0"/>
              <w:autoSpaceDN w:val="0"/>
              <w:spacing w:line="240" w:lineRule="auto"/>
              <w:jc w:val="center"/>
              <w:rPr>
                <w:rFonts w:ascii="宋体" w:hAnsi="宋体"/>
                <w:kern w:val="0"/>
                <w:sz w:val="18"/>
                <w:szCs w:val="18"/>
              </w:rPr>
            </w:pPr>
            <w:r>
              <w:rPr>
                <w:rFonts w:hint="eastAsia" w:ascii="宋体" w:hAnsi="宋体"/>
                <w:kern w:val="0"/>
                <w:sz w:val="18"/>
                <w:szCs w:val="18"/>
              </w:rPr>
              <w:t>0.50</w:t>
            </w:r>
          </w:p>
        </w:tc>
        <w:tc>
          <w:tcPr>
            <w:tcW w:w="1595" w:type="dxa"/>
            <w:tcBorders>
              <w:top w:val="single" w:color="auto" w:sz="12" w:space="0"/>
            </w:tcBorders>
            <w:shd w:val="clear" w:color="auto" w:fill="auto"/>
          </w:tcPr>
          <w:p w14:paraId="4B83AF4C">
            <w:pPr>
              <w:autoSpaceDE w:val="0"/>
              <w:autoSpaceDN w:val="0"/>
              <w:spacing w:line="240" w:lineRule="auto"/>
              <w:jc w:val="center"/>
              <w:rPr>
                <w:rFonts w:ascii="宋体" w:hAnsi="宋体"/>
                <w:kern w:val="0"/>
                <w:sz w:val="18"/>
                <w:szCs w:val="18"/>
              </w:rPr>
            </w:pPr>
            <w:r>
              <w:rPr>
                <w:rFonts w:hint="eastAsia" w:ascii="宋体" w:hAnsi="宋体"/>
                <w:kern w:val="0"/>
                <w:sz w:val="18"/>
                <w:szCs w:val="18"/>
              </w:rPr>
              <w:t>0.40</w:t>
            </w:r>
          </w:p>
        </w:tc>
        <w:tc>
          <w:tcPr>
            <w:tcW w:w="1595" w:type="dxa"/>
            <w:tcBorders>
              <w:top w:val="single" w:color="auto" w:sz="12" w:space="0"/>
            </w:tcBorders>
            <w:shd w:val="clear" w:color="auto" w:fill="auto"/>
          </w:tcPr>
          <w:p w14:paraId="4224A78A">
            <w:pPr>
              <w:autoSpaceDE w:val="0"/>
              <w:autoSpaceDN w:val="0"/>
              <w:spacing w:line="240" w:lineRule="auto"/>
              <w:jc w:val="center"/>
              <w:rPr>
                <w:rFonts w:ascii="宋体" w:hAnsi="宋体"/>
                <w:kern w:val="0"/>
                <w:sz w:val="18"/>
                <w:szCs w:val="18"/>
              </w:rPr>
            </w:pPr>
            <w:r>
              <w:rPr>
                <w:rFonts w:hint="eastAsia" w:ascii="宋体" w:hAnsi="宋体"/>
                <w:kern w:val="0"/>
                <w:sz w:val="18"/>
                <w:szCs w:val="18"/>
              </w:rPr>
              <w:t>0.40</w:t>
            </w:r>
          </w:p>
        </w:tc>
        <w:tc>
          <w:tcPr>
            <w:tcW w:w="1595" w:type="dxa"/>
            <w:tcBorders>
              <w:top w:val="single" w:color="auto" w:sz="12" w:space="0"/>
            </w:tcBorders>
            <w:shd w:val="clear" w:color="auto" w:fill="auto"/>
          </w:tcPr>
          <w:p w14:paraId="75547BA8">
            <w:pPr>
              <w:autoSpaceDE w:val="0"/>
              <w:autoSpaceDN w:val="0"/>
              <w:spacing w:line="240" w:lineRule="auto"/>
              <w:jc w:val="center"/>
              <w:rPr>
                <w:rFonts w:ascii="宋体" w:hAnsi="宋体"/>
                <w:kern w:val="0"/>
                <w:sz w:val="18"/>
                <w:szCs w:val="18"/>
              </w:rPr>
            </w:pPr>
            <w:r>
              <w:rPr>
                <w:rFonts w:hint="eastAsia" w:ascii="宋体" w:hAnsi="宋体"/>
                <w:kern w:val="0"/>
                <w:sz w:val="18"/>
                <w:szCs w:val="18"/>
              </w:rPr>
              <w:t>0.50</w:t>
            </w:r>
          </w:p>
        </w:tc>
      </w:tr>
      <w:tr w14:paraId="0CAC9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595" w:type="dxa"/>
            <w:tcBorders>
              <w:bottom w:val="single" w:color="auto" w:sz="8" w:space="0"/>
            </w:tcBorders>
            <w:shd w:val="clear" w:color="auto" w:fill="auto"/>
          </w:tcPr>
          <w:p w14:paraId="3C3E7BE9">
            <w:pPr>
              <w:autoSpaceDE w:val="0"/>
              <w:autoSpaceDN w:val="0"/>
              <w:spacing w:line="240" w:lineRule="auto"/>
              <w:jc w:val="center"/>
              <w:rPr>
                <w:rFonts w:ascii="宋体" w:hAnsi="宋体"/>
                <w:kern w:val="0"/>
                <w:sz w:val="18"/>
                <w:szCs w:val="18"/>
              </w:rPr>
            </w:pPr>
            <w:r>
              <w:rPr>
                <w:rFonts w:hint="eastAsia" w:ascii="宋体" w:hAnsi="宋体"/>
                <w:kern w:val="0"/>
                <w:sz w:val="18"/>
                <w:szCs w:val="18"/>
              </w:rPr>
              <w:t>小型穿越</w:t>
            </w:r>
          </w:p>
        </w:tc>
        <w:tc>
          <w:tcPr>
            <w:tcW w:w="1595" w:type="dxa"/>
            <w:tcBorders>
              <w:bottom w:val="single" w:color="auto" w:sz="8" w:space="0"/>
            </w:tcBorders>
            <w:shd w:val="clear" w:color="auto" w:fill="auto"/>
          </w:tcPr>
          <w:p w14:paraId="40BA5584">
            <w:pPr>
              <w:autoSpaceDE w:val="0"/>
              <w:autoSpaceDN w:val="0"/>
              <w:spacing w:line="240" w:lineRule="auto"/>
              <w:jc w:val="center"/>
              <w:rPr>
                <w:rFonts w:ascii="宋体" w:hAnsi="宋体"/>
                <w:kern w:val="0"/>
                <w:sz w:val="18"/>
                <w:szCs w:val="18"/>
              </w:rPr>
            </w:pPr>
            <w:r>
              <w:rPr>
                <w:rFonts w:hint="eastAsia" w:ascii="宋体" w:hAnsi="宋体"/>
                <w:kern w:val="0"/>
                <w:sz w:val="18"/>
                <w:szCs w:val="18"/>
              </w:rPr>
              <w:t>0.72</w:t>
            </w:r>
          </w:p>
        </w:tc>
        <w:tc>
          <w:tcPr>
            <w:tcW w:w="1595" w:type="dxa"/>
            <w:tcBorders>
              <w:bottom w:val="single" w:color="auto" w:sz="8" w:space="0"/>
            </w:tcBorders>
            <w:shd w:val="clear" w:color="auto" w:fill="auto"/>
          </w:tcPr>
          <w:p w14:paraId="5369CC66">
            <w:pPr>
              <w:autoSpaceDE w:val="0"/>
              <w:autoSpaceDN w:val="0"/>
              <w:spacing w:line="240" w:lineRule="auto"/>
              <w:jc w:val="center"/>
              <w:rPr>
                <w:rFonts w:ascii="宋体" w:hAnsi="宋体"/>
                <w:kern w:val="0"/>
                <w:sz w:val="18"/>
                <w:szCs w:val="18"/>
              </w:rPr>
            </w:pPr>
            <w:r>
              <w:rPr>
                <w:rFonts w:hint="eastAsia" w:ascii="宋体" w:hAnsi="宋体"/>
                <w:kern w:val="0"/>
                <w:sz w:val="18"/>
                <w:szCs w:val="18"/>
              </w:rPr>
              <w:t>0.60</w:t>
            </w:r>
          </w:p>
        </w:tc>
        <w:tc>
          <w:tcPr>
            <w:tcW w:w="1595" w:type="dxa"/>
            <w:tcBorders>
              <w:bottom w:val="single" w:color="auto" w:sz="8" w:space="0"/>
            </w:tcBorders>
            <w:shd w:val="clear" w:color="auto" w:fill="auto"/>
          </w:tcPr>
          <w:p w14:paraId="2E88903F">
            <w:pPr>
              <w:autoSpaceDE w:val="0"/>
              <w:autoSpaceDN w:val="0"/>
              <w:spacing w:line="240" w:lineRule="auto"/>
              <w:jc w:val="center"/>
              <w:rPr>
                <w:rFonts w:ascii="宋体" w:hAnsi="宋体"/>
                <w:kern w:val="0"/>
                <w:sz w:val="18"/>
                <w:szCs w:val="18"/>
              </w:rPr>
            </w:pPr>
            <w:r>
              <w:rPr>
                <w:rFonts w:hint="eastAsia" w:ascii="宋体" w:hAnsi="宋体"/>
                <w:kern w:val="0"/>
                <w:sz w:val="18"/>
                <w:szCs w:val="18"/>
              </w:rPr>
              <w:t>0.50</w:t>
            </w:r>
          </w:p>
        </w:tc>
        <w:tc>
          <w:tcPr>
            <w:tcW w:w="1595" w:type="dxa"/>
            <w:tcBorders>
              <w:bottom w:val="single" w:color="auto" w:sz="8" w:space="0"/>
            </w:tcBorders>
            <w:shd w:val="clear" w:color="auto" w:fill="auto"/>
          </w:tcPr>
          <w:p w14:paraId="6F69B337">
            <w:pPr>
              <w:autoSpaceDE w:val="0"/>
              <w:autoSpaceDN w:val="0"/>
              <w:spacing w:line="240" w:lineRule="auto"/>
              <w:jc w:val="center"/>
              <w:rPr>
                <w:rFonts w:ascii="宋体" w:hAnsi="宋体"/>
                <w:kern w:val="0"/>
                <w:sz w:val="18"/>
                <w:szCs w:val="18"/>
              </w:rPr>
            </w:pPr>
            <w:r>
              <w:rPr>
                <w:rFonts w:hint="eastAsia" w:ascii="宋体" w:hAnsi="宋体"/>
                <w:kern w:val="0"/>
                <w:sz w:val="18"/>
                <w:szCs w:val="18"/>
              </w:rPr>
              <w:t>0.40</w:t>
            </w:r>
          </w:p>
        </w:tc>
        <w:tc>
          <w:tcPr>
            <w:tcW w:w="1595" w:type="dxa"/>
            <w:tcBorders>
              <w:bottom w:val="single" w:color="auto" w:sz="8" w:space="0"/>
            </w:tcBorders>
            <w:shd w:val="clear" w:color="auto" w:fill="auto"/>
          </w:tcPr>
          <w:p w14:paraId="27770515">
            <w:pPr>
              <w:autoSpaceDE w:val="0"/>
              <w:autoSpaceDN w:val="0"/>
              <w:spacing w:line="240" w:lineRule="auto"/>
              <w:jc w:val="center"/>
              <w:rPr>
                <w:rFonts w:ascii="宋体" w:hAnsi="宋体"/>
                <w:kern w:val="0"/>
                <w:sz w:val="18"/>
                <w:szCs w:val="18"/>
              </w:rPr>
            </w:pPr>
            <w:r>
              <w:rPr>
                <w:rFonts w:hint="eastAsia" w:ascii="宋体" w:hAnsi="宋体"/>
                <w:kern w:val="0"/>
                <w:sz w:val="18"/>
                <w:szCs w:val="18"/>
              </w:rPr>
              <w:t>0.72</w:t>
            </w:r>
          </w:p>
        </w:tc>
      </w:tr>
      <w:tr w14:paraId="53056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70" w:type="dxa"/>
            <w:gridSpan w:val="6"/>
            <w:tcBorders>
              <w:top w:val="single" w:color="auto" w:sz="8" w:space="0"/>
              <w:bottom w:val="single" w:color="auto" w:sz="8" w:space="0"/>
            </w:tcBorders>
            <w:shd w:val="clear" w:color="auto" w:fill="auto"/>
          </w:tcPr>
          <w:p w14:paraId="044606ED">
            <w:pPr>
              <w:pStyle w:val="187"/>
            </w:pPr>
            <w:r>
              <w:rPr>
                <w:rFonts w:hint="eastAsia"/>
              </w:rPr>
              <w:t>输气管道地区等级划分应符合现行国家标准《输气管道工程设计规范》GB 50251规定。</w:t>
            </w:r>
          </w:p>
          <w:p w14:paraId="192F3111">
            <w:pPr>
              <w:pStyle w:val="187"/>
            </w:pPr>
            <w:r>
              <w:rPr>
                <w:rFonts w:hint="eastAsia"/>
              </w:rPr>
              <w:t>液化石油气管道强度设计系数应按照输气管道执行。</w:t>
            </w:r>
          </w:p>
        </w:tc>
      </w:tr>
    </w:tbl>
    <w:p w14:paraId="4AA4403F">
      <w:pPr>
        <w:pStyle w:val="172"/>
      </w:pPr>
      <w:r>
        <w:rPr>
          <w:rFonts w:hint="eastAsia"/>
        </w:rPr>
        <w:t>采用水平定向钻进技术敷设钢管的设计计算，应根据管道类型分别满足</w:t>
      </w:r>
      <w:r>
        <w:rPr>
          <w:rFonts w:ascii="Times New Roman"/>
        </w:rPr>
        <w:t>GB 50332、GB 50028、GB 50373、CJJ 34</w:t>
      </w:r>
      <w:r>
        <w:t>等标准</w:t>
      </w:r>
      <w:r>
        <w:rPr>
          <w:rFonts w:hint="eastAsia"/>
        </w:rPr>
        <w:t>的要求。</w:t>
      </w:r>
    </w:p>
    <w:p w14:paraId="5E555828">
      <w:pPr>
        <w:pStyle w:val="172"/>
      </w:pPr>
      <w:r>
        <w:rPr>
          <w:rFonts w:hint="eastAsia"/>
        </w:rPr>
        <w:t>水平定向钻法进行管道回拖时，最大泥浆压力应按下列公式（1）</w:t>
      </w:r>
      <w:r>
        <w:rPr>
          <w:rFonts w:hint="eastAsia" w:hAnsi="宋体"/>
        </w:rPr>
        <w:t>～</w:t>
      </w:r>
      <w:r>
        <w:rPr>
          <w:rFonts w:hint="eastAsia"/>
        </w:rPr>
        <w:t>（5）对管道在泥浆压力作用下的径向截面稳定性进行核算：</w:t>
      </w:r>
    </w:p>
    <w:p w14:paraId="5DB275F9">
      <w:pPr>
        <w:pStyle w:val="120"/>
      </w:pPr>
      <w:r>
        <w:tab/>
      </w:r>
      <w:r>
        <w:rPr>
          <w:position w:val="-14"/>
        </w:rPr>
        <w:object>
          <v:shape id="_x0000_i1037" o:spt="75" type="#_x0000_t75" style="height:18.75pt;width:63pt;" o:ole="t" filled="f" o:preferrelative="t" stroked="f" coordsize="21600,21600">
            <v:path/>
            <v:fill on="f" focussize="0,0"/>
            <v:stroke on="f" joinstyle="miter"/>
            <v:imagedata r:id="rId69" o:title=""/>
            <o:lock v:ext="edit" aspectratio="t"/>
            <w10:wrap type="none"/>
            <w10:anchorlock/>
          </v:shape>
          <o:OLEObject Type="Embed" ProgID="Equation.DSMT4" ShapeID="_x0000_i1037" DrawAspect="Content" ObjectID="_1468075737" r:id="rId68">
            <o:LockedField>false</o:LockedField>
          </o:OLEObject>
        </w:object>
      </w:r>
      <w:r>
        <w:rPr>
          <w:rFonts w:ascii="微软雅黑" w:hAnsi="微软雅黑" w:eastAsia="微软雅黑"/>
        </w:rPr>
        <w:tab/>
      </w:r>
      <w:r>
        <w:t xml:space="preserve"> (</w:t>
      </w:r>
      <w:r>
        <w:fldChar w:fldCharType="begin"/>
      </w:r>
      <w:r>
        <w:instrText xml:space="preserve"> AUTONUM </w:instrText>
      </w:r>
      <w:r>
        <w:fldChar w:fldCharType="end"/>
      </w:r>
      <w:r>
        <w:t>)</w:t>
      </w:r>
    </w:p>
    <w:p w14:paraId="62E026DD">
      <w:pPr>
        <w:pStyle w:val="120"/>
      </w:pPr>
      <w:r>
        <w:tab/>
      </w:r>
      <w:r>
        <w:rPr>
          <w:position w:val="-24"/>
        </w:rPr>
        <w:object>
          <v:shape id="_x0000_i1038" o:spt="75" type="#_x0000_t75" style="height:31.5pt;width:155.25pt;" o:ole="t" filled="f" o:preferrelative="t" stroked="f" coordsize="21600,21600">
            <v:path/>
            <v:fill on="f" focussize="0,0"/>
            <v:stroke on="f" joinstyle="miter"/>
            <v:imagedata r:id="rId71" o:title=""/>
            <o:lock v:ext="edit" aspectratio="t"/>
            <w10:wrap type="none"/>
            <w10:anchorlock/>
          </v:shape>
          <o:OLEObject Type="Embed" ProgID="Equation.DSMT4" ShapeID="_x0000_i1038" DrawAspect="Content" ObjectID="_1468075738" r:id="rId70">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1A20A635">
      <w:pPr>
        <w:pStyle w:val="120"/>
      </w:pPr>
      <w:r>
        <w:tab/>
      </w:r>
      <w:r>
        <w:rPr>
          <w:position w:val="-24"/>
        </w:rPr>
        <w:object>
          <v:shape id="_x0000_i1039" o:spt="75" type="#_x0000_t75" style="height:31.5pt;width:39pt;" o:ole="t" filled="f" o:preferrelative="t" stroked="f" coordsize="21600,21600">
            <v:path/>
            <v:fill on="f" focussize="0,0"/>
            <v:stroke on="f" joinstyle="miter"/>
            <v:imagedata r:id="rId73" o:title=""/>
            <o:lock v:ext="edit" aspectratio="t"/>
            <w10:wrap type="none"/>
            <w10:anchorlock/>
          </v:shape>
          <o:OLEObject Type="Embed" ProgID="Equation.DSMT4" ShapeID="_x0000_i1039" DrawAspect="Content" ObjectID="_1468075739" r:id="rId72">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6A12DC92">
      <w:pPr>
        <w:pStyle w:val="120"/>
      </w:pPr>
      <w:r>
        <w:tab/>
      </w:r>
      <w:r>
        <w:rPr>
          <w:position w:val="-24"/>
        </w:rPr>
        <w:object>
          <v:shape id="_x0000_i1040" o:spt="75" type="#_x0000_t75" style="height:31.5pt;width:35.25pt;" o:ole="t" filled="f" o:preferrelative="t" stroked="f" coordsize="21600,21600">
            <v:path/>
            <v:fill on="f" focussize="0,0"/>
            <v:stroke on="f" joinstyle="miter"/>
            <v:imagedata r:id="rId75" o:title=""/>
            <o:lock v:ext="edit" aspectratio="t"/>
            <w10:wrap type="none"/>
            <w10:anchorlock/>
          </v:shape>
          <o:OLEObject Type="Embed" ProgID="Equation.DSMT4" ShapeID="_x0000_i1040" DrawAspect="Content" ObjectID="_1468075740" r:id="rId74">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487E257B">
      <w:pPr>
        <w:pStyle w:val="120"/>
      </w:pPr>
      <w:r>
        <w:tab/>
      </w:r>
      <w:r>
        <w:rPr>
          <w:position w:val="-28"/>
        </w:rPr>
        <w:object>
          <v:shape id="_x0000_i1041" o:spt="75" type="#_x0000_t75" style="height:50.25pt;width:66pt;" o:ole="t" filled="f" o:preferrelative="t" stroked="f" coordsize="21600,21600">
            <v:path/>
            <v:fill on="f" focussize="0,0"/>
            <v:stroke on="f" joinstyle="miter"/>
            <v:imagedata r:id="rId77" o:title=""/>
            <o:lock v:ext="edit" aspectratio="t"/>
            <w10:wrap type="none"/>
            <w10:anchorlock/>
          </v:shape>
          <o:OLEObject Type="Embed" ProgID="Equation.DSMT4" ShapeID="_x0000_i1041" DrawAspect="Content" ObjectID="_1468075741" r:id="rId76">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5708219B">
      <w:pPr>
        <w:pStyle w:val="62"/>
        <w:ind w:firstLine="420"/>
      </w:pPr>
      <w:r>
        <w:rPr>
          <w:rFonts w:hint="eastAsia"/>
        </w:rPr>
        <w:t>式中：</w:t>
      </w:r>
    </w:p>
    <w:p w14:paraId="25CDE2C1">
      <w:pPr>
        <w:pStyle w:val="62"/>
        <w:spacing w:line="240" w:lineRule="auto"/>
        <w:ind w:firstLine="420"/>
        <w:rPr>
          <w:rFonts w:ascii="宋体" w:hAnsi="宋体"/>
        </w:rPr>
      </w:pPr>
      <w:r>
        <w:rPr>
          <w:rFonts w:hint="eastAsia" w:ascii="Times New Roman" w:hAnsi="Times New Roman"/>
          <w:i/>
          <w:iCs/>
        </w:rPr>
        <w:t>P</w:t>
      </w:r>
      <w:r>
        <w:rPr>
          <w:rFonts w:hint="eastAsia" w:ascii="Times New Roman" w:hAnsi="Times New Roman"/>
          <w:i/>
          <w:iCs/>
          <w:vertAlign w:val="subscript"/>
        </w:rPr>
        <w:t>m</w:t>
      </w:r>
      <w:r>
        <w:rPr>
          <w:rFonts w:ascii="Times New Roman" w:hAnsi="Times New Roman"/>
        </w:rPr>
        <w:t>——</w:t>
      </w:r>
      <w:r>
        <w:rPr>
          <w:rFonts w:hint="eastAsia" w:ascii="Times New Roman" w:hAnsi="Times New Roman"/>
        </w:rPr>
        <w:t>最大</w:t>
      </w:r>
      <w:r>
        <w:rPr>
          <w:rFonts w:ascii="宋体" w:hAnsi="宋体"/>
        </w:rPr>
        <w:t>泥浆压力，可按1.5倍泥浆静压力或回拖施工时的实际动压力选取（MPa）；</w:t>
      </w:r>
    </w:p>
    <w:p w14:paraId="1649B525">
      <w:pPr>
        <w:pStyle w:val="62"/>
        <w:spacing w:line="240" w:lineRule="auto"/>
        <w:ind w:firstLine="409" w:firstLineChars="195"/>
        <w:rPr>
          <w:rFonts w:ascii="宋体" w:hAnsi="宋体"/>
        </w:rPr>
      </w:pPr>
      <w:r>
        <w:rPr>
          <w:rFonts w:ascii="宋体" w:hAnsi="宋体"/>
          <w:i/>
        </w:rPr>
        <w:t>F</w:t>
      </w:r>
      <w:r>
        <w:rPr>
          <w:rFonts w:ascii="宋体" w:hAnsi="宋体"/>
          <w:vertAlign w:val="subscript"/>
        </w:rPr>
        <w:t>d</w:t>
      </w:r>
      <w:r>
        <w:rPr>
          <w:rFonts w:ascii="Times New Roman" w:hAnsi="Times New Roman"/>
        </w:rPr>
        <w:t>——</w:t>
      </w:r>
      <w:r>
        <w:rPr>
          <w:rFonts w:ascii="宋体" w:hAnsi="宋体"/>
        </w:rPr>
        <w:t>穿越管段设计系数，按0.6选取；</w:t>
      </w:r>
    </w:p>
    <w:p w14:paraId="43A00756">
      <w:pPr>
        <w:pStyle w:val="62"/>
        <w:spacing w:line="240" w:lineRule="auto"/>
        <w:ind w:firstLine="409" w:firstLineChars="195"/>
        <w:rPr>
          <w:rFonts w:ascii="宋体" w:hAnsi="宋体"/>
        </w:rPr>
      </w:pPr>
      <w:r>
        <w:rPr>
          <w:rFonts w:ascii="宋体" w:hAnsi="宋体"/>
          <w:i/>
        </w:rPr>
        <w:t>P</w:t>
      </w:r>
      <w:r>
        <w:rPr>
          <w:rFonts w:ascii="宋体" w:hAnsi="宋体"/>
          <w:vertAlign w:val="subscript"/>
        </w:rPr>
        <w:t>yp</w:t>
      </w:r>
      <w:r>
        <w:rPr>
          <w:rFonts w:ascii="Times New Roman" w:hAnsi="Times New Roman"/>
        </w:rPr>
        <w:t>——</w:t>
      </w:r>
      <w:r>
        <w:rPr>
          <w:rFonts w:ascii="宋体" w:hAnsi="宋体"/>
        </w:rPr>
        <w:t>穿越管段所能承受的极限外压力（MPa）；</w:t>
      </w:r>
    </w:p>
    <w:p w14:paraId="3DF2E05F">
      <w:pPr>
        <w:pStyle w:val="62"/>
        <w:spacing w:line="240" w:lineRule="auto"/>
        <w:ind w:firstLine="409" w:firstLineChars="195"/>
        <w:rPr>
          <w:rFonts w:ascii="宋体" w:hAnsi="宋体"/>
        </w:rPr>
      </w:pPr>
      <w:r>
        <w:rPr>
          <w:position w:val="-6"/>
        </w:rPr>
        <w:object>
          <v:shape id="_x0000_i1042" o:spt="75" type="#_x0000_t75" style="height:11.25pt;width:12pt;" o:ole="t" filled="f" o:preferrelative="t" stroked="f" coordsize="21600,21600">
            <v:path/>
            <v:fill on="f" focussize="0,0"/>
            <v:stroke on="f" joinstyle="miter"/>
            <v:imagedata r:id="rId79" o:title=""/>
            <o:lock v:ext="edit" aspectratio="t"/>
            <w10:wrap type="none"/>
            <w10:anchorlock/>
          </v:shape>
          <o:OLEObject Type="Embed" ProgID="Equation.DSMT4" ShapeID="_x0000_i1042" DrawAspect="Content" ObjectID="_1468075742" r:id="rId78">
            <o:LockedField>false</o:LockedField>
          </o:OLEObject>
        </w:object>
      </w:r>
      <w:r>
        <w:rPr>
          <w:rFonts w:ascii="Times New Roman" w:hAnsi="Times New Roman"/>
        </w:rPr>
        <w:t>——</w:t>
      </w:r>
      <w:r>
        <w:rPr>
          <w:rFonts w:hint="eastAsia" w:ascii="宋体" w:hAnsi="宋体"/>
        </w:rPr>
        <w:t>管材的</w:t>
      </w:r>
      <w:r>
        <w:rPr>
          <w:rFonts w:ascii="宋体" w:hAnsi="宋体"/>
        </w:rPr>
        <w:t>屈服强度（MPa）；</w:t>
      </w:r>
    </w:p>
    <w:p w14:paraId="292DCF1D">
      <w:pPr>
        <w:pStyle w:val="62"/>
        <w:spacing w:line="240" w:lineRule="auto"/>
        <w:ind w:firstLine="420"/>
        <w:rPr>
          <w:rFonts w:ascii="宋体" w:hAnsi="宋体"/>
        </w:rPr>
      </w:pPr>
      <w:r>
        <w:rPr>
          <w:rFonts w:ascii="宋体" w:hAnsi="宋体"/>
          <w:i/>
        </w:rPr>
        <w:t>P</w:t>
      </w:r>
      <w:r>
        <w:rPr>
          <w:rFonts w:ascii="宋体" w:hAnsi="宋体"/>
          <w:vertAlign w:val="subscript"/>
        </w:rPr>
        <w:t>cr</w:t>
      </w:r>
      <w:r>
        <w:rPr>
          <w:rFonts w:ascii="Times New Roman" w:hAnsi="Times New Roman"/>
        </w:rPr>
        <w:t>——</w:t>
      </w:r>
      <w:r>
        <w:rPr>
          <w:rFonts w:ascii="宋体" w:hAnsi="宋体"/>
        </w:rPr>
        <w:t>钢管弹性变形临界压力（MPa）；</w:t>
      </w:r>
    </w:p>
    <w:p w14:paraId="52B06109">
      <w:pPr>
        <w:pStyle w:val="62"/>
        <w:spacing w:line="360" w:lineRule="exact"/>
        <w:ind w:firstLine="420"/>
        <w:rPr>
          <w:rFonts w:ascii="宋体" w:hAnsi="宋体"/>
        </w:rPr>
      </w:pPr>
      <w:r>
        <w:rPr>
          <w:position w:val="-12"/>
        </w:rPr>
        <w:object>
          <v:shape id="_x0000_i1043" o:spt="75" type="#_x0000_t75" style="height:18pt;width:1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80">
            <o:LockedField>false</o:LockedField>
          </o:OLEObject>
        </w:object>
      </w:r>
      <w:r>
        <w:rPr>
          <w:rFonts w:ascii="Times New Roman" w:hAnsi="Times New Roman"/>
        </w:rPr>
        <w:t>——</w:t>
      </w:r>
      <w:r>
        <w:rPr>
          <w:rFonts w:hint="eastAsia" w:ascii="宋体" w:hAnsi="宋体"/>
        </w:rPr>
        <w:t>钢管外径（</w:t>
      </w:r>
      <w:r>
        <w:rPr>
          <w:rFonts w:ascii="宋体" w:hAnsi="宋体"/>
        </w:rPr>
        <w:t>mm</w:t>
      </w:r>
      <w:r>
        <w:rPr>
          <w:rFonts w:hint="eastAsia" w:ascii="宋体" w:hAnsi="宋体"/>
        </w:rPr>
        <w:t>）；</w:t>
      </w:r>
    </w:p>
    <w:p w14:paraId="552914C5">
      <w:pPr>
        <w:pStyle w:val="62"/>
        <w:spacing w:line="240" w:lineRule="auto"/>
        <w:ind w:firstLine="420"/>
        <w:rPr>
          <w:rFonts w:ascii="宋体" w:hAnsi="宋体"/>
        </w:rPr>
      </w:pPr>
      <w:r>
        <w:rPr>
          <w:position w:val="-6"/>
        </w:rPr>
        <w:object>
          <v:shape id="_x0000_i1044" o:spt="75" type="#_x0000_t75" style="height:12pt;width:6.75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4" r:id="rId81">
            <o:LockedField>false</o:LockedField>
          </o:OLEObject>
        </w:object>
      </w:r>
      <w:r>
        <w:rPr>
          <w:rFonts w:ascii="Times New Roman" w:hAnsi="Times New Roman"/>
        </w:rPr>
        <w:t>——</w:t>
      </w:r>
      <w:r>
        <w:rPr>
          <w:rFonts w:hint="eastAsia" w:ascii="宋体" w:hAnsi="宋体"/>
        </w:rPr>
        <w:t>钢管壁厚</w:t>
      </w:r>
      <w:r>
        <w:rPr>
          <w:rFonts w:ascii="宋体" w:hAnsi="宋体"/>
        </w:rPr>
        <w:t>（mm）</w:t>
      </w:r>
      <w:r>
        <w:rPr>
          <w:rFonts w:hint="eastAsia" w:ascii="宋体" w:hAnsi="宋体"/>
        </w:rPr>
        <w:t>；</w:t>
      </w:r>
    </w:p>
    <w:p w14:paraId="1BECEC8B">
      <w:pPr>
        <w:pStyle w:val="62"/>
        <w:spacing w:line="240" w:lineRule="auto"/>
        <w:ind w:firstLine="420"/>
        <w:rPr>
          <w:rFonts w:ascii="宋体" w:hAnsi="宋体"/>
        </w:rPr>
      </w:pPr>
      <w:r>
        <w:rPr>
          <w:rFonts w:ascii="宋体" w:hAnsi="宋体"/>
          <w:i/>
        </w:rPr>
        <w:t>f</w:t>
      </w:r>
      <w:r>
        <w:rPr>
          <w:rFonts w:ascii="宋体" w:hAnsi="宋体"/>
          <w:i/>
          <w:vertAlign w:val="subscript"/>
        </w:rPr>
        <w:t>0</w:t>
      </w:r>
      <w:r>
        <w:rPr>
          <w:rFonts w:ascii="Times New Roman" w:hAnsi="Times New Roman"/>
        </w:rPr>
        <w:t>——</w:t>
      </w:r>
      <w:r>
        <w:rPr>
          <w:rFonts w:hint="eastAsia" w:ascii="宋体" w:hAnsi="宋体"/>
        </w:rPr>
        <w:t>钢管椭圆度（</w:t>
      </w:r>
      <w:r>
        <w:rPr>
          <w:rFonts w:ascii="宋体" w:hAnsi="宋体"/>
        </w:rPr>
        <w:t>%</w:t>
      </w:r>
      <w:r>
        <w:rPr>
          <w:rFonts w:hint="eastAsia" w:ascii="宋体" w:hAnsi="宋体"/>
        </w:rPr>
        <w:t>）。</w:t>
      </w:r>
    </w:p>
    <w:p w14:paraId="179235E9">
      <w:pPr>
        <w:pStyle w:val="62"/>
        <w:spacing w:line="240" w:lineRule="auto"/>
        <w:ind w:firstLine="420"/>
        <w:rPr>
          <w:rFonts w:ascii="宋体" w:hAnsi="宋体"/>
        </w:rPr>
      </w:pPr>
      <w:r>
        <w:rPr>
          <w:rFonts w:ascii="宋体" w:hAnsi="宋体"/>
          <w:i/>
        </w:rPr>
        <w:t>E</w:t>
      </w:r>
      <w:r>
        <w:rPr>
          <w:rFonts w:hint="eastAsia" w:ascii="宋体" w:hAnsi="宋体"/>
          <w:i/>
          <w:vertAlign w:val="subscript"/>
        </w:rPr>
        <w:t>p</w:t>
      </w:r>
      <w:r>
        <w:rPr>
          <w:rFonts w:ascii="Times New Roman" w:hAnsi="Times New Roman"/>
        </w:rPr>
        <w:t>——</w:t>
      </w:r>
      <w:r>
        <w:rPr>
          <w:rFonts w:hint="eastAsia" w:ascii="宋体" w:hAnsi="宋体"/>
        </w:rPr>
        <w:t>管材弹性模量，钢管取</w:t>
      </w:r>
      <w:r>
        <w:rPr>
          <w:rFonts w:ascii="宋体" w:hAnsi="宋体"/>
        </w:rPr>
        <w:t>2.0×10</w:t>
      </w:r>
      <w:r>
        <w:rPr>
          <w:rFonts w:ascii="宋体" w:hAnsi="宋体"/>
          <w:vertAlign w:val="superscript"/>
        </w:rPr>
        <w:t>5</w:t>
      </w:r>
      <w:r>
        <w:rPr>
          <w:rFonts w:ascii="宋体" w:hAnsi="宋体"/>
        </w:rPr>
        <w:t>（MPa）</w:t>
      </w:r>
      <w:r>
        <w:rPr>
          <w:rFonts w:hint="eastAsia" w:ascii="宋体" w:hAnsi="宋体"/>
        </w:rPr>
        <w:t>；</w:t>
      </w:r>
    </w:p>
    <w:p w14:paraId="2C8BD1B4">
      <w:pPr>
        <w:pStyle w:val="62"/>
        <w:spacing w:line="240" w:lineRule="auto"/>
        <w:ind w:firstLine="420"/>
        <w:rPr>
          <w:rFonts w:ascii="宋体" w:hAnsi="宋体"/>
        </w:rPr>
      </w:pPr>
      <w:r>
        <w:rPr>
          <w:rFonts w:ascii="宋体" w:hAnsi="宋体"/>
          <w:i/>
          <w:iCs/>
        </w:rPr>
        <w:t>μ</w:t>
      </w:r>
      <w:r>
        <w:rPr>
          <w:rFonts w:ascii="Times New Roman" w:hAnsi="Times New Roman"/>
        </w:rPr>
        <w:t>——</w:t>
      </w:r>
      <w:r>
        <w:rPr>
          <w:rFonts w:hint="eastAsia" w:ascii="宋体" w:hAnsi="宋体"/>
        </w:rPr>
        <w:t>钢管泊松比，取</w:t>
      </w:r>
      <w:r>
        <w:rPr>
          <w:rFonts w:ascii="宋体" w:hAnsi="宋体"/>
        </w:rPr>
        <w:t>0.3</w:t>
      </w:r>
      <w:r>
        <w:rPr>
          <w:rFonts w:hint="eastAsia" w:ascii="宋体" w:hAnsi="宋体"/>
        </w:rPr>
        <w:t>。</w:t>
      </w:r>
    </w:p>
    <w:p w14:paraId="0271880B">
      <w:pPr>
        <w:pStyle w:val="172"/>
      </w:pPr>
      <w:r>
        <w:rPr>
          <w:rFonts w:hint="eastAsia"/>
        </w:rPr>
        <w:t>管道在回拖施工时，管材所能承受的最大回拖力按下式（6）进行校核：</w:t>
      </w:r>
    </w:p>
    <w:p w14:paraId="30998CAC">
      <w:pPr>
        <w:pStyle w:val="120"/>
      </w:pPr>
      <w:r>
        <w:tab/>
      </w:r>
      <w:r>
        <w:rPr>
          <w:position w:val="-24"/>
        </w:rPr>
        <w:object>
          <v:shape id="_x0000_i1045" o:spt="75" type="#_x0000_t75" style="height:33pt;width:100.5pt;" o:ole="t" filled="f" o:preferrelative="t" stroked="f" coordsize="21600,21600">
            <v:path/>
            <v:fill on="f" focussize="0,0"/>
            <v:stroke on="f" joinstyle="miter"/>
            <v:imagedata r:id="rId83" o:title=""/>
            <o:lock v:ext="edit" aspectratio="t"/>
            <w10:wrap type="none"/>
            <w10:anchorlock/>
          </v:shape>
          <o:OLEObject Type="Embed" ProgID="Equation.DSMT4" ShapeID="_x0000_i1045" DrawAspect="Content" ObjectID="_1468075745" r:id="rId82">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54F7F066">
      <w:pPr>
        <w:pStyle w:val="62"/>
        <w:spacing w:line="240" w:lineRule="auto"/>
        <w:ind w:firstLine="420"/>
      </w:pPr>
      <w:r>
        <w:rPr>
          <w:rFonts w:hint="eastAsia"/>
        </w:rPr>
        <w:t>式中：</w:t>
      </w:r>
    </w:p>
    <w:p w14:paraId="16B8E896">
      <w:pPr>
        <w:pStyle w:val="62"/>
        <w:spacing w:line="240" w:lineRule="auto"/>
        <w:ind w:firstLine="420"/>
        <w:rPr>
          <w:rFonts w:ascii="Times New Roman" w:hAnsi="Times New Roman"/>
        </w:rPr>
      </w:pPr>
      <w:r>
        <w:rPr>
          <w:rFonts w:ascii="Times New Roman" w:hAnsi="Times New Roman"/>
          <w:i/>
        </w:rPr>
        <w:t>F</w:t>
      </w:r>
      <w:r>
        <w:rPr>
          <w:rFonts w:ascii="Times New Roman" w:hAnsi="Times New Roman"/>
        </w:rPr>
        <w:t>——管道能承受的最大回拖力（N）；</w:t>
      </w:r>
    </w:p>
    <w:p w14:paraId="188A4AF9">
      <w:pPr>
        <w:pStyle w:val="62"/>
        <w:spacing w:line="240" w:lineRule="auto"/>
        <w:ind w:firstLine="420"/>
        <w:rPr>
          <w:rFonts w:ascii="Times New Roman" w:hAnsi="Times New Roman"/>
        </w:rPr>
      </w:pPr>
      <w:r>
        <w:rPr>
          <w:rFonts w:ascii="Times New Roman" w:hAnsi="Times New Roman"/>
          <w:i/>
        </w:rPr>
        <w:t>σ</w:t>
      </w:r>
      <w:r>
        <w:rPr>
          <w:rFonts w:ascii="Times New Roman" w:hAnsi="Times New Roman"/>
        </w:rPr>
        <w:t>——管材的屈服强度（MPa或N/mm</w:t>
      </w:r>
      <w:r>
        <w:rPr>
          <w:rFonts w:ascii="Times New Roman" w:hAnsi="Times New Roman"/>
          <w:vertAlign w:val="superscript"/>
        </w:rPr>
        <w:t>2</w:t>
      </w:r>
      <w:r>
        <w:rPr>
          <w:rFonts w:ascii="Times New Roman" w:hAnsi="Times New Roman"/>
        </w:rPr>
        <w:t>）；</w:t>
      </w:r>
    </w:p>
    <w:p w14:paraId="2CDCE7B4">
      <w:pPr>
        <w:pStyle w:val="62"/>
        <w:spacing w:line="360" w:lineRule="exact"/>
        <w:ind w:firstLine="420"/>
        <w:rPr>
          <w:rFonts w:ascii="Times New Roman" w:hAnsi="Times New Roman"/>
        </w:rPr>
      </w:pPr>
      <w:r>
        <w:rPr>
          <w:position w:val="-12"/>
        </w:rPr>
        <w:object>
          <v:shape id="_x0000_i1046" o:spt="75" type="#_x0000_t75" style="height:18pt;width:15pt;" o:ole="t" filled="f" o:preferrelative="t" stroked="f" coordsize="21600,21600">
            <v:path/>
            <v:fill on="f" focussize="0,0"/>
            <v:stroke on="f" joinstyle="miter"/>
            <v:imagedata r:id="rId85" o:title=""/>
            <o:lock v:ext="edit" aspectratio="t"/>
            <w10:wrap type="none"/>
            <w10:anchorlock/>
          </v:shape>
          <o:OLEObject Type="Embed" ProgID="Equation.DSMT4" ShapeID="_x0000_i1046" DrawAspect="Content" ObjectID="_1468075746" r:id="rId84">
            <o:LockedField>false</o:LockedField>
          </o:OLEObject>
        </w:object>
      </w:r>
      <w:r>
        <w:rPr>
          <w:rFonts w:ascii="Times New Roman" w:hAnsi="Times New Roman"/>
        </w:rPr>
        <w:t>——管道外径（mm）；</w:t>
      </w:r>
    </w:p>
    <w:p w14:paraId="6BF768A1">
      <w:pPr>
        <w:pStyle w:val="62"/>
        <w:spacing w:line="240" w:lineRule="auto"/>
        <w:ind w:firstLine="420"/>
        <w:rPr>
          <w:rFonts w:ascii="Times New Roman" w:hAnsi="Times New Roman"/>
        </w:rPr>
      </w:pPr>
      <w:r>
        <w:rPr>
          <w:position w:val="-4"/>
        </w:rPr>
        <w:object>
          <v:shape id="_x0000_i1047" o:spt="75" type="#_x0000_t75" style="height:13.5pt;width:13.5pt;" o:ole="t" filled="f" o:preferrelative="t" stroked="f" coordsize="21600,21600">
            <v:path/>
            <v:fill on="f" focussize="0,0"/>
            <v:stroke on="f" joinstyle="miter"/>
            <v:imagedata r:id="rId87" o:title=""/>
            <o:lock v:ext="edit" aspectratio="t"/>
            <w10:wrap type="none"/>
            <w10:anchorlock/>
          </v:shape>
          <o:OLEObject Type="Embed" ProgID="Equation.DSMT4" ShapeID="_x0000_i1047" DrawAspect="Content" ObjectID="_1468075747" r:id="rId86">
            <o:LockedField>false</o:LockedField>
          </o:OLEObject>
        </w:object>
      </w:r>
      <w:r>
        <w:rPr>
          <w:rFonts w:ascii="Times New Roman" w:hAnsi="Times New Roman"/>
        </w:rPr>
        <w:t>——管道内径（mm）；</w:t>
      </w:r>
    </w:p>
    <w:p w14:paraId="156AF711">
      <w:pPr>
        <w:pStyle w:val="62"/>
        <w:spacing w:line="240" w:lineRule="auto"/>
        <w:ind w:firstLine="420"/>
      </w:pPr>
      <w:r>
        <w:rPr>
          <w:rFonts w:ascii="Times New Roman" w:hAnsi="Times New Roman"/>
          <w:i/>
        </w:rPr>
        <w:t>N</w:t>
      </w:r>
      <w:r>
        <w:rPr>
          <w:rFonts w:ascii="Times New Roman" w:hAnsi="Times New Roman"/>
        </w:rPr>
        <w:t>——安全系数，给水、排水、通讯、电力管道等低压管道取2.0，燃气等高压管道取3.0</w:t>
      </w:r>
      <w:r>
        <w:t>。</w:t>
      </w:r>
    </w:p>
    <w:p w14:paraId="4AFB5372">
      <w:pPr>
        <w:pStyle w:val="112"/>
        <w:spacing w:before="156" w:after="156"/>
      </w:pPr>
      <w:bookmarkStart w:id="94" w:name="_Toc200099588"/>
      <w:bookmarkStart w:id="95" w:name="_Toc200096776"/>
      <w:bookmarkStart w:id="96" w:name="_Toc129375884"/>
      <w:r>
        <w:t>穿越轨迹设计</w:t>
      </w:r>
      <w:bookmarkEnd w:id="94"/>
      <w:bookmarkEnd w:id="95"/>
      <w:bookmarkEnd w:id="96"/>
    </w:p>
    <w:p w14:paraId="6C091B51">
      <w:pPr>
        <w:pStyle w:val="172"/>
      </w:pPr>
      <w:r>
        <w:rPr>
          <w:rFonts w:hint="eastAsia"/>
        </w:rPr>
        <w:t>水平定向钻法穿越位置选择，宜避开下列区域：</w:t>
      </w:r>
    </w:p>
    <w:p w14:paraId="05015EA9">
      <w:pPr>
        <w:pStyle w:val="181"/>
        <w:numPr>
          <w:ilvl w:val="0"/>
          <w:numId w:val="39"/>
        </w:numPr>
      </w:pPr>
      <w:r>
        <w:rPr>
          <w:rFonts w:hint="eastAsia"/>
        </w:rPr>
        <w:t>深泓线摆动大的河段；</w:t>
      </w:r>
    </w:p>
    <w:p w14:paraId="18143B41">
      <w:pPr>
        <w:pStyle w:val="181"/>
        <w:numPr>
          <w:ilvl w:val="0"/>
          <w:numId w:val="39"/>
        </w:numPr>
      </w:pPr>
      <w:r>
        <w:rPr>
          <w:rFonts w:hint="eastAsia"/>
        </w:rPr>
        <w:t>岸坡区岩土松软、不良地质作用发育且对穿越工程稳定性有直接危害或潜在威胁的河段；</w:t>
      </w:r>
    </w:p>
    <w:p w14:paraId="676A03B3">
      <w:pPr>
        <w:pStyle w:val="181"/>
        <w:numPr>
          <w:ilvl w:val="0"/>
          <w:numId w:val="39"/>
        </w:numPr>
      </w:pPr>
      <w:r>
        <w:rPr>
          <w:rFonts w:hint="eastAsia"/>
        </w:rPr>
        <w:t>存在活动断裂或大型地层断裂带的河段；</w:t>
      </w:r>
    </w:p>
    <w:p w14:paraId="1886024A">
      <w:pPr>
        <w:pStyle w:val="181"/>
        <w:numPr>
          <w:ilvl w:val="0"/>
          <w:numId w:val="39"/>
        </w:numPr>
      </w:pPr>
      <w:r>
        <w:rPr>
          <w:rFonts w:hint="eastAsia"/>
        </w:rPr>
        <w:t>地层岩性差异较大的交界面；</w:t>
      </w:r>
    </w:p>
    <w:p w14:paraId="73461349">
      <w:pPr>
        <w:pStyle w:val="181"/>
        <w:numPr>
          <w:ilvl w:val="0"/>
          <w:numId w:val="39"/>
        </w:numPr>
      </w:pPr>
      <w:r>
        <w:rPr>
          <w:rFonts w:hint="eastAsia"/>
        </w:rPr>
        <w:t>水源保护地、水生物保护区、环境保护区及文物保护区等敏感区；</w:t>
      </w:r>
    </w:p>
    <w:p w14:paraId="52178DD6">
      <w:pPr>
        <w:pStyle w:val="181"/>
        <w:numPr>
          <w:ilvl w:val="0"/>
          <w:numId w:val="39"/>
        </w:numPr>
      </w:pPr>
      <w:r>
        <w:rPr>
          <w:rFonts w:hint="eastAsia"/>
        </w:rPr>
        <w:t>岩溶、塌陷和其他不良地质作用发育区域；</w:t>
      </w:r>
    </w:p>
    <w:p w14:paraId="0CA78815">
      <w:pPr>
        <w:pStyle w:val="181"/>
        <w:numPr>
          <w:ilvl w:val="0"/>
          <w:numId w:val="39"/>
        </w:numPr>
      </w:pPr>
      <w:r>
        <w:rPr>
          <w:rFonts w:hint="eastAsia"/>
        </w:rPr>
        <w:t>存在高压线、微波站、直流接地极区域。</w:t>
      </w:r>
    </w:p>
    <w:p w14:paraId="65A42CE6">
      <w:pPr>
        <w:pStyle w:val="172"/>
      </w:pPr>
      <w:r>
        <w:rPr>
          <w:rFonts w:hint="eastAsia"/>
        </w:rPr>
        <w:t>定向钻穿越轴线应符合下列规定:</w:t>
      </w:r>
    </w:p>
    <w:p w14:paraId="752FB67F">
      <w:pPr>
        <w:pStyle w:val="181"/>
        <w:numPr>
          <w:ilvl w:val="0"/>
          <w:numId w:val="40"/>
        </w:numPr>
      </w:pPr>
      <w:r>
        <w:rPr>
          <w:rFonts w:hint="eastAsia"/>
        </w:rPr>
        <w:t>与港口、码头、水下建筑物或引水建筑物等之间的距离不宜小于 100m；</w:t>
      </w:r>
    </w:p>
    <w:p w14:paraId="692AC780">
      <w:pPr>
        <w:pStyle w:val="181"/>
        <w:numPr>
          <w:ilvl w:val="0"/>
          <w:numId w:val="39"/>
        </w:numPr>
      </w:pPr>
      <w:r>
        <w:rPr>
          <w:rFonts w:hint="eastAsia"/>
        </w:rPr>
        <w:t>距离水域桥梁墩台冲刷坑外边缘不宜小于10m，且不应影响桥梁墩台安全；</w:t>
      </w:r>
    </w:p>
    <w:p w14:paraId="3D8FDFC0">
      <w:pPr>
        <w:pStyle w:val="181"/>
        <w:numPr>
          <w:ilvl w:val="0"/>
          <w:numId w:val="39"/>
        </w:numPr>
      </w:pPr>
      <w:r>
        <w:rPr>
          <w:rFonts w:hint="eastAsia"/>
        </w:rPr>
        <w:t>距离水下隧道的净距不应小于 30m；</w:t>
      </w:r>
    </w:p>
    <w:p w14:paraId="2E0CCD79">
      <w:pPr>
        <w:pStyle w:val="181"/>
        <w:numPr>
          <w:ilvl w:val="0"/>
          <w:numId w:val="39"/>
        </w:numPr>
      </w:pPr>
      <w:r>
        <w:rPr>
          <w:rFonts w:hint="eastAsia"/>
        </w:rPr>
        <w:t>并行穿越时，并行间距不应小于 8m；</w:t>
      </w:r>
    </w:p>
    <w:p w14:paraId="37ABC685">
      <w:pPr>
        <w:pStyle w:val="181"/>
        <w:numPr>
          <w:ilvl w:val="0"/>
          <w:numId w:val="39"/>
        </w:numPr>
      </w:pPr>
      <w:r>
        <w:rPr>
          <w:rFonts w:hint="eastAsia"/>
        </w:rPr>
        <w:t>管道交叉或上下平行穿越时，垂直间距不宜小于6m。当情况特殊或受地形及其他条件限制时，定向钻穿越管道与建(构)筑物的距离不应小于5m，并应满足施工间距要求。</w:t>
      </w:r>
    </w:p>
    <w:p w14:paraId="00E909A3">
      <w:pPr>
        <w:pStyle w:val="172"/>
      </w:pPr>
      <w:r>
        <w:rPr>
          <w:rFonts w:hint="eastAsia"/>
        </w:rPr>
        <w:t>水平定向钻法宜穿越下列地层：</w:t>
      </w:r>
    </w:p>
    <w:p w14:paraId="72DCE9E8">
      <w:pPr>
        <w:pStyle w:val="181"/>
        <w:numPr>
          <w:ilvl w:val="0"/>
          <w:numId w:val="39"/>
        </w:numPr>
      </w:pPr>
      <w:r>
        <w:rPr>
          <w:rFonts w:hint="eastAsia"/>
        </w:rPr>
        <w:t>黏土层、粉土层、粉细砂层、中砂层。</w:t>
      </w:r>
    </w:p>
    <w:p w14:paraId="6989D1DC">
      <w:pPr>
        <w:pStyle w:val="181"/>
        <w:numPr>
          <w:ilvl w:val="0"/>
          <w:numId w:val="39"/>
        </w:numPr>
      </w:pPr>
      <w:r>
        <w:rPr>
          <w:rFonts w:hint="eastAsia"/>
        </w:rPr>
        <w:t>较完整且天然单轴抗压强度小于 80MPa 岩石层。</w:t>
      </w:r>
    </w:p>
    <w:p w14:paraId="4B916799">
      <w:pPr>
        <w:pStyle w:val="181"/>
        <w:numPr>
          <w:ilvl w:val="0"/>
          <w:numId w:val="39"/>
        </w:numPr>
      </w:pPr>
      <w:r>
        <w:rPr>
          <w:rFonts w:hint="eastAsia"/>
        </w:rPr>
        <w:t>大于 2mm 以上颗粒含量小于 30% 砾砂层。</w:t>
      </w:r>
    </w:p>
    <w:p w14:paraId="31548150">
      <w:pPr>
        <w:pStyle w:val="172"/>
      </w:pPr>
      <w:r>
        <w:rPr>
          <w:rFonts w:hint="eastAsia"/>
        </w:rPr>
        <w:t>水平定向钻法可穿越下列地层：</w:t>
      </w:r>
    </w:p>
    <w:p w14:paraId="1E386A46">
      <w:pPr>
        <w:pStyle w:val="181"/>
        <w:numPr>
          <w:ilvl w:val="0"/>
          <w:numId w:val="41"/>
        </w:numPr>
      </w:pPr>
      <w:r>
        <w:rPr>
          <w:rFonts w:hint="eastAsia"/>
        </w:rPr>
        <w:t>流塑状黏土、松散状砂土、粗砂层；</w:t>
      </w:r>
    </w:p>
    <w:p w14:paraId="4F300FCA">
      <w:pPr>
        <w:pStyle w:val="181"/>
      </w:pPr>
      <w:r>
        <w:rPr>
          <w:rFonts w:hint="eastAsia"/>
        </w:rPr>
        <w:t>大于2mm 以上颗粒含量 30%</w:t>
      </w:r>
      <w:r>
        <w:rPr>
          <w:rFonts w:hint="eastAsia" w:hAnsi="宋体"/>
        </w:rPr>
        <w:t>～</w:t>
      </w:r>
      <w:r>
        <w:rPr>
          <w:rFonts w:hint="eastAsia"/>
        </w:rPr>
        <w:t>50%之间但胶结较好砾砂层；</w:t>
      </w:r>
    </w:p>
    <w:p w14:paraId="1C0A0CEB">
      <w:pPr>
        <w:pStyle w:val="181"/>
      </w:pPr>
      <w:r>
        <w:rPr>
          <w:rFonts w:hint="eastAsia"/>
        </w:rPr>
        <w:t>天然单轴抗压强度大于 80MPa 岩石层。</w:t>
      </w:r>
    </w:p>
    <w:p w14:paraId="530CC9F8">
      <w:pPr>
        <w:pStyle w:val="172"/>
      </w:pPr>
      <w:r>
        <w:rPr>
          <w:rFonts w:hint="eastAsia"/>
        </w:rPr>
        <w:t>水平定向钻法不应长距离穿越下列地层：</w:t>
      </w:r>
    </w:p>
    <w:p w14:paraId="77FAE67B">
      <w:pPr>
        <w:pStyle w:val="181"/>
        <w:numPr>
          <w:ilvl w:val="0"/>
          <w:numId w:val="42"/>
        </w:numPr>
      </w:pPr>
      <w:r>
        <w:rPr>
          <w:rFonts w:hint="eastAsia"/>
        </w:rPr>
        <w:t>卵石层、砾石层；</w:t>
      </w:r>
    </w:p>
    <w:p w14:paraId="7583E989">
      <w:pPr>
        <w:pStyle w:val="181"/>
      </w:pPr>
      <w:r>
        <w:rPr>
          <w:rFonts w:hint="eastAsia"/>
        </w:rPr>
        <w:t>破碎硬质岩石层；</w:t>
      </w:r>
    </w:p>
    <w:p w14:paraId="4FC6E4EF">
      <w:pPr>
        <w:pStyle w:val="181"/>
      </w:pPr>
      <w:r>
        <w:rPr>
          <w:rFonts w:hint="eastAsia"/>
        </w:rPr>
        <w:t>大于 2mm 以上颗粒含量30%~50%之间但胶结差的砾砂层。</w:t>
      </w:r>
    </w:p>
    <w:p w14:paraId="04109EBB">
      <w:pPr>
        <w:pStyle w:val="172"/>
      </w:pPr>
      <w:r>
        <w:t>若穿越轨迹</w:t>
      </w:r>
      <w:r>
        <w:rPr>
          <w:rFonts w:hint="eastAsia"/>
        </w:rPr>
        <w:t>出/入土端存在</w:t>
      </w:r>
      <w:r>
        <w:t>卵石层</w:t>
      </w:r>
      <w:r>
        <w:rPr>
          <w:rFonts w:hint="eastAsia"/>
        </w:rPr>
        <w:t>或不稳定地层</w:t>
      </w:r>
      <w:r>
        <w:t>时，应根据地基土层的稳定性和密实性采取</w:t>
      </w:r>
      <w:r>
        <w:rPr>
          <w:rFonts w:hint="eastAsia"/>
        </w:rPr>
        <w:t>相应的</w:t>
      </w:r>
      <w:r>
        <w:t>加固</w:t>
      </w:r>
      <w:r>
        <w:rPr>
          <w:rFonts w:hint="eastAsia"/>
        </w:rPr>
        <w:t>处理</w:t>
      </w:r>
      <w:r>
        <w:t>措施。</w:t>
      </w:r>
    </w:p>
    <w:p w14:paraId="71D5F64F">
      <w:pPr>
        <w:pStyle w:val="172"/>
      </w:pPr>
      <w:r>
        <w:rPr>
          <w:rFonts w:hint="eastAsia"/>
        </w:rPr>
        <w:t>水平定向钻导向孔轨迹入土角、出土角及曲率半径宜按表4选取。</w:t>
      </w:r>
    </w:p>
    <w:p w14:paraId="46885FC4">
      <w:pPr>
        <w:pStyle w:val="172"/>
        <w:numPr>
          <w:ilvl w:val="3"/>
          <w:numId w:val="0"/>
        </w:numPr>
        <w:ind w:leftChars="0"/>
        <w:rPr>
          <w:rFonts w:hint="eastAsia"/>
        </w:rPr>
      </w:pPr>
    </w:p>
    <w:p w14:paraId="65711741">
      <w:pPr>
        <w:pStyle w:val="172"/>
        <w:numPr>
          <w:ilvl w:val="3"/>
          <w:numId w:val="0"/>
        </w:numPr>
        <w:ind w:leftChars="0"/>
        <w:rPr>
          <w:rFonts w:hint="eastAsia"/>
        </w:rPr>
      </w:pPr>
    </w:p>
    <w:p w14:paraId="41359942">
      <w:pPr>
        <w:pStyle w:val="172"/>
        <w:numPr>
          <w:ilvl w:val="3"/>
          <w:numId w:val="0"/>
        </w:numPr>
        <w:ind w:leftChars="0"/>
        <w:rPr>
          <w:rFonts w:hint="eastAsia"/>
        </w:rPr>
      </w:pPr>
    </w:p>
    <w:p w14:paraId="6C42E175">
      <w:pPr>
        <w:pStyle w:val="172"/>
        <w:numPr>
          <w:ilvl w:val="3"/>
          <w:numId w:val="0"/>
        </w:numPr>
        <w:ind w:leftChars="0"/>
        <w:rPr>
          <w:rFonts w:hint="eastAsia"/>
        </w:rPr>
      </w:pPr>
    </w:p>
    <w:p w14:paraId="4E6EEA6E">
      <w:pPr>
        <w:pStyle w:val="172"/>
        <w:numPr>
          <w:ilvl w:val="3"/>
          <w:numId w:val="0"/>
        </w:numPr>
        <w:ind w:leftChars="0"/>
        <w:rPr>
          <w:rFonts w:hint="eastAsia"/>
        </w:rPr>
      </w:pPr>
    </w:p>
    <w:p w14:paraId="65E3C556">
      <w:pPr>
        <w:pStyle w:val="119"/>
        <w:spacing w:before="156" w:after="156"/>
      </w:pPr>
      <w:r>
        <w:rPr>
          <w:rFonts w:hint="eastAsia"/>
        </w:rPr>
        <w:t>水平定向钻导向孔轨迹参数表</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2341"/>
        <w:gridCol w:w="2304"/>
        <w:gridCol w:w="3034"/>
      </w:tblGrid>
      <w:tr w14:paraId="1240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pct"/>
            <w:gridSpan w:val="2"/>
            <w:tcBorders>
              <w:top w:val="single" w:color="auto" w:sz="8" w:space="0"/>
              <w:left w:val="single" w:color="auto" w:sz="8" w:space="0"/>
              <w:tl2br w:val="single" w:color="auto" w:sz="4" w:space="0"/>
            </w:tcBorders>
            <w:shd w:val="clear" w:color="auto" w:fill="auto"/>
            <w:vAlign w:val="center"/>
          </w:tcPr>
          <w:p w14:paraId="42A657A6">
            <w:pPr>
              <w:tabs>
                <w:tab w:val="left" w:pos="6225"/>
              </w:tabs>
              <w:spacing w:line="240" w:lineRule="auto"/>
              <w:jc w:val="center"/>
              <w:rPr>
                <w:rFonts w:ascii="宋体" w:hAnsi="宋体"/>
                <w:sz w:val="18"/>
                <w:szCs w:val="18"/>
              </w:rPr>
            </w:pPr>
            <w:r>
              <w:rPr>
                <w:rFonts w:ascii="宋体" w:hAnsi="宋体"/>
                <w:sz w:val="18"/>
                <w:szCs w:val="18"/>
              </w:rPr>
              <w:t>管材类型</w:t>
            </w:r>
          </w:p>
          <w:p w14:paraId="00798A96">
            <w:pPr>
              <w:tabs>
                <w:tab w:val="left" w:pos="6225"/>
              </w:tabs>
              <w:spacing w:line="240" w:lineRule="auto"/>
              <w:ind w:firstLine="360" w:firstLineChars="200"/>
              <w:rPr>
                <w:rFonts w:ascii="宋体" w:hAnsi="宋体"/>
                <w:sz w:val="18"/>
                <w:szCs w:val="18"/>
              </w:rPr>
            </w:pPr>
            <w:r>
              <w:rPr>
                <w:rFonts w:ascii="宋体" w:hAnsi="宋体"/>
                <w:sz w:val="18"/>
                <w:szCs w:val="18"/>
              </w:rPr>
              <w:t>参数</w:t>
            </w:r>
          </w:p>
        </w:tc>
        <w:tc>
          <w:tcPr>
            <w:tcW w:w="1204" w:type="pct"/>
            <w:tcBorders>
              <w:top w:val="single" w:color="auto" w:sz="8" w:space="0"/>
            </w:tcBorders>
            <w:shd w:val="clear" w:color="auto" w:fill="auto"/>
            <w:vAlign w:val="center"/>
          </w:tcPr>
          <w:p w14:paraId="71CA16A1">
            <w:pPr>
              <w:tabs>
                <w:tab w:val="left" w:pos="6225"/>
              </w:tabs>
              <w:spacing w:line="240" w:lineRule="auto"/>
              <w:jc w:val="center"/>
              <w:rPr>
                <w:rFonts w:ascii="宋体" w:hAnsi="宋体"/>
                <w:sz w:val="18"/>
                <w:szCs w:val="18"/>
              </w:rPr>
            </w:pPr>
            <w:r>
              <w:rPr>
                <w:rFonts w:ascii="宋体" w:hAnsi="宋体"/>
                <w:sz w:val="18"/>
                <w:szCs w:val="18"/>
              </w:rPr>
              <w:t>钢管</w:t>
            </w:r>
          </w:p>
        </w:tc>
        <w:tc>
          <w:tcPr>
            <w:tcW w:w="1585" w:type="pct"/>
            <w:tcBorders>
              <w:top w:val="single" w:color="auto" w:sz="8" w:space="0"/>
              <w:right w:val="single" w:color="auto" w:sz="8" w:space="0"/>
            </w:tcBorders>
            <w:shd w:val="clear" w:color="auto" w:fill="auto"/>
            <w:vAlign w:val="center"/>
          </w:tcPr>
          <w:p w14:paraId="3284597C">
            <w:pPr>
              <w:tabs>
                <w:tab w:val="left" w:pos="6225"/>
              </w:tabs>
              <w:spacing w:line="240" w:lineRule="auto"/>
              <w:jc w:val="center"/>
              <w:rPr>
                <w:rFonts w:ascii="宋体" w:hAnsi="宋体"/>
                <w:sz w:val="18"/>
                <w:szCs w:val="18"/>
              </w:rPr>
            </w:pPr>
            <w:r>
              <w:rPr>
                <w:rFonts w:ascii="宋体" w:hAnsi="宋体"/>
                <w:sz w:val="18"/>
                <w:szCs w:val="18"/>
              </w:rPr>
              <w:t>塑料管</w:t>
            </w:r>
          </w:p>
        </w:tc>
      </w:tr>
      <w:tr w14:paraId="6A9A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pct"/>
            <w:gridSpan w:val="2"/>
            <w:tcBorders>
              <w:left w:val="single" w:color="auto" w:sz="8" w:space="0"/>
            </w:tcBorders>
            <w:shd w:val="clear" w:color="auto" w:fill="auto"/>
            <w:vAlign w:val="center"/>
          </w:tcPr>
          <w:p w14:paraId="7117B2B1">
            <w:pPr>
              <w:tabs>
                <w:tab w:val="left" w:pos="6225"/>
              </w:tabs>
              <w:spacing w:line="240" w:lineRule="auto"/>
              <w:jc w:val="center"/>
              <w:rPr>
                <w:rFonts w:ascii="宋体" w:hAnsi="宋体"/>
                <w:sz w:val="18"/>
                <w:szCs w:val="18"/>
              </w:rPr>
            </w:pPr>
            <w:r>
              <w:rPr>
                <w:rFonts w:ascii="宋体" w:hAnsi="宋体"/>
                <w:sz w:val="18"/>
                <w:szCs w:val="18"/>
              </w:rPr>
              <w:t>入土角（°）</w:t>
            </w:r>
          </w:p>
        </w:tc>
        <w:tc>
          <w:tcPr>
            <w:tcW w:w="1204" w:type="pct"/>
            <w:shd w:val="clear" w:color="auto" w:fill="auto"/>
            <w:vAlign w:val="center"/>
          </w:tcPr>
          <w:p w14:paraId="26EE1C24">
            <w:pPr>
              <w:tabs>
                <w:tab w:val="left" w:pos="6225"/>
              </w:tabs>
              <w:spacing w:line="240" w:lineRule="auto"/>
              <w:jc w:val="center"/>
              <w:rPr>
                <w:rFonts w:ascii="宋体" w:hAnsi="宋体"/>
                <w:sz w:val="18"/>
                <w:szCs w:val="18"/>
              </w:rPr>
            </w:pPr>
            <w:r>
              <w:rPr>
                <w:rFonts w:ascii="宋体" w:hAnsi="宋体"/>
                <w:sz w:val="18"/>
                <w:szCs w:val="18"/>
              </w:rPr>
              <w:t>8</w:t>
            </w:r>
            <w:r>
              <w:rPr>
                <w:rFonts w:hint="eastAsia" w:ascii="宋体" w:hAnsi="宋体"/>
                <w:sz w:val="18"/>
                <w:szCs w:val="18"/>
              </w:rPr>
              <w:t>～</w:t>
            </w:r>
            <w:r>
              <w:rPr>
                <w:rFonts w:ascii="宋体" w:hAnsi="宋体"/>
                <w:sz w:val="18"/>
                <w:szCs w:val="18"/>
              </w:rPr>
              <w:t>18</w:t>
            </w:r>
          </w:p>
        </w:tc>
        <w:tc>
          <w:tcPr>
            <w:tcW w:w="1585" w:type="pct"/>
            <w:tcBorders>
              <w:right w:val="single" w:color="auto" w:sz="8" w:space="0"/>
            </w:tcBorders>
            <w:shd w:val="clear" w:color="auto" w:fill="auto"/>
            <w:vAlign w:val="center"/>
          </w:tcPr>
          <w:p w14:paraId="40D2A353">
            <w:pPr>
              <w:tabs>
                <w:tab w:val="left" w:pos="6225"/>
              </w:tabs>
              <w:spacing w:line="240" w:lineRule="auto"/>
              <w:jc w:val="center"/>
              <w:rPr>
                <w:rFonts w:ascii="宋体" w:hAnsi="宋体"/>
                <w:sz w:val="18"/>
                <w:szCs w:val="18"/>
              </w:rPr>
            </w:pPr>
            <w:r>
              <w:rPr>
                <w:rFonts w:ascii="宋体" w:hAnsi="宋体"/>
                <w:sz w:val="18"/>
                <w:szCs w:val="18"/>
              </w:rPr>
              <w:t>8</w:t>
            </w:r>
            <w:r>
              <w:rPr>
                <w:rFonts w:hint="eastAsia" w:ascii="宋体" w:hAnsi="宋体"/>
                <w:sz w:val="18"/>
                <w:szCs w:val="18"/>
              </w:rPr>
              <w:t>～</w:t>
            </w:r>
            <w:r>
              <w:rPr>
                <w:rFonts w:ascii="宋体" w:hAnsi="宋体"/>
                <w:sz w:val="18"/>
                <w:szCs w:val="18"/>
              </w:rPr>
              <w:t>30</w:t>
            </w:r>
          </w:p>
        </w:tc>
      </w:tr>
      <w:tr w14:paraId="6843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pct"/>
            <w:gridSpan w:val="2"/>
            <w:tcBorders>
              <w:left w:val="single" w:color="auto" w:sz="8" w:space="0"/>
            </w:tcBorders>
            <w:shd w:val="clear" w:color="auto" w:fill="auto"/>
            <w:vAlign w:val="center"/>
          </w:tcPr>
          <w:p w14:paraId="371E997E">
            <w:pPr>
              <w:tabs>
                <w:tab w:val="left" w:pos="6225"/>
              </w:tabs>
              <w:spacing w:line="240" w:lineRule="auto"/>
              <w:jc w:val="center"/>
              <w:rPr>
                <w:rFonts w:ascii="宋体" w:hAnsi="宋体"/>
                <w:sz w:val="18"/>
                <w:szCs w:val="18"/>
              </w:rPr>
            </w:pPr>
            <w:r>
              <w:rPr>
                <w:rFonts w:ascii="宋体" w:hAnsi="宋体"/>
                <w:sz w:val="18"/>
                <w:szCs w:val="18"/>
              </w:rPr>
              <w:t>出土角（°）</w:t>
            </w:r>
          </w:p>
        </w:tc>
        <w:tc>
          <w:tcPr>
            <w:tcW w:w="1204" w:type="pct"/>
            <w:shd w:val="clear" w:color="auto" w:fill="auto"/>
            <w:vAlign w:val="center"/>
          </w:tcPr>
          <w:p w14:paraId="45E2FAA0">
            <w:pPr>
              <w:tabs>
                <w:tab w:val="left" w:pos="6225"/>
              </w:tabs>
              <w:spacing w:line="240" w:lineRule="auto"/>
              <w:jc w:val="center"/>
              <w:rPr>
                <w:rFonts w:ascii="宋体" w:hAnsi="宋体"/>
                <w:sz w:val="18"/>
                <w:szCs w:val="18"/>
              </w:rPr>
            </w:pPr>
            <w:r>
              <w:rPr>
                <w:rFonts w:ascii="宋体" w:hAnsi="宋体"/>
                <w:sz w:val="18"/>
                <w:szCs w:val="18"/>
              </w:rPr>
              <w:t>4</w:t>
            </w:r>
            <w:r>
              <w:rPr>
                <w:rFonts w:hint="eastAsia" w:ascii="宋体" w:hAnsi="宋体"/>
                <w:sz w:val="18"/>
                <w:szCs w:val="18"/>
              </w:rPr>
              <w:t>～</w:t>
            </w:r>
            <w:r>
              <w:rPr>
                <w:rFonts w:ascii="宋体" w:hAnsi="宋体"/>
                <w:sz w:val="18"/>
                <w:szCs w:val="18"/>
              </w:rPr>
              <w:t>12</w:t>
            </w:r>
          </w:p>
        </w:tc>
        <w:tc>
          <w:tcPr>
            <w:tcW w:w="1585" w:type="pct"/>
            <w:tcBorders>
              <w:right w:val="single" w:color="auto" w:sz="8" w:space="0"/>
            </w:tcBorders>
            <w:shd w:val="clear" w:color="auto" w:fill="auto"/>
            <w:vAlign w:val="center"/>
          </w:tcPr>
          <w:p w14:paraId="32AB30CC">
            <w:pPr>
              <w:tabs>
                <w:tab w:val="left" w:pos="6225"/>
              </w:tabs>
              <w:spacing w:line="240" w:lineRule="auto"/>
              <w:jc w:val="center"/>
              <w:rPr>
                <w:rFonts w:ascii="宋体" w:hAnsi="宋体"/>
                <w:sz w:val="18"/>
                <w:szCs w:val="18"/>
              </w:rPr>
            </w:pPr>
            <w:r>
              <w:rPr>
                <w:rFonts w:ascii="宋体" w:hAnsi="宋体"/>
                <w:sz w:val="18"/>
                <w:szCs w:val="18"/>
              </w:rPr>
              <w:t>4</w:t>
            </w:r>
            <w:r>
              <w:rPr>
                <w:rFonts w:hint="eastAsia" w:ascii="宋体" w:hAnsi="宋体"/>
                <w:sz w:val="18"/>
                <w:szCs w:val="18"/>
              </w:rPr>
              <w:t>～</w:t>
            </w:r>
            <w:r>
              <w:rPr>
                <w:rFonts w:ascii="宋体" w:hAnsi="宋体"/>
                <w:sz w:val="18"/>
                <w:szCs w:val="18"/>
              </w:rPr>
              <w:t>20</w:t>
            </w:r>
          </w:p>
        </w:tc>
      </w:tr>
      <w:tr w14:paraId="4E5B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pct"/>
            <w:vMerge w:val="restart"/>
            <w:tcBorders>
              <w:left w:val="single" w:color="auto" w:sz="8" w:space="0"/>
            </w:tcBorders>
            <w:shd w:val="clear" w:color="auto" w:fill="auto"/>
            <w:vAlign w:val="center"/>
          </w:tcPr>
          <w:p w14:paraId="4F0B8436">
            <w:pPr>
              <w:tabs>
                <w:tab w:val="left" w:pos="6225"/>
              </w:tabs>
              <w:spacing w:line="240" w:lineRule="auto"/>
              <w:jc w:val="center"/>
              <w:rPr>
                <w:rFonts w:ascii="宋体" w:hAnsi="宋体"/>
                <w:sz w:val="18"/>
                <w:szCs w:val="18"/>
              </w:rPr>
            </w:pPr>
            <w:r>
              <w:rPr>
                <w:rFonts w:ascii="宋体" w:hAnsi="宋体"/>
                <w:sz w:val="18"/>
                <w:szCs w:val="18"/>
              </w:rPr>
              <w:t>曲率半径（m）</w:t>
            </w:r>
          </w:p>
        </w:tc>
        <w:tc>
          <w:tcPr>
            <w:tcW w:w="1223" w:type="pct"/>
            <w:shd w:val="clear" w:color="auto" w:fill="auto"/>
            <w:vAlign w:val="center"/>
          </w:tcPr>
          <w:p w14:paraId="3E1DE94A">
            <w:pPr>
              <w:tabs>
                <w:tab w:val="left" w:pos="6225"/>
              </w:tabs>
              <w:spacing w:line="240" w:lineRule="auto"/>
              <w:jc w:val="center"/>
              <w:rPr>
                <w:rFonts w:ascii="宋体" w:hAnsi="宋体"/>
                <w:sz w:val="18"/>
                <w:szCs w:val="18"/>
              </w:rPr>
            </w:pPr>
            <w:r>
              <w:rPr>
                <w:rFonts w:ascii="宋体" w:hAnsi="宋体"/>
                <w:i/>
                <w:sz w:val="18"/>
                <w:szCs w:val="18"/>
              </w:rPr>
              <w:t>D</w:t>
            </w:r>
            <w:r>
              <w:rPr>
                <w:rFonts w:hint="eastAsia" w:ascii="宋体" w:hAnsi="宋体"/>
                <w:sz w:val="18"/>
                <w:szCs w:val="18"/>
                <w:vertAlign w:val="subscript"/>
              </w:rPr>
              <w:t>1</w:t>
            </w:r>
            <w:r>
              <w:rPr>
                <w:rFonts w:ascii="宋体" w:hAnsi="宋体"/>
                <w:sz w:val="18"/>
                <w:szCs w:val="18"/>
              </w:rPr>
              <w:t>＜400mm</w:t>
            </w:r>
          </w:p>
        </w:tc>
        <w:tc>
          <w:tcPr>
            <w:tcW w:w="1204" w:type="pct"/>
            <w:vMerge w:val="restart"/>
            <w:shd w:val="clear" w:color="auto" w:fill="auto"/>
            <w:vAlign w:val="center"/>
          </w:tcPr>
          <w:p w14:paraId="7A461D2D">
            <w:pPr>
              <w:tabs>
                <w:tab w:val="left" w:pos="6225"/>
              </w:tabs>
              <w:spacing w:line="240" w:lineRule="auto"/>
              <w:jc w:val="center"/>
              <w:rPr>
                <w:rFonts w:ascii="宋体" w:hAnsi="宋体"/>
                <w:sz w:val="18"/>
                <w:szCs w:val="18"/>
              </w:rPr>
            </w:pPr>
            <w:r>
              <w:rPr>
                <w:rFonts w:ascii="宋体" w:hAnsi="宋体"/>
                <w:sz w:val="18"/>
                <w:szCs w:val="18"/>
              </w:rPr>
              <w:t>宜大于1500</w:t>
            </w:r>
            <w:r>
              <w:rPr>
                <w:rFonts w:ascii="宋体" w:hAnsi="宋体"/>
                <w:i/>
                <w:sz w:val="18"/>
                <w:szCs w:val="18"/>
              </w:rPr>
              <w:t>D</w:t>
            </w:r>
            <w:r>
              <w:rPr>
                <w:rFonts w:hint="eastAsia" w:ascii="宋体" w:hAnsi="宋体"/>
                <w:sz w:val="18"/>
                <w:szCs w:val="18"/>
                <w:vertAlign w:val="subscript"/>
              </w:rPr>
              <w:t>1</w:t>
            </w:r>
            <w:r>
              <w:rPr>
                <w:rFonts w:ascii="宋体" w:hAnsi="宋体"/>
                <w:sz w:val="18"/>
                <w:szCs w:val="18"/>
              </w:rPr>
              <w:t>，且</w:t>
            </w:r>
          </w:p>
          <w:p w14:paraId="6E1DBA72">
            <w:pPr>
              <w:tabs>
                <w:tab w:val="left" w:pos="6225"/>
              </w:tabs>
              <w:spacing w:line="240" w:lineRule="auto"/>
              <w:jc w:val="center"/>
              <w:rPr>
                <w:rFonts w:ascii="宋体" w:hAnsi="宋体"/>
                <w:sz w:val="18"/>
                <w:szCs w:val="18"/>
              </w:rPr>
            </w:pPr>
            <w:r>
              <w:rPr>
                <w:rFonts w:ascii="宋体" w:hAnsi="宋体"/>
                <w:sz w:val="18"/>
                <w:szCs w:val="18"/>
              </w:rPr>
              <w:t>不应小于1200</w:t>
            </w:r>
            <w:r>
              <w:rPr>
                <w:rFonts w:ascii="宋体" w:hAnsi="宋体"/>
                <w:i/>
                <w:sz w:val="18"/>
                <w:szCs w:val="18"/>
              </w:rPr>
              <w:t>D</w:t>
            </w:r>
            <w:r>
              <w:rPr>
                <w:rFonts w:hint="eastAsia" w:ascii="宋体" w:hAnsi="宋体"/>
                <w:sz w:val="18"/>
                <w:szCs w:val="18"/>
                <w:vertAlign w:val="subscript"/>
              </w:rPr>
              <w:t>1</w:t>
            </w:r>
          </w:p>
        </w:tc>
        <w:tc>
          <w:tcPr>
            <w:tcW w:w="1585" w:type="pct"/>
            <w:tcBorders>
              <w:right w:val="single" w:color="auto" w:sz="8" w:space="0"/>
            </w:tcBorders>
            <w:shd w:val="clear" w:color="auto" w:fill="auto"/>
            <w:vAlign w:val="center"/>
          </w:tcPr>
          <w:p w14:paraId="4DB61B7C">
            <w:pPr>
              <w:tabs>
                <w:tab w:val="left" w:pos="6225"/>
              </w:tabs>
              <w:spacing w:line="240" w:lineRule="auto"/>
              <w:jc w:val="center"/>
              <w:rPr>
                <w:rFonts w:ascii="宋体" w:hAnsi="宋体"/>
                <w:sz w:val="18"/>
                <w:szCs w:val="18"/>
              </w:rPr>
            </w:pPr>
            <w:r>
              <w:rPr>
                <w:rFonts w:ascii="宋体" w:hAnsi="宋体"/>
                <w:sz w:val="18"/>
                <w:szCs w:val="18"/>
              </w:rPr>
              <w:t>不应小于1200倍钻杆外径</w:t>
            </w:r>
          </w:p>
        </w:tc>
      </w:tr>
      <w:tr w14:paraId="785F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988" w:type="pct"/>
            <w:vMerge w:val="continue"/>
            <w:tcBorders>
              <w:left w:val="single" w:color="auto" w:sz="8" w:space="0"/>
            </w:tcBorders>
            <w:shd w:val="clear" w:color="auto" w:fill="auto"/>
            <w:vAlign w:val="center"/>
          </w:tcPr>
          <w:p w14:paraId="5B161353">
            <w:pPr>
              <w:tabs>
                <w:tab w:val="left" w:pos="6225"/>
              </w:tabs>
              <w:spacing w:line="240" w:lineRule="auto"/>
              <w:jc w:val="center"/>
              <w:rPr>
                <w:rFonts w:ascii="宋体" w:hAnsi="宋体"/>
                <w:sz w:val="18"/>
                <w:szCs w:val="18"/>
              </w:rPr>
            </w:pPr>
          </w:p>
        </w:tc>
        <w:tc>
          <w:tcPr>
            <w:tcW w:w="1223" w:type="pct"/>
            <w:shd w:val="clear" w:color="auto" w:fill="auto"/>
            <w:vAlign w:val="center"/>
          </w:tcPr>
          <w:p w14:paraId="24EC928B">
            <w:pPr>
              <w:tabs>
                <w:tab w:val="left" w:pos="6225"/>
              </w:tabs>
              <w:spacing w:line="240" w:lineRule="auto"/>
              <w:jc w:val="center"/>
              <w:rPr>
                <w:rFonts w:ascii="宋体" w:hAnsi="宋体"/>
                <w:sz w:val="18"/>
                <w:szCs w:val="18"/>
              </w:rPr>
            </w:pPr>
            <w:r>
              <w:rPr>
                <w:rFonts w:ascii="宋体" w:hAnsi="宋体"/>
                <w:sz w:val="18"/>
                <w:szCs w:val="18"/>
              </w:rPr>
              <w:t>400mm≤</w:t>
            </w:r>
            <w:r>
              <w:rPr>
                <w:rFonts w:ascii="宋体" w:hAnsi="宋体"/>
                <w:i/>
                <w:sz w:val="18"/>
                <w:szCs w:val="18"/>
              </w:rPr>
              <w:t>D</w:t>
            </w:r>
            <w:r>
              <w:rPr>
                <w:rFonts w:hint="eastAsia" w:ascii="宋体" w:hAnsi="宋体"/>
                <w:sz w:val="18"/>
                <w:szCs w:val="18"/>
                <w:vertAlign w:val="subscript"/>
              </w:rPr>
              <w:t>1</w:t>
            </w:r>
            <w:r>
              <w:rPr>
                <w:rFonts w:ascii="宋体" w:hAnsi="宋体"/>
                <w:sz w:val="18"/>
                <w:szCs w:val="18"/>
              </w:rPr>
              <w:t>＜800mm</w:t>
            </w:r>
          </w:p>
        </w:tc>
        <w:tc>
          <w:tcPr>
            <w:tcW w:w="1204" w:type="pct"/>
            <w:vMerge w:val="continue"/>
            <w:shd w:val="clear" w:color="auto" w:fill="auto"/>
            <w:vAlign w:val="center"/>
          </w:tcPr>
          <w:p w14:paraId="34ABF16A">
            <w:pPr>
              <w:tabs>
                <w:tab w:val="left" w:pos="6225"/>
              </w:tabs>
              <w:spacing w:line="240" w:lineRule="auto"/>
              <w:jc w:val="center"/>
              <w:rPr>
                <w:rFonts w:ascii="宋体" w:hAnsi="宋体"/>
                <w:sz w:val="18"/>
                <w:szCs w:val="18"/>
              </w:rPr>
            </w:pPr>
          </w:p>
        </w:tc>
        <w:tc>
          <w:tcPr>
            <w:tcW w:w="1585" w:type="pct"/>
            <w:tcBorders>
              <w:right w:val="single" w:color="auto" w:sz="8" w:space="0"/>
            </w:tcBorders>
            <w:shd w:val="clear" w:color="auto" w:fill="auto"/>
            <w:vAlign w:val="center"/>
          </w:tcPr>
          <w:p w14:paraId="2F8DDA49">
            <w:pPr>
              <w:tabs>
                <w:tab w:val="left" w:pos="6225"/>
              </w:tabs>
              <w:spacing w:line="240" w:lineRule="auto"/>
              <w:jc w:val="center"/>
              <w:rPr>
                <w:rFonts w:ascii="宋体" w:hAnsi="宋体"/>
                <w:sz w:val="18"/>
                <w:szCs w:val="18"/>
              </w:rPr>
            </w:pPr>
            <w:r>
              <w:rPr>
                <w:rFonts w:ascii="宋体" w:hAnsi="宋体"/>
                <w:sz w:val="18"/>
                <w:szCs w:val="18"/>
              </w:rPr>
              <w:t>不</w:t>
            </w:r>
            <w:r>
              <w:rPr>
                <w:rFonts w:hint="eastAsia" w:ascii="宋体" w:hAnsi="宋体"/>
                <w:sz w:val="18"/>
                <w:szCs w:val="18"/>
              </w:rPr>
              <w:t>应</w:t>
            </w:r>
            <w:r>
              <w:rPr>
                <w:rFonts w:ascii="宋体" w:hAnsi="宋体"/>
                <w:sz w:val="18"/>
                <w:szCs w:val="18"/>
              </w:rPr>
              <w:t>小于250</w:t>
            </w:r>
            <w:r>
              <w:rPr>
                <w:rFonts w:ascii="宋体" w:hAnsi="宋体"/>
                <w:i/>
                <w:sz w:val="18"/>
                <w:szCs w:val="18"/>
              </w:rPr>
              <w:t>D</w:t>
            </w:r>
            <w:r>
              <w:rPr>
                <w:rFonts w:hint="eastAsia" w:ascii="宋体" w:hAnsi="宋体"/>
                <w:sz w:val="18"/>
                <w:szCs w:val="18"/>
                <w:vertAlign w:val="subscript"/>
              </w:rPr>
              <w:t>1</w:t>
            </w:r>
          </w:p>
        </w:tc>
      </w:tr>
      <w:tr w14:paraId="0EAE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988" w:type="pct"/>
            <w:vMerge w:val="continue"/>
            <w:tcBorders>
              <w:left w:val="single" w:color="auto" w:sz="8" w:space="0"/>
              <w:bottom w:val="single" w:color="auto" w:sz="8" w:space="0"/>
            </w:tcBorders>
            <w:shd w:val="clear" w:color="auto" w:fill="auto"/>
            <w:vAlign w:val="center"/>
          </w:tcPr>
          <w:p w14:paraId="77C48381">
            <w:pPr>
              <w:tabs>
                <w:tab w:val="left" w:pos="6225"/>
              </w:tabs>
              <w:spacing w:line="240" w:lineRule="auto"/>
              <w:jc w:val="center"/>
              <w:rPr>
                <w:rFonts w:ascii="宋体" w:hAnsi="宋体"/>
                <w:sz w:val="18"/>
                <w:szCs w:val="18"/>
              </w:rPr>
            </w:pPr>
          </w:p>
        </w:tc>
        <w:tc>
          <w:tcPr>
            <w:tcW w:w="1223" w:type="pct"/>
            <w:tcBorders>
              <w:bottom w:val="single" w:color="auto" w:sz="8" w:space="0"/>
            </w:tcBorders>
            <w:shd w:val="clear" w:color="auto" w:fill="auto"/>
            <w:vAlign w:val="center"/>
          </w:tcPr>
          <w:p w14:paraId="472C756E">
            <w:pPr>
              <w:tabs>
                <w:tab w:val="left" w:pos="6225"/>
              </w:tabs>
              <w:spacing w:line="240" w:lineRule="auto"/>
              <w:jc w:val="center"/>
              <w:rPr>
                <w:rFonts w:ascii="宋体" w:hAnsi="宋体"/>
                <w:i/>
                <w:sz w:val="18"/>
                <w:szCs w:val="18"/>
              </w:rPr>
            </w:pPr>
            <w:r>
              <w:rPr>
                <w:rFonts w:ascii="宋体" w:hAnsi="宋体"/>
                <w:i/>
                <w:sz w:val="18"/>
                <w:szCs w:val="18"/>
              </w:rPr>
              <w:t>D</w:t>
            </w:r>
            <w:r>
              <w:rPr>
                <w:rFonts w:hint="eastAsia" w:ascii="宋体" w:hAnsi="宋体"/>
                <w:sz w:val="18"/>
                <w:szCs w:val="18"/>
                <w:vertAlign w:val="subscript"/>
              </w:rPr>
              <w:t>1</w:t>
            </w:r>
            <w:r>
              <w:rPr>
                <w:rFonts w:ascii="宋体" w:hAnsi="宋体"/>
                <w:sz w:val="18"/>
                <w:szCs w:val="18"/>
              </w:rPr>
              <w:t>≥800mm</w:t>
            </w:r>
          </w:p>
        </w:tc>
        <w:tc>
          <w:tcPr>
            <w:tcW w:w="1204" w:type="pct"/>
            <w:vMerge w:val="continue"/>
            <w:tcBorders>
              <w:bottom w:val="single" w:color="auto" w:sz="8" w:space="0"/>
            </w:tcBorders>
            <w:shd w:val="clear" w:color="auto" w:fill="auto"/>
            <w:vAlign w:val="center"/>
          </w:tcPr>
          <w:p w14:paraId="37F4E04B">
            <w:pPr>
              <w:tabs>
                <w:tab w:val="left" w:pos="6225"/>
              </w:tabs>
              <w:spacing w:line="240" w:lineRule="auto"/>
              <w:jc w:val="center"/>
              <w:rPr>
                <w:rFonts w:ascii="宋体" w:hAnsi="宋体"/>
                <w:sz w:val="18"/>
                <w:szCs w:val="18"/>
              </w:rPr>
            </w:pPr>
          </w:p>
        </w:tc>
        <w:tc>
          <w:tcPr>
            <w:tcW w:w="1585" w:type="pct"/>
            <w:tcBorders>
              <w:bottom w:val="single" w:color="auto" w:sz="8" w:space="0"/>
              <w:right w:val="single" w:color="auto" w:sz="8" w:space="0"/>
            </w:tcBorders>
            <w:shd w:val="clear" w:color="auto" w:fill="auto"/>
            <w:vAlign w:val="center"/>
          </w:tcPr>
          <w:p w14:paraId="49E5B26E">
            <w:pPr>
              <w:tabs>
                <w:tab w:val="left" w:pos="6225"/>
              </w:tabs>
              <w:spacing w:line="240" w:lineRule="auto"/>
              <w:jc w:val="center"/>
              <w:rPr>
                <w:rFonts w:ascii="宋体" w:hAnsi="宋体"/>
                <w:sz w:val="18"/>
                <w:szCs w:val="18"/>
              </w:rPr>
            </w:pPr>
            <w:r>
              <w:rPr>
                <w:rFonts w:ascii="宋体" w:hAnsi="宋体"/>
                <w:sz w:val="18"/>
                <w:szCs w:val="18"/>
              </w:rPr>
              <w:t>不</w:t>
            </w:r>
            <w:r>
              <w:rPr>
                <w:rFonts w:hint="eastAsia" w:ascii="宋体" w:hAnsi="宋体"/>
                <w:sz w:val="18"/>
                <w:szCs w:val="18"/>
              </w:rPr>
              <w:t>应</w:t>
            </w:r>
            <w:r>
              <w:rPr>
                <w:rFonts w:ascii="宋体" w:hAnsi="宋体"/>
                <w:sz w:val="18"/>
                <w:szCs w:val="18"/>
              </w:rPr>
              <w:t>小于300</w:t>
            </w:r>
            <w:r>
              <w:rPr>
                <w:rFonts w:ascii="宋体" w:hAnsi="宋体"/>
                <w:i/>
                <w:sz w:val="18"/>
                <w:szCs w:val="18"/>
              </w:rPr>
              <w:t>D</w:t>
            </w:r>
            <w:r>
              <w:rPr>
                <w:rFonts w:hint="eastAsia" w:ascii="宋体" w:hAnsi="宋体"/>
                <w:sz w:val="18"/>
                <w:szCs w:val="18"/>
                <w:vertAlign w:val="subscript"/>
              </w:rPr>
              <w:t>1</w:t>
            </w:r>
          </w:p>
        </w:tc>
      </w:tr>
    </w:tbl>
    <w:p w14:paraId="1B9D6D6D">
      <w:pPr>
        <w:pStyle w:val="172"/>
        <w:numPr>
          <w:ilvl w:val="0"/>
          <w:numId w:val="0"/>
        </w:numPr>
      </w:pPr>
    </w:p>
    <w:p w14:paraId="699CC820">
      <w:pPr>
        <w:pStyle w:val="172"/>
      </w:pPr>
      <w:r>
        <w:t>水平定向钻穿越公路、铁路、地面建筑物时，最小覆土深度应符合专业规范要求；当专业规范无特殊要求时，最小覆土深度应符合表5的规定。</w:t>
      </w:r>
    </w:p>
    <w:p w14:paraId="69CF78A1">
      <w:pPr>
        <w:pStyle w:val="119"/>
        <w:spacing w:before="156" w:after="156"/>
      </w:pPr>
      <w:r>
        <w:rPr>
          <w:rFonts w:hint="eastAsia"/>
        </w:rPr>
        <w:t>水平定向钻法穿越轨迹最小覆土厚度</w:t>
      </w:r>
    </w:p>
    <w:tbl>
      <w:tblPr>
        <w:tblStyle w:val="3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07"/>
        <w:gridCol w:w="7767"/>
      </w:tblGrid>
      <w:tr w14:paraId="11BE7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57" w:type="pct"/>
            <w:tcBorders>
              <w:top w:val="single" w:color="auto" w:sz="8" w:space="0"/>
              <w:bottom w:val="single" w:color="auto" w:sz="8" w:space="0"/>
            </w:tcBorders>
            <w:shd w:val="clear" w:color="auto" w:fill="auto"/>
            <w:vAlign w:val="center"/>
          </w:tcPr>
          <w:p w14:paraId="1D9C74AA">
            <w:pPr>
              <w:tabs>
                <w:tab w:val="left" w:pos="6225"/>
              </w:tabs>
              <w:spacing w:line="240" w:lineRule="auto"/>
              <w:jc w:val="center"/>
              <w:rPr>
                <w:rFonts w:ascii="宋体" w:hAnsi="宋体"/>
                <w:b/>
                <w:sz w:val="18"/>
                <w:szCs w:val="18"/>
              </w:rPr>
            </w:pPr>
            <w:r>
              <w:rPr>
                <w:rFonts w:ascii="宋体" w:hAnsi="宋体"/>
                <w:b/>
                <w:sz w:val="18"/>
                <w:szCs w:val="18"/>
              </w:rPr>
              <w:t>项目</w:t>
            </w:r>
          </w:p>
        </w:tc>
        <w:tc>
          <w:tcPr>
            <w:tcW w:w="4143" w:type="pct"/>
            <w:tcBorders>
              <w:top w:val="single" w:color="auto" w:sz="8" w:space="0"/>
              <w:bottom w:val="single" w:color="auto" w:sz="8" w:space="0"/>
            </w:tcBorders>
            <w:shd w:val="clear" w:color="auto" w:fill="auto"/>
            <w:vAlign w:val="center"/>
          </w:tcPr>
          <w:p w14:paraId="67079835">
            <w:pPr>
              <w:tabs>
                <w:tab w:val="left" w:pos="6225"/>
              </w:tabs>
              <w:spacing w:line="240" w:lineRule="auto"/>
              <w:jc w:val="center"/>
              <w:rPr>
                <w:rFonts w:ascii="宋体" w:hAnsi="宋体"/>
                <w:b/>
                <w:sz w:val="18"/>
                <w:szCs w:val="18"/>
              </w:rPr>
            </w:pPr>
            <w:r>
              <w:rPr>
                <w:rFonts w:ascii="宋体" w:hAnsi="宋体"/>
                <w:b/>
                <w:sz w:val="18"/>
                <w:szCs w:val="18"/>
              </w:rPr>
              <w:t>最小覆土</w:t>
            </w:r>
            <w:r>
              <w:rPr>
                <w:rFonts w:hint="eastAsia" w:ascii="宋体" w:hAnsi="宋体"/>
                <w:b/>
                <w:sz w:val="18"/>
                <w:szCs w:val="18"/>
              </w:rPr>
              <w:t>厚</w:t>
            </w:r>
            <w:r>
              <w:rPr>
                <w:rFonts w:ascii="宋体" w:hAnsi="宋体"/>
                <w:b/>
                <w:sz w:val="18"/>
                <w:szCs w:val="18"/>
              </w:rPr>
              <w:t>度</w:t>
            </w:r>
          </w:p>
        </w:tc>
      </w:tr>
      <w:tr w14:paraId="50833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57" w:type="pct"/>
            <w:tcBorders>
              <w:top w:val="single" w:color="auto" w:sz="8" w:space="0"/>
            </w:tcBorders>
            <w:shd w:val="clear" w:color="auto" w:fill="auto"/>
            <w:vAlign w:val="center"/>
          </w:tcPr>
          <w:p w14:paraId="62E3B700">
            <w:pPr>
              <w:tabs>
                <w:tab w:val="left" w:pos="3285"/>
              </w:tabs>
              <w:spacing w:line="240" w:lineRule="auto"/>
              <w:jc w:val="center"/>
              <w:rPr>
                <w:rFonts w:ascii="宋体" w:hAnsi="宋体"/>
                <w:sz w:val="18"/>
                <w:szCs w:val="18"/>
              </w:rPr>
            </w:pPr>
            <w:r>
              <w:rPr>
                <w:rFonts w:ascii="宋体" w:hAnsi="宋体"/>
                <w:sz w:val="18"/>
                <w:szCs w:val="18"/>
              </w:rPr>
              <w:t>城市道路</w:t>
            </w:r>
          </w:p>
        </w:tc>
        <w:tc>
          <w:tcPr>
            <w:tcW w:w="4143" w:type="pct"/>
            <w:tcBorders>
              <w:top w:val="single" w:color="auto" w:sz="8" w:space="0"/>
            </w:tcBorders>
            <w:shd w:val="clear" w:color="auto" w:fill="auto"/>
            <w:vAlign w:val="center"/>
          </w:tcPr>
          <w:p w14:paraId="616F8521">
            <w:pPr>
              <w:tabs>
                <w:tab w:val="left" w:pos="3285"/>
              </w:tabs>
              <w:spacing w:line="240" w:lineRule="auto"/>
              <w:jc w:val="center"/>
              <w:rPr>
                <w:rFonts w:ascii="宋体" w:hAnsi="宋体"/>
                <w:sz w:val="18"/>
                <w:szCs w:val="18"/>
              </w:rPr>
            </w:pPr>
            <w:r>
              <w:rPr>
                <w:rFonts w:ascii="宋体" w:hAnsi="宋体"/>
                <w:sz w:val="18"/>
                <w:szCs w:val="18"/>
              </w:rPr>
              <w:t>与路面垂直净距大于1.5m</w:t>
            </w:r>
          </w:p>
        </w:tc>
      </w:tr>
      <w:tr w14:paraId="72CCB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57" w:type="pct"/>
            <w:shd w:val="clear" w:color="auto" w:fill="auto"/>
            <w:vAlign w:val="center"/>
          </w:tcPr>
          <w:p w14:paraId="65C8A9E3">
            <w:pPr>
              <w:tabs>
                <w:tab w:val="left" w:pos="3285"/>
              </w:tabs>
              <w:spacing w:line="240" w:lineRule="auto"/>
              <w:jc w:val="center"/>
              <w:rPr>
                <w:rFonts w:ascii="宋体" w:hAnsi="宋体"/>
                <w:sz w:val="18"/>
                <w:szCs w:val="18"/>
              </w:rPr>
            </w:pPr>
            <w:r>
              <w:rPr>
                <w:rFonts w:ascii="宋体" w:hAnsi="宋体"/>
                <w:sz w:val="18"/>
                <w:szCs w:val="18"/>
              </w:rPr>
              <w:t>公路</w:t>
            </w:r>
          </w:p>
        </w:tc>
        <w:tc>
          <w:tcPr>
            <w:tcW w:w="4143" w:type="pct"/>
            <w:shd w:val="clear" w:color="auto" w:fill="auto"/>
            <w:vAlign w:val="center"/>
          </w:tcPr>
          <w:p w14:paraId="57F020A7">
            <w:pPr>
              <w:tabs>
                <w:tab w:val="left" w:pos="3285"/>
              </w:tabs>
              <w:spacing w:line="240" w:lineRule="auto"/>
              <w:jc w:val="center"/>
              <w:rPr>
                <w:rFonts w:ascii="宋体" w:hAnsi="宋体"/>
                <w:sz w:val="18"/>
                <w:szCs w:val="18"/>
              </w:rPr>
            </w:pPr>
            <w:r>
              <w:rPr>
                <w:rFonts w:ascii="宋体" w:hAnsi="宋体"/>
                <w:sz w:val="18"/>
                <w:szCs w:val="18"/>
              </w:rPr>
              <w:t>与路面垂直净距大于1.8m；路基坡角地面以下大于1.2m</w:t>
            </w:r>
          </w:p>
        </w:tc>
      </w:tr>
      <w:tr w14:paraId="1797D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57" w:type="pct"/>
            <w:shd w:val="clear" w:color="auto" w:fill="auto"/>
            <w:vAlign w:val="center"/>
          </w:tcPr>
          <w:p w14:paraId="7BC5746E">
            <w:pPr>
              <w:tabs>
                <w:tab w:val="left" w:pos="3285"/>
              </w:tabs>
              <w:spacing w:line="240" w:lineRule="auto"/>
              <w:jc w:val="center"/>
              <w:rPr>
                <w:rFonts w:ascii="宋体" w:hAnsi="宋体"/>
                <w:sz w:val="18"/>
                <w:szCs w:val="18"/>
              </w:rPr>
            </w:pPr>
            <w:r>
              <w:rPr>
                <w:rFonts w:ascii="宋体" w:hAnsi="宋体"/>
                <w:sz w:val="18"/>
                <w:szCs w:val="18"/>
              </w:rPr>
              <w:t>高等级公路</w:t>
            </w:r>
          </w:p>
        </w:tc>
        <w:tc>
          <w:tcPr>
            <w:tcW w:w="4143" w:type="pct"/>
            <w:shd w:val="clear" w:color="auto" w:fill="auto"/>
            <w:vAlign w:val="center"/>
          </w:tcPr>
          <w:p w14:paraId="50A25DAC">
            <w:pPr>
              <w:tabs>
                <w:tab w:val="left" w:pos="3285"/>
              </w:tabs>
              <w:spacing w:line="240" w:lineRule="auto"/>
              <w:jc w:val="center"/>
              <w:rPr>
                <w:rFonts w:ascii="宋体" w:hAnsi="宋体"/>
                <w:sz w:val="18"/>
                <w:szCs w:val="18"/>
              </w:rPr>
            </w:pPr>
            <w:r>
              <w:rPr>
                <w:rFonts w:ascii="宋体" w:hAnsi="宋体"/>
                <w:sz w:val="18"/>
                <w:szCs w:val="18"/>
              </w:rPr>
              <w:t>与路面垂直净距大于2.5m；路基坡角地面以下大于1.5m</w:t>
            </w:r>
          </w:p>
        </w:tc>
      </w:tr>
      <w:tr w14:paraId="6BF80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57" w:type="pct"/>
            <w:shd w:val="clear" w:color="auto" w:fill="auto"/>
            <w:vAlign w:val="center"/>
          </w:tcPr>
          <w:p w14:paraId="7FEA78C1">
            <w:pPr>
              <w:tabs>
                <w:tab w:val="left" w:pos="3285"/>
              </w:tabs>
              <w:spacing w:line="240" w:lineRule="auto"/>
              <w:jc w:val="center"/>
              <w:rPr>
                <w:rFonts w:ascii="宋体" w:hAnsi="宋体"/>
                <w:sz w:val="18"/>
                <w:szCs w:val="18"/>
              </w:rPr>
            </w:pPr>
            <w:r>
              <w:rPr>
                <w:rFonts w:ascii="宋体" w:hAnsi="宋体"/>
                <w:sz w:val="18"/>
                <w:szCs w:val="18"/>
              </w:rPr>
              <w:t>铁路</w:t>
            </w:r>
          </w:p>
        </w:tc>
        <w:tc>
          <w:tcPr>
            <w:tcW w:w="4143" w:type="pct"/>
            <w:shd w:val="clear" w:color="auto" w:fill="auto"/>
            <w:vAlign w:val="center"/>
          </w:tcPr>
          <w:p w14:paraId="43171AD2">
            <w:pPr>
              <w:tabs>
                <w:tab w:val="left" w:pos="3285"/>
              </w:tabs>
              <w:spacing w:line="240" w:lineRule="auto"/>
              <w:jc w:val="center"/>
              <w:rPr>
                <w:rFonts w:ascii="宋体" w:hAnsi="宋体"/>
                <w:sz w:val="18"/>
                <w:szCs w:val="18"/>
              </w:rPr>
            </w:pPr>
            <w:r>
              <w:rPr>
                <w:rFonts w:ascii="宋体" w:hAnsi="宋体"/>
                <w:sz w:val="18"/>
                <w:szCs w:val="18"/>
              </w:rPr>
              <w:t>路基坡角处地表下5m；路堑地形轨顶下3m；零点断面轨顶下6m</w:t>
            </w:r>
          </w:p>
        </w:tc>
      </w:tr>
      <w:tr w14:paraId="54B51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57" w:type="pct"/>
            <w:shd w:val="clear" w:color="auto" w:fill="auto"/>
            <w:vAlign w:val="center"/>
          </w:tcPr>
          <w:p w14:paraId="20E35709">
            <w:pPr>
              <w:tabs>
                <w:tab w:val="left" w:pos="3285"/>
              </w:tabs>
              <w:spacing w:line="240" w:lineRule="auto"/>
              <w:jc w:val="center"/>
              <w:rPr>
                <w:rFonts w:ascii="宋体" w:hAnsi="宋体"/>
                <w:sz w:val="18"/>
                <w:szCs w:val="18"/>
              </w:rPr>
            </w:pPr>
            <w:r>
              <w:rPr>
                <w:rFonts w:ascii="宋体" w:hAnsi="宋体"/>
                <w:sz w:val="18"/>
                <w:szCs w:val="18"/>
              </w:rPr>
              <w:t>地面建筑</w:t>
            </w:r>
          </w:p>
        </w:tc>
        <w:tc>
          <w:tcPr>
            <w:tcW w:w="4143" w:type="pct"/>
            <w:shd w:val="clear" w:color="auto" w:fill="auto"/>
            <w:vAlign w:val="center"/>
          </w:tcPr>
          <w:p w14:paraId="7B6A1B34">
            <w:pPr>
              <w:tabs>
                <w:tab w:val="left" w:pos="6225"/>
              </w:tabs>
              <w:spacing w:line="240" w:lineRule="auto"/>
              <w:jc w:val="center"/>
              <w:rPr>
                <w:rFonts w:ascii="宋体" w:hAnsi="宋体"/>
                <w:sz w:val="18"/>
                <w:szCs w:val="18"/>
              </w:rPr>
            </w:pPr>
            <w:r>
              <w:rPr>
                <w:rFonts w:ascii="宋体" w:hAnsi="宋体"/>
                <w:sz w:val="18"/>
                <w:szCs w:val="18"/>
              </w:rPr>
              <w:t>根据基础结构类型，经计算后确定</w:t>
            </w:r>
            <w:r>
              <w:rPr>
                <w:rFonts w:hint="eastAsia" w:ascii="宋体" w:hAnsi="宋体"/>
                <w:sz w:val="18"/>
                <w:szCs w:val="18"/>
              </w:rPr>
              <w:t>；</w:t>
            </w:r>
          </w:p>
        </w:tc>
      </w:tr>
      <w:tr w14:paraId="0FE36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857" w:type="pct"/>
            <w:shd w:val="clear" w:color="auto" w:fill="auto"/>
            <w:vAlign w:val="center"/>
          </w:tcPr>
          <w:p w14:paraId="57D0B31F">
            <w:pPr>
              <w:tabs>
                <w:tab w:val="left" w:pos="3285"/>
              </w:tabs>
              <w:spacing w:line="240" w:lineRule="auto"/>
              <w:jc w:val="center"/>
              <w:rPr>
                <w:rFonts w:ascii="宋体" w:hAnsi="宋体"/>
                <w:sz w:val="18"/>
                <w:szCs w:val="18"/>
              </w:rPr>
            </w:pPr>
            <w:r>
              <w:rPr>
                <w:rFonts w:hint="eastAsia" w:ascii="宋体" w:hAnsi="宋体"/>
                <w:sz w:val="18"/>
                <w:szCs w:val="18"/>
              </w:rPr>
              <w:t>河流等水域</w:t>
            </w:r>
          </w:p>
        </w:tc>
        <w:tc>
          <w:tcPr>
            <w:tcW w:w="4143" w:type="pct"/>
            <w:shd w:val="clear" w:color="auto" w:fill="auto"/>
            <w:vAlign w:val="center"/>
          </w:tcPr>
          <w:p w14:paraId="6797B6E5">
            <w:pPr>
              <w:tabs>
                <w:tab w:val="left" w:pos="6225"/>
              </w:tabs>
              <w:spacing w:line="240" w:lineRule="auto"/>
              <w:jc w:val="center"/>
              <w:rPr>
                <w:rFonts w:ascii="宋体" w:hAnsi="宋体"/>
                <w:sz w:val="18"/>
                <w:szCs w:val="18"/>
              </w:rPr>
            </w:pPr>
            <w:r>
              <w:rPr>
                <w:rFonts w:hint="eastAsia" w:ascii="宋体" w:hAnsi="宋体"/>
                <w:sz w:val="18"/>
                <w:szCs w:val="18"/>
              </w:rPr>
              <w:t>穿越管段管顶最小设计埋深不宜小于设计洪水冲刷线和规划疏浚线以下6m;</w:t>
            </w:r>
          </w:p>
          <w:p w14:paraId="2864369D">
            <w:pPr>
              <w:tabs>
                <w:tab w:val="left" w:pos="6225"/>
              </w:tabs>
              <w:spacing w:line="240" w:lineRule="auto"/>
              <w:jc w:val="center"/>
              <w:rPr>
                <w:rFonts w:ascii="宋体" w:hAnsi="宋体"/>
                <w:sz w:val="18"/>
                <w:szCs w:val="18"/>
              </w:rPr>
            </w:pPr>
            <w:r>
              <w:rPr>
                <w:rFonts w:hint="eastAsia" w:ascii="宋体" w:hAnsi="宋体"/>
                <w:sz w:val="18"/>
                <w:szCs w:val="18"/>
              </w:rPr>
              <w:t>管顶距河床底部的最小距离不宜小于穿越管径的 10 倍。</w:t>
            </w:r>
          </w:p>
        </w:tc>
      </w:tr>
    </w:tbl>
    <w:p w14:paraId="0DA654BF">
      <w:pPr>
        <w:pStyle w:val="172"/>
      </w:pPr>
      <w:r>
        <w:t>水平定向钻</w:t>
      </w:r>
      <w:r>
        <w:rPr>
          <w:rFonts w:hint="eastAsia"/>
        </w:rPr>
        <w:t>法</w:t>
      </w:r>
      <w:r>
        <w:t>敷设的管道与建筑物或既有地下管线的距离应符合下列规定：</w:t>
      </w:r>
    </w:p>
    <w:p w14:paraId="67D1156A">
      <w:pPr>
        <w:pStyle w:val="181"/>
        <w:numPr>
          <w:ilvl w:val="0"/>
          <w:numId w:val="43"/>
        </w:numPr>
      </w:pPr>
      <w:r>
        <w:t>敷设在建筑物基础</w:t>
      </w:r>
      <w:r>
        <w:rPr>
          <w:rFonts w:hint="eastAsia"/>
        </w:rPr>
        <w:t>上方</w:t>
      </w:r>
      <w:r>
        <w:t>时，与建筑物基础的水平净距不应小于1.5m；</w:t>
      </w:r>
    </w:p>
    <w:p w14:paraId="40D4C85A">
      <w:pPr>
        <w:pStyle w:val="181"/>
        <w:numPr>
          <w:ilvl w:val="0"/>
          <w:numId w:val="38"/>
        </w:numPr>
      </w:pPr>
      <w:r>
        <w:t>敷设在建筑物基础</w:t>
      </w:r>
      <w:r>
        <w:rPr>
          <w:rFonts w:hint="eastAsia"/>
        </w:rPr>
        <w:t>下方</w:t>
      </w:r>
      <w:r>
        <w:t>时，与建筑物基础的水平净距应大于持力层扩散角范围，扩散角不</w:t>
      </w:r>
      <w:r>
        <w:rPr>
          <w:rFonts w:hint="eastAsia"/>
        </w:rPr>
        <w:t>应</w:t>
      </w:r>
      <w:r>
        <w:t>小于45°；</w:t>
      </w:r>
    </w:p>
    <w:p w14:paraId="23C83F58">
      <w:pPr>
        <w:pStyle w:val="181"/>
        <w:numPr>
          <w:ilvl w:val="0"/>
          <w:numId w:val="38"/>
        </w:numPr>
      </w:pPr>
      <w:r>
        <w:t>在建筑物基础下敷设管线时，应经过验算后确定深度；</w:t>
      </w:r>
    </w:p>
    <w:p w14:paraId="74539BF9">
      <w:pPr>
        <w:pStyle w:val="181"/>
        <w:numPr>
          <w:ilvl w:val="0"/>
          <w:numId w:val="38"/>
        </w:numPr>
      </w:pPr>
      <w:r>
        <w:t>与既有地下管线平行敷设时，管道外径大于200mm时，净距应为最大扩孔</w:t>
      </w:r>
      <w:r>
        <w:rPr>
          <w:rFonts w:hint="eastAsia"/>
        </w:rPr>
        <w:t>直</w:t>
      </w:r>
      <w:r>
        <w:t>径的2倍以上；管道外径小于200mm时，净距不</w:t>
      </w:r>
      <w:r>
        <w:rPr>
          <w:rFonts w:hint="eastAsia"/>
        </w:rPr>
        <w:t>应</w:t>
      </w:r>
      <w:r>
        <w:t>小于0.6m；</w:t>
      </w:r>
    </w:p>
    <w:p w14:paraId="50F49EB7">
      <w:pPr>
        <w:pStyle w:val="181"/>
        <w:numPr>
          <w:ilvl w:val="0"/>
          <w:numId w:val="38"/>
        </w:numPr>
      </w:pPr>
      <w:r>
        <w:t>从既有地下管线上部交叉敷设时，垂直净距应大于0.6m</w:t>
      </w:r>
      <w:r>
        <w:rPr>
          <w:rFonts w:hint="eastAsia"/>
        </w:rPr>
        <w:t>，如在淤泥质地层中穿越垂直净距应大于1.0m;</w:t>
      </w:r>
    </w:p>
    <w:p w14:paraId="35EB67AF">
      <w:pPr>
        <w:pStyle w:val="181"/>
        <w:numPr>
          <w:ilvl w:val="0"/>
          <w:numId w:val="38"/>
        </w:numPr>
      </w:pPr>
      <w:r>
        <w:t>从既有地下管线下部交叉敷设时，垂直净距应符合下列要求：</w:t>
      </w:r>
    </w:p>
    <w:p w14:paraId="70A6E418">
      <w:pPr>
        <w:pStyle w:val="116"/>
        <w:numPr>
          <w:ilvl w:val="1"/>
          <w:numId w:val="44"/>
        </w:numPr>
      </w:pPr>
      <w:r>
        <w:t>粘性土地层应大于扩孔直径的1倍；</w:t>
      </w:r>
    </w:p>
    <w:p w14:paraId="2ADF02AC">
      <w:pPr>
        <w:pStyle w:val="116"/>
        <w:numPr>
          <w:ilvl w:val="1"/>
          <w:numId w:val="38"/>
        </w:numPr>
      </w:pPr>
      <w:r>
        <w:t>粉土地层应大于扩孔直径的1.5倍；</w:t>
      </w:r>
    </w:p>
    <w:p w14:paraId="17E376D9">
      <w:pPr>
        <w:pStyle w:val="116"/>
        <w:numPr>
          <w:ilvl w:val="1"/>
          <w:numId w:val="38"/>
        </w:numPr>
      </w:pPr>
      <w:r>
        <w:t>砂土地层应大于扩孔直径的2倍；</w:t>
      </w:r>
    </w:p>
    <w:p w14:paraId="5369E32B">
      <w:pPr>
        <w:pStyle w:val="116"/>
        <w:numPr>
          <w:ilvl w:val="1"/>
          <w:numId w:val="38"/>
        </w:numPr>
      </w:pPr>
      <w:r>
        <w:t>小直径管道（</w:t>
      </w:r>
      <w:r>
        <w:rPr>
          <w:rFonts w:hint="eastAsia"/>
        </w:rPr>
        <w:t>D</w:t>
      </w:r>
      <w:r>
        <w:rPr>
          <w:vertAlign w:val="subscript"/>
        </w:rPr>
        <w:t>1</w:t>
      </w:r>
      <w:r>
        <w:t>＜110mm）垂直净距不得小于0.5m</w:t>
      </w:r>
      <w:r>
        <w:rPr>
          <w:rFonts w:hint="eastAsia"/>
        </w:rPr>
        <w:t>。</w:t>
      </w:r>
    </w:p>
    <w:p w14:paraId="6DDB7DCD">
      <w:pPr>
        <w:pStyle w:val="172"/>
      </w:pPr>
      <w:r>
        <w:rPr>
          <w:rFonts w:hint="eastAsia"/>
        </w:rPr>
        <w:t>当使用水平定向钻法多管穿越时，应符合下列规定:</w:t>
      </w:r>
    </w:p>
    <w:p w14:paraId="055E5BCE">
      <w:pPr>
        <w:pStyle w:val="181"/>
        <w:numPr>
          <w:ilvl w:val="0"/>
          <w:numId w:val="45"/>
        </w:numPr>
      </w:pPr>
      <w:r>
        <w:rPr>
          <w:rFonts w:hint="eastAsia"/>
        </w:rPr>
        <w:t>多根管道平行穿越时，其平面间距不应小于8m；</w:t>
      </w:r>
    </w:p>
    <w:p w14:paraId="7AB3C0CB">
      <w:pPr>
        <w:pStyle w:val="181"/>
        <w:numPr>
          <w:ilvl w:val="0"/>
          <w:numId w:val="43"/>
        </w:numPr>
      </w:pPr>
      <w:r>
        <w:rPr>
          <w:rFonts w:hint="eastAsia"/>
        </w:rPr>
        <w:t>多根管道同孔穿越时，钻孔轨迹按主管道穿越曲线参数确定。同孔穿越应避免管道在回拖过程中相互缠绕、刮擦和挤压，对于长距离、大管径的定向钻穿越，不宜多根管道同孔穿越。</w:t>
      </w:r>
    </w:p>
    <w:p w14:paraId="1D665A21">
      <w:pPr>
        <w:pStyle w:val="172"/>
      </w:pPr>
      <w:r>
        <w:rPr>
          <w:rFonts w:hint="eastAsia"/>
        </w:rPr>
        <w:t>典型水平定向钻穿越曲线（图1）参数应按下列公式（7）</w:t>
      </w:r>
      <w:r>
        <w:rPr>
          <w:rFonts w:hint="eastAsia" w:hAnsi="宋体"/>
        </w:rPr>
        <w:t>～</w:t>
      </w:r>
      <w:r>
        <w:rPr>
          <w:rFonts w:hint="eastAsia"/>
        </w:rPr>
        <w:t>（15）计算。</w:t>
      </w:r>
    </w:p>
    <w:p w14:paraId="33641E68">
      <w:pPr>
        <w:pStyle w:val="120"/>
      </w:pPr>
      <w:r>
        <w:tab/>
      </w:r>
      <w:r>
        <w:rPr>
          <w:position w:val="-6"/>
        </w:rPr>
        <w:object>
          <v:shape id="_x0000_i1048" o:spt="75" type="#_x0000_t75" style="height:15pt;width:66pt;" o:ole="t" filled="f" o:preferrelative="t" stroked="f" coordsize="21600,21600">
            <v:path/>
            <v:fill on="f" focussize="0,0"/>
            <v:stroke on="f" joinstyle="miter"/>
            <v:imagedata r:id="rId89" o:title=""/>
            <o:lock v:ext="edit" aspectratio="t"/>
            <w10:wrap type="none"/>
            <w10:anchorlock/>
          </v:shape>
          <o:OLEObject Type="Embed" ProgID="Equation.DSMT4" ShapeID="_x0000_i1048" DrawAspect="Content" ObjectID="_1468075748" r:id="rId88">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7B7BEA32">
      <w:pPr>
        <w:pStyle w:val="120"/>
      </w:pPr>
      <w:r>
        <w:tab/>
      </w:r>
      <w:r>
        <w:rPr>
          <w:position w:val="-12"/>
        </w:rPr>
        <w:object>
          <v:shape id="_x0000_i1049" o:spt="75" type="#_x0000_t75" style="height:18pt;width:90.75pt;" o:ole="t" filled="f" o:preferrelative="t" stroked="f" coordsize="21600,21600">
            <v:path/>
            <v:fill on="f" focussize="0,0"/>
            <v:stroke on="f" joinstyle="miter"/>
            <v:imagedata r:id="rId91" o:title=""/>
            <o:lock v:ext="edit" aspectratio="t"/>
            <w10:wrap type="none"/>
            <w10:anchorlock/>
          </v:shape>
          <o:OLEObject Type="Embed" ProgID="Equation.DSMT4" ShapeID="_x0000_i1049" DrawAspect="Content" ObjectID="_1468075749" r:id="rId90">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645F8A19">
      <w:pPr>
        <w:pStyle w:val="120"/>
      </w:pPr>
      <w:r>
        <w:tab/>
      </w:r>
      <w:r>
        <w:rPr>
          <w:position w:val="-6"/>
        </w:rPr>
        <w:object>
          <v:shape id="_x0000_i1050" o:spt="75" type="#_x0000_t75" style="height:15pt;width:58.5pt;" o:ole="t" filled="f" o:preferrelative="t" stroked="f" coordsize="21600,21600">
            <v:path/>
            <v:fill on="f" focussize="0,0"/>
            <v:stroke on="f" joinstyle="miter"/>
            <v:imagedata r:id="rId93" o:title=""/>
            <o:lock v:ext="edit" aspectratio="t"/>
            <w10:wrap type="none"/>
            <w10:anchorlock/>
          </v:shape>
          <o:OLEObject Type="Embed" ProgID="Equation.DSMT4" ShapeID="_x0000_i1050" DrawAspect="Content" ObjectID="_1468075750" r:id="rId92">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68B184D2">
      <w:pPr>
        <w:pStyle w:val="120"/>
      </w:pPr>
      <w:r>
        <w:tab/>
      </w:r>
      <w:r>
        <w:rPr>
          <w:position w:val="-6"/>
        </w:rPr>
        <w:object>
          <v:shape id="_x0000_i1051" o:spt="75" type="#_x0000_t75" style="height:15pt;width:73.5pt;" o:ole="t" filled="f" o:preferrelative="t" stroked="f" coordsize="21600,21600">
            <v:path/>
            <v:fill on="f" focussize="0,0"/>
            <v:stroke on="f" joinstyle="miter"/>
            <v:imagedata r:id="rId95" o:title=""/>
            <o:lock v:ext="edit" aspectratio="t"/>
            <w10:wrap type="none"/>
            <w10:anchorlock/>
          </v:shape>
          <o:OLEObject Type="Embed" ProgID="Equation.DSMT4" ShapeID="_x0000_i1051" DrawAspect="Content" ObjectID="_1468075751" r:id="rId94">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6D6BFBC0">
      <w:pPr>
        <w:pStyle w:val="120"/>
      </w:pPr>
      <w:r>
        <w:tab/>
      </w:r>
      <w:r>
        <w:rPr>
          <w:position w:val="-10"/>
        </w:rPr>
        <w:object>
          <v:shape id="_x0000_i1052" o:spt="75" type="#_x0000_t75" style="height:17.25pt;width:63.75pt;" o:ole="t" filled="f" o:preferrelative="t" stroked="f" coordsize="21600,21600">
            <v:path/>
            <v:fill on="f" focussize="0,0"/>
            <v:stroke on="f" joinstyle="miter"/>
            <v:imagedata r:id="rId97" o:title=""/>
            <o:lock v:ext="edit" aspectratio="t"/>
            <w10:wrap type="none"/>
            <w10:anchorlock/>
          </v:shape>
          <o:OLEObject Type="Embed" ProgID="Equation.DSMT4" ShapeID="_x0000_i1052" DrawAspect="Content" ObjectID="_1468075752" r:id="rId96">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35F3517F">
      <w:pPr>
        <w:pStyle w:val="120"/>
      </w:pPr>
      <w:r>
        <w:tab/>
      </w:r>
      <w:r>
        <w:rPr>
          <w:position w:val="-12"/>
        </w:rPr>
        <w:object>
          <v:shape id="_x0000_i1053" o:spt="75" type="#_x0000_t75" style="height:18pt;width:93pt;" o:ole="t" filled="f" o:preferrelative="t" stroked="f" coordsize="21600,21600">
            <v:path/>
            <v:fill on="f" focussize="0,0"/>
            <v:stroke on="f" joinstyle="miter"/>
            <v:imagedata r:id="rId99" o:title=""/>
            <o:lock v:ext="edit" aspectratio="t"/>
            <w10:wrap type="none"/>
            <w10:anchorlock/>
          </v:shape>
          <o:OLEObject Type="Embed" ProgID="Equation.DSMT4" ShapeID="_x0000_i1053" DrawAspect="Content" ObjectID="_1468075753" r:id="rId98">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5A261D30">
      <w:pPr>
        <w:pStyle w:val="120"/>
      </w:pPr>
      <w:r>
        <w:tab/>
      </w:r>
      <w:r>
        <w:rPr>
          <w:position w:val="-6"/>
        </w:rPr>
        <w:object>
          <v:shape id="_x0000_i1054" o:spt="75" type="#_x0000_t75" style="height:15pt;width:63pt;" o:ole="t" filled="f" o:preferrelative="t" stroked="f" coordsize="21600,21600">
            <v:path/>
            <v:fill on="f" focussize="0,0"/>
            <v:stroke on="f" joinstyle="miter"/>
            <v:imagedata r:id="rId101" o:title=""/>
            <o:lock v:ext="edit" aspectratio="t"/>
            <w10:wrap type="none"/>
            <w10:anchorlock/>
          </v:shape>
          <o:OLEObject Type="Embed" ProgID="Equation.DSMT4" ShapeID="_x0000_i1054" DrawAspect="Content" ObjectID="_1468075754" r:id="rId100">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197BA812">
      <w:pPr>
        <w:pStyle w:val="120"/>
      </w:pPr>
      <w:r>
        <w:tab/>
      </w:r>
      <w:r>
        <w:rPr>
          <w:position w:val="-10"/>
        </w:rPr>
        <w:object>
          <v:shape id="_x0000_i1055" o:spt="75" type="#_x0000_t75" style="height:17.25pt;width:75pt;" o:ole="t" filled="f" o:preferrelative="t" stroked="f" coordsize="21600,21600">
            <v:path/>
            <v:fill on="f" focussize="0,0"/>
            <v:stroke on="f" joinstyle="miter"/>
            <v:imagedata r:id="rId103" o:title=""/>
            <o:lock v:ext="edit" aspectratio="t"/>
            <w10:wrap type="none"/>
            <w10:anchorlock/>
          </v:shape>
          <o:OLEObject Type="Embed" ProgID="Equation.DSMT4" ShapeID="_x0000_i1055" DrawAspect="Content" ObjectID="_1468075755" r:id="rId102">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3C670220">
      <w:pPr>
        <w:pStyle w:val="120"/>
      </w:pPr>
      <w:r>
        <w:tab/>
      </w:r>
      <w:r>
        <w:rPr>
          <w:position w:val="-6"/>
        </w:rPr>
        <w:object>
          <v:shape id="_x0000_i1056" o:spt="75" type="#_x0000_t75" style="height:15pt;width:123.75pt;" o:ole="t" filled="f" o:preferrelative="t" stroked="f" coordsize="21600,21600">
            <v:path/>
            <v:fill on="f" focussize="0,0"/>
            <v:stroke on="f" joinstyle="miter"/>
            <v:imagedata r:id="rId105" o:title=""/>
            <o:lock v:ext="edit" aspectratio="t"/>
            <w10:wrap type="none"/>
            <w10:anchorlock/>
          </v:shape>
          <o:OLEObject Type="Embed" ProgID="Equation.DSMT4" ShapeID="_x0000_i1056" DrawAspect="Content" ObjectID="_1468075756" r:id="rId104">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526B4AC9">
      <w:pPr>
        <w:pStyle w:val="63"/>
        <w:ind w:firstLine="420"/>
      </w:pPr>
      <w:r>
        <w:drawing>
          <wp:inline distT="0" distB="0" distL="0" distR="0">
            <wp:extent cx="5810250" cy="1566545"/>
            <wp:effectExtent l="0" t="0" r="0" b="0"/>
            <wp:docPr id="2" name="图片 2"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 工程绘图&#10;&#10;描述已自动生成"/>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0" y="0"/>
                      <a:ext cx="5810250" cy="1566545"/>
                    </a:xfrm>
                    <a:prstGeom prst="rect">
                      <a:avLst/>
                    </a:prstGeom>
                    <a:noFill/>
                  </pic:spPr>
                </pic:pic>
              </a:graphicData>
            </a:graphic>
          </wp:inline>
        </w:drawing>
      </w:r>
    </w:p>
    <w:p w14:paraId="4E06E443">
      <w:pPr>
        <w:pStyle w:val="121"/>
        <w:spacing w:before="156" w:after="156"/>
        <w:rPr>
          <w:bCs/>
        </w:rPr>
      </w:pPr>
      <w:r>
        <w:rPr>
          <w:bCs/>
        </w:rPr>
        <w:t>典型的</w:t>
      </w:r>
      <w:r>
        <w:rPr>
          <w:rFonts w:hint="eastAsia"/>
          <w:bCs/>
        </w:rPr>
        <w:t>导向孔</w:t>
      </w:r>
      <w:r>
        <w:rPr>
          <w:bCs/>
        </w:rPr>
        <w:t>轨迹设计图</w:t>
      </w:r>
    </w:p>
    <w:p w14:paraId="183EA854">
      <w:pPr>
        <w:pStyle w:val="62"/>
        <w:spacing w:line="240" w:lineRule="auto"/>
        <w:ind w:firstLine="420"/>
        <w:rPr>
          <w:rFonts w:ascii="宋体" w:hAnsi="宋体"/>
        </w:rPr>
      </w:pPr>
      <w:r>
        <w:rPr>
          <w:rFonts w:hint="eastAsia" w:ascii="宋体" w:hAnsi="宋体"/>
        </w:rPr>
        <w:t>式中：</w:t>
      </w:r>
    </w:p>
    <w:p w14:paraId="4CA99C16">
      <w:pPr>
        <w:tabs>
          <w:tab w:val="left" w:pos="6225"/>
        </w:tabs>
        <w:spacing w:line="240" w:lineRule="auto"/>
        <w:ind w:firstLine="420" w:firstLineChars="200"/>
        <w:jc w:val="left"/>
        <w:rPr>
          <w:rFonts w:ascii="宋体" w:hAnsi="宋体"/>
        </w:rPr>
      </w:pPr>
      <w:r>
        <w:rPr>
          <w:rFonts w:ascii="宋体" w:hAnsi="宋体"/>
          <w:i/>
        </w:rPr>
        <w:t>a</w:t>
      </w:r>
      <w:r>
        <w:rPr>
          <w:rFonts w:ascii="宋体" w:hAnsi="宋体"/>
          <w:vertAlign w:val="subscript"/>
        </w:rPr>
        <w:t>2</w:t>
      </w:r>
      <w:r>
        <w:rPr>
          <w:rFonts w:ascii="Times New Roman" w:hAnsi="Times New Roman"/>
        </w:rPr>
        <w:t>——</w:t>
      </w:r>
      <w:r>
        <w:rPr>
          <w:rFonts w:ascii="宋体" w:hAnsi="宋体"/>
        </w:rPr>
        <w:t>入土端</w:t>
      </w:r>
      <w:r>
        <w:rPr>
          <w:rFonts w:hint="eastAsia" w:ascii="宋体" w:hAnsi="宋体"/>
        </w:rPr>
        <w:t>曲线的水平长度</w:t>
      </w:r>
      <w:r>
        <w:rPr>
          <w:rFonts w:ascii="宋体" w:hAnsi="宋体"/>
        </w:rPr>
        <w:t>（m）；</w:t>
      </w:r>
    </w:p>
    <w:p w14:paraId="58F2EF46">
      <w:pPr>
        <w:tabs>
          <w:tab w:val="left" w:pos="6225"/>
        </w:tabs>
        <w:spacing w:line="240" w:lineRule="auto"/>
        <w:ind w:firstLine="420" w:firstLineChars="200"/>
        <w:jc w:val="left"/>
        <w:rPr>
          <w:rFonts w:ascii="宋体" w:hAnsi="宋体"/>
        </w:rPr>
      </w:pPr>
      <w:r>
        <w:rPr>
          <w:rFonts w:ascii="宋体" w:hAnsi="宋体"/>
          <w:i/>
        </w:rPr>
        <w:t>b</w:t>
      </w:r>
      <w:r>
        <w:rPr>
          <w:rFonts w:hint="eastAsia" w:ascii="宋体" w:hAnsi="宋体"/>
          <w:vertAlign w:val="subscript"/>
        </w:rPr>
        <w:t>2</w:t>
      </w:r>
      <w:r>
        <w:rPr>
          <w:rFonts w:ascii="Times New Roman" w:hAnsi="Times New Roman"/>
        </w:rPr>
        <w:t>——</w:t>
      </w:r>
      <w:r>
        <w:rPr>
          <w:rFonts w:ascii="宋体" w:hAnsi="宋体"/>
        </w:rPr>
        <w:t>入土端曲线的高度（m）；</w:t>
      </w:r>
    </w:p>
    <w:p w14:paraId="00C005D5">
      <w:pPr>
        <w:tabs>
          <w:tab w:val="left" w:pos="6225"/>
        </w:tabs>
        <w:spacing w:line="240" w:lineRule="auto"/>
        <w:ind w:firstLine="420" w:firstLineChars="200"/>
        <w:jc w:val="left"/>
        <w:rPr>
          <w:rFonts w:ascii="宋体" w:hAnsi="宋体"/>
        </w:rPr>
      </w:pPr>
      <w:r>
        <w:rPr>
          <w:rFonts w:hint="eastAsia" w:ascii="宋体" w:hAnsi="宋体"/>
          <w:i/>
        </w:rPr>
        <w:t>b</w:t>
      </w:r>
      <w:r>
        <w:rPr>
          <w:rFonts w:hint="eastAsia" w:ascii="宋体" w:hAnsi="宋体"/>
          <w:vertAlign w:val="subscript"/>
        </w:rPr>
        <w:t>1</w:t>
      </w:r>
      <w:r>
        <w:rPr>
          <w:rFonts w:ascii="Times New Roman" w:hAnsi="Times New Roman"/>
        </w:rPr>
        <w:t>——</w:t>
      </w:r>
      <w:r>
        <w:rPr>
          <w:rFonts w:hint="eastAsia" w:ascii="宋体" w:hAnsi="宋体"/>
        </w:rPr>
        <w:t>入</w:t>
      </w:r>
      <w:r>
        <w:rPr>
          <w:rFonts w:ascii="宋体" w:hAnsi="宋体"/>
        </w:rPr>
        <w:t>土端</w:t>
      </w:r>
      <w:r>
        <w:rPr>
          <w:rFonts w:hint="eastAsia" w:ascii="宋体" w:hAnsi="宋体"/>
        </w:rPr>
        <w:t>直线段的高度</w:t>
      </w:r>
      <w:r>
        <w:rPr>
          <w:rFonts w:ascii="宋体" w:hAnsi="宋体"/>
        </w:rPr>
        <w:t>（m）；</w:t>
      </w:r>
    </w:p>
    <w:p w14:paraId="631C326E">
      <w:pPr>
        <w:tabs>
          <w:tab w:val="left" w:pos="6225"/>
        </w:tabs>
        <w:spacing w:line="240" w:lineRule="auto"/>
        <w:ind w:firstLine="420" w:firstLineChars="200"/>
        <w:jc w:val="left"/>
        <w:rPr>
          <w:rFonts w:ascii="宋体" w:hAnsi="宋体"/>
        </w:rPr>
      </w:pPr>
      <w:r>
        <w:rPr>
          <w:rFonts w:hint="eastAsia" w:ascii="宋体" w:hAnsi="宋体"/>
          <w:i/>
        </w:rPr>
        <w:t>c</w:t>
      </w:r>
      <w:r>
        <w:rPr>
          <w:rFonts w:hint="eastAsia" w:ascii="宋体" w:hAnsi="宋体"/>
          <w:vertAlign w:val="subscript"/>
        </w:rPr>
        <w:t>1</w:t>
      </w:r>
      <w:r>
        <w:rPr>
          <w:rFonts w:ascii="Times New Roman" w:hAnsi="Times New Roman"/>
        </w:rPr>
        <w:t>——</w:t>
      </w:r>
      <w:r>
        <w:rPr>
          <w:rFonts w:hint="eastAsia" w:ascii="宋体" w:hAnsi="宋体"/>
        </w:rPr>
        <w:t>出土端曲线的水平</w:t>
      </w:r>
      <w:r>
        <w:rPr>
          <w:rFonts w:ascii="宋体" w:hAnsi="宋体"/>
        </w:rPr>
        <w:t>长度（m）；</w:t>
      </w:r>
    </w:p>
    <w:p w14:paraId="1D47FC2F">
      <w:pPr>
        <w:tabs>
          <w:tab w:val="left" w:pos="6225"/>
        </w:tabs>
        <w:spacing w:line="240" w:lineRule="auto"/>
        <w:ind w:firstLine="420" w:firstLineChars="200"/>
        <w:jc w:val="left"/>
        <w:rPr>
          <w:rFonts w:ascii="宋体" w:hAnsi="宋体"/>
        </w:rPr>
      </w:pPr>
      <w:r>
        <w:rPr>
          <w:rFonts w:hint="eastAsia" w:ascii="宋体" w:hAnsi="宋体"/>
          <w:i/>
        </w:rPr>
        <w:t>d</w:t>
      </w:r>
      <w:r>
        <w:rPr>
          <w:rFonts w:hint="eastAsia" w:ascii="宋体" w:hAnsi="宋体"/>
          <w:vertAlign w:val="subscript"/>
        </w:rPr>
        <w:t>2</w:t>
      </w:r>
      <w:r>
        <w:rPr>
          <w:rFonts w:ascii="Times New Roman" w:hAnsi="Times New Roman"/>
        </w:rPr>
        <w:t>——</w:t>
      </w:r>
      <w:r>
        <w:rPr>
          <w:rFonts w:hint="eastAsia" w:ascii="宋体" w:hAnsi="宋体"/>
        </w:rPr>
        <w:t>出土</w:t>
      </w:r>
      <w:r>
        <w:rPr>
          <w:rFonts w:ascii="宋体" w:hAnsi="宋体"/>
        </w:rPr>
        <w:t>端曲线的高度（m）；</w:t>
      </w:r>
    </w:p>
    <w:p w14:paraId="5474B851">
      <w:pPr>
        <w:tabs>
          <w:tab w:val="left" w:pos="6225"/>
        </w:tabs>
        <w:spacing w:line="240" w:lineRule="auto"/>
        <w:ind w:firstLine="420" w:firstLineChars="200"/>
        <w:jc w:val="left"/>
        <w:rPr>
          <w:rFonts w:ascii="宋体" w:hAnsi="宋体"/>
        </w:rPr>
      </w:pPr>
      <w:r>
        <w:rPr>
          <w:rFonts w:hint="eastAsia" w:ascii="宋体" w:hAnsi="宋体"/>
          <w:i/>
        </w:rPr>
        <w:t>d</w:t>
      </w:r>
      <w:r>
        <w:rPr>
          <w:rFonts w:hint="eastAsia" w:ascii="宋体" w:hAnsi="宋体"/>
          <w:vertAlign w:val="subscript"/>
        </w:rPr>
        <w:t>1</w:t>
      </w:r>
      <w:r>
        <w:rPr>
          <w:rFonts w:ascii="Times New Roman" w:hAnsi="Times New Roman"/>
        </w:rPr>
        <w:t>——</w:t>
      </w:r>
      <w:r>
        <w:rPr>
          <w:rFonts w:hint="eastAsia" w:ascii="宋体" w:hAnsi="宋体"/>
        </w:rPr>
        <w:t>出土端</w:t>
      </w:r>
      <w:r>
        <w:rPr>
          <w:rFonts w:ascii="宋体" w:hAnsi="宋体"/>
        </w:rPr>
        <w:t>直线段的高度（m）；</w:t>
      </w:r>
    </w:p>
    <w:p w14:paraId="37CBED08">
      <w:pPr>
        <w:tabs>
          <w:tab w:val="left" w:pos="6225"/>
        </w:tabs>
        <w:spacing w:line="240" w:lineRule="auto"/>
        <w:ind w:firstLine="420" w:firstLineChars="200"/>
        <w:jc w:val="left"/>
        <w:rPr>
          <w:rFonts w:ascii="宋体" w:hAnsi="宋体"/>
        </w:rPr>
      </w:pPr>
      <w:r>
        <w:rPr>
          <w:rFonts w:ascii="宋体" w:hAnsi="宋体"/>
          <w:i/>
        </w:rPr>
        <w:t>L</w:t>
      </w:r>
      <w:r>
        <w:rPr>
          <w:rFonts w:ascii="宋体" w:hAnsi="宋体"/>
          <w:vertAlign w:val="subscript"/>
        </w:rPr>
        <w:t>0</w:t>
      </w:r>
      <w:r>
        <w:rPr>
          <w:rFonts w:ascii="Times New Roman" w:hAnsi="Times New Roman"/>
        </w:rPr>
        <w:t>——</w:t>
      </w:r>
      <w:r>
        <w:rPr>
          <w:rFonts w:hint="eastAsia" w:ascii="宋体" w:hAnsi="宋体"/>
        </w:rPr>
        <w:t>底部直线段的长度</w:t>
      </w:r>
      <w:r>
        <w:rPr>
          <w:rFonts w:ascii="宋体" w:hAnsi="宋体"/>
        </w:rPr>
        <w:t>（m）；</w:t>
      </w:r>
    </w:p>
    <w:p w14:paraId="6EDE20B6">
      <w:pPr>
        <w:tabs>
          <w:tab w:val="left" w:pos="6225"/>
        </w:tabs>
        <w:spacing w:line="240" w:lineRule="auto"/>
        <w:ind w:firstLine="420" w:firstLineChars="200"/>
        <w:jc w:val="left"/>
        <w:rPr>
          <w:rFonts w:ascii="宋体" w:hAnsi="宋体"/>
        </w:rPr>
      </w:pPr>
      <w:r>
        <w:rPr>
          <w:rFonts w:ascii="宋体" w:hAnsi="宋体"/>
          <w:i/>
        </w:rPr>
        <w:t>R</w:t>
      </w:r>
      <w:r>
        <w:rPr>
          <w:rFonts w:ascii="Times New Roman" w:hAnsi="Times New Roman"/>
        </w:rPr>
        <w:t>——</w:t>
      </w:r>
      <w:r>
        <w:rPr>
          <w:rFonts w:hint="eastAsia" w:ascii="宋体" w:hAnsi="宋体"/>
        </w:rPr>
        <w:t>曲率半径</w:t>
      </w:r>
      <w:r>
        <w:rPr>
          <w:rFonts w:ascii="宋体" w:hAnsi="宋体"/>
        </w:rPr>
        <w:t>（m）；</w:t>
      </w:r>
    </w:p>
    <w:p w14:paraId="792E3C5D">
      <w:pPr>
        <w:tabs>
          <w:tab w:val="left" w:pos="6225"/>
        </w:tabs>
        <w:spacing w:line="240" w:lineRule="auto"/>
        <w:ind w:firstLine="420" w:firstLineChars="200"/>
        <w:jc w:val="left"/>
        <w:rPr>
          <w:rFonts w:ascii="宋体" w:hAnsi="宋体"/>
        </w:rPr>
      </w:pPr>
      <w:r>
        <w:rPr>
          <w:rFonts w:ascii="宋体" w:hAnsi="宋体"/>
          <w:i/>
        </w:rPr>
        <w:t>α</w:t>
      </w:r>
      <w:r>
        <w:rPr>
          <w:rFonts w:ascii="Times New Roman" w:hAnsi="Times New Roman"/>
        </w:rPr>
        <w:t>——</w:t>
      </w:r>
      <w:r>
        <w:rPr>
          <w:rFonts w:ascii="宋体" w:hAnsi="宋体"/>
        </w:rPr>
        <w:t>入土角（°）；</w:t>
      </w:r>
    </w:p>
    <w:p w14:paraId="448B157C">
      <w:pPr>
        <w:tabs>
          <w:tab w:val="left" w:pos="6225"/>
        </w:tabs>
        <w:spacing w:line="240" w:lineRule="auto"/>
        <w:ind w:firstLine="420" w:firstLineChars="200"/>
        <w:jc w:val="left"/>
        <w:rPr>
          <w:rFonts w:ascii="宋体" w:hAnsi="宋体"/>
        </w:rPr>
      </w:pPr>
      <w:r>
        <w:rPr>
          <w:rFonts w:ascii="宋体" w:hAnsi="宋体"/>
          <w:i/>
        </w:rPr>
        <w:t>h</w:t>
      </w:r>
      <w:r>
        <w:rPr>
          <w:rFonts w:ascii="宋体" w:hAnsi="宋体"/>
          <w:vertAlign w:val="subscript"/>
        </w:rPr>
        <w:t>1</w:t>
      </w:r>
      <w:r>
        <w:rPr>
          <w:rFonts w:ascii="Times New Roman" w:hAnsi="Times New Roman"/>
        </w:rPr>
        <w:t>——</w:t>
      </w:r>
      <w:r>
        <w:rPr>
          <w:rFonts w:ascii="宋体" w:hAnsi="宋体"/>
        </w:rPr>
        <w:t>入土端地面与底部直线段的高度（m）；</w:t>
      </w:r>
    </w:p>
    <w:p w14:paraId="50770BFD">
      <w:pPr>
        <w:tabs>
          <w:tab w:val="left" w:pos="6225"/>
        </w:tabs>
        <w:spacing w:line="240" w:lineRule="auto"/>
        <w:ind w:firstLine="420" w:firstLineChars="200"/>
        <w:jc w:val="left"/>
        <w:rPr>
          <w:rFonts w:ascii="宋体" w:hAnsi="宋体"/>
        </w:rPr>
      </w:pPr>
      <w:r>
        <w:rPr>
          <w:rFonts w:ascii="宋体" w:hAnsi="宋体"/>
          <w:i/>
        </w:rPr>
        <w:t>a</w:t>
      </w:r>
      <w:r>
        <w:rPr>
          <w:rFonts w:ascii="宋体" w:hAnsi="宋体"/>
          <w:vertAlign w:val="subscript"/>
        </w:rPr>
        <w:t>1</w:t>
      </w:r>
      <w:r>
        <w:rPr>
          <w:rFonts w:ascii="Times New Roman" w:hAnsi="Times New Roman"/>
        </w:rPr>
        <w:t>——</w:t>
      </w:r>
      <w:r>
        <w:rPr>
          <w:rFonts w:ascii="宋体" w:hAnsi="宋体"/>
        </w:rPr>
        <w:t>入土端直线段的水平长度（m）；</w:t>
      </w:r>
    </w:p>
    <w:p w14:paraId="3346AA60">
      <w:pPr>
        <w:tabs>
          <w:tab w:val="left" w:pos="6225"/>
        </w:tabs>
        <w:spacing w:line="240" w:lineRule="auto"/>
        <w:ind w:firstLine="420" w:firstLineChars="200"/>
        <w:jc w:val="left"/>
        <w:rPr>
          <w:rFonts w:ascii="宋体" w:hAnsi="宋体"/>
        </w:rPr>
      </w:pPr>
      <w:r>
        <w:rPr>
          <w:rFonts w:ascii="宋体" w:hAnsi="宋体"/>
          <w:i/>
        </w:rPr>
        <w:t>β</w:t>
      </w:r>
      <w:r>
        <w:rPr>
          <w:rFonts w:ascii="Times New Roman" w:hAnsi="Times New Roman"/>
        </w:rPr>
        <w:t>——</w:t>
      </w:r>
      <w:r>
        <w:rPr>
          <w:rFonts w:ascii="宋体" w:hAnsi="宋体"/>
        </w:rPr>
        <w:t>出土角（°）；</w:t>
      </w:r>
    </w:p>
    <w:p w14:paraId="0562D867">
      <w:pPr>
        <w:tabs>
          <w:tab w:val="left" w:pos="6225"/>
        </w:tabs>
        <w:spacing w:line="240" w:lineRule="auto"/>
        <w:ind w:firstLine="420" w:firstLineChars="200"/>
        <w:jc w:val="left"/>
        <w:rPr>
          <w:rFonts w:ascii="宋体" w:hAnsi="宋体"/>
        </w:rPr>
      </w:pPr>
      <w:r>
        <w:rPr>
          <w:rFonts w:ascii="宋体" w:hAnsi="宋体"/>
          <w:i/>
        </w:rPr>
        <w:t>h</w:t>
      </w:r>
      <w:r>
        <w:rPr>
          <w:rFonts w:ascii="宋体" w:hAnsi="宋体"/>
          <w:vertAlign w:val="subscript"/>
        </w:rPr>
        <w:t>2</w:t>
      </w:r>
      <w:r>
        <w:rPr>
          <w:rFonts w:ascii="Times New Roman" w:hAnsi="Times New Roman"/>
        </w:rPr>
        <w:t>——</w:t>
      </w:r>
      <w:r>
        <w:rPr>
          <w:rFonts w:ascii="宋体" w:hAnsi="宋体"/>
        </w:rPr>
        <w:t>出土端地面与底部直线段的高度（m）；</w:t>
      </w:r>
    </w:p>
    <w:p w14:paraId="7067A637">
      <w:pPr>
        <w:tabs>
          <w:tab w:val="left" w:pos="6225"/>
        </w:tabs>
        <w:spacing w:line="240" w:lineRule="auto"/>
        <w:ind w:firstLine="420" w:firstLineChars="200"/>
        <w:jc w:val="left"/>
        <w:rPr>
          <w:rFonts w:ascii="宋体" w:hAnsi="宋体"/>
        </w:rPr>
      </w:pPr>
      <w:r>
        <w:rPr>
          <w:rFonts w:ascii="宋体" w:hAnsi="宋体"/>
          <w:i/>
        </w:rPr>
        <w:t>c</w:t>
      </w:r>
      <w:r>
        <w:rPr>
          <w:rFonts w:ascii="宋体" w:hAnsi="宋体"/>
          <w:vertAlign w:val="subscript"/>
        </w:rPr>
        <w:t>2</w:t>
      </w:r>
      <w:r>
        <w:rPr>
          <w:rFonts w:ascii="Times New Roman" w:hAnsi="Times New Roman"/>
        </w:rPr>
        <w:t>——</w:t>
      </w:r>
      <w:r>
        <w:rPr>
          <w:rFonts w:ascii="宋体" w:hAnsi="宋体"/>
        </w:rPr>
        <w:t>出土端直线段的水平长度（m）；</w:t>
      </w:r>
    </w:p>
    <w:p w14:paraId="5752626D">
      <w:pPr>
        <w:tabs>
          <w:tab w:val="left" w:pos="6225"/>
        </w:tabs>
        <w:spacing w:line="240" w:lineRule="auto"/>
        <w:ind w:firstLine="420" w:firstLineChars="200"/>
        <w:jc w:val="left"/>
        <w:rPr>
          <w:rFonts w:ascii="宋体" w:hAnsi="宋体"/>
        </w:rPr>
      </w:pPr>
      <w:r>
        <w:rPr>
          <w:rFonts w:ascii="宋体" w:hAnsi="宋体"/>
          <w:i/>
        </w:rPr>
        <w:t>L</w:t>
      </w:r>
      <w:r>
        <w:rPr>
          <w:rFonts w:ascii="Times New Roman" w:hAnsi="Times New Roman"/>
        </w:rPr>
        <w:t>——</w:t>
      </w:r>
      <w:r>
        <w:rPr>
          <w:rFonts w:ascii="宋体" w:hAnsi="宋体"/>
        </w:rPr>
        <w:t>穿越长度（m）。</w:t>
      </w:r>
    </w:p>
    <w:p w14:paraId="3B460434">
      <w:pPr>
        <w:pStyle w:val="172"/>
      </w:pPr>
      <w:r>
        <w:rPr>
          <w:rFonts w:hint="eastAsia"/>
        </w:rPr>
        <w:t>下列情况宜采用导向孔对穿工艺:</w:t>
      </w:r>
    </w:p>
    <w:p w14:paraId="5247AFC2">
      <w:pPr>
        <w:pStyle w:val="181"/>
        <w:numPr>
          <w:ilvl w:val="0"/>
          <w:numId w:val="46"/>
        </w:numPr>
      </w:pPr>
      <w:r>
        <w:rPr>
          <w:rFonts w:hint="eastAsia"/>
        </w:rPr>
        <w:t>穿越长度大于 2000m时。</w:t>
      </w:r>
    </w:p>
    <w:p w14:paraId="4F34C2FA">
      <w:pPr>
        <w:pStyle w:val="181"/>
        <w:numPr>
          <w:ilvl w:val="0"/>
          <w:numId w:val="46"/>
        </w:numPr>
      </w:pPr>
      <w:r>
        <w:rPr>
          <w:rFonts w:hint="eastAsia"/>
        </w:rPr>
        <w:t>出入土两端均设套管时。</w:t>
      </w:r>
    </w:p>
    <w:p w14:paraId="51FE82C7">
      <w:pPr>
        <w:pStyle w:val="172"/>
      </w:pPr>
      <w:r>
        <w:rPr>
          <w:rFonts w:hint="eastAsia"/>
        </w:rPr>
        <w:t>多管穿越应符合下列规定:</w:t>
      </w:r>
    </w:p>
    <w:p w14:paraId="6BA484E7">
      <w:pPr>
        <w:pStyle w:val="181"/>
        <w:numPr>
          <w:ilvl w:val="0"/>
          <w:numId w:val="47"/>
        </w:numPr>
      </w:pPr>
      <w:r>
        <w:rPr>
          <w:rFonts w:hint="eastAsia"/>
        </w:rPr>
        <w:t>多根管道平行穿越时，其平面间距应满足本规范第6.3.2条规定。</w:t>
      </w:r>
    </w:p>
    <w:p w14:paraId="503D76DF">
      <w:pPr>
        <w:pStyle w:val="181"/>
        <w:numPr>
          <w:ilvl w:val="0"/>
          <w:numId w:val="47"/>
        </w:numPr>
      </w:pPr>
      <w:r>
        <w:rPr>
          <w:rFonts w:hint="eastAsia"/>
        </w:rPr>
        <w:t>2 多根管道同孔穿越时，钻孔轨迹按主管道穿越曲线参数确定。同孔穿越应避免管道在回拖过程中相互缠绕、刮擦和挤压，对于长距离、大管径的定向钻穿越，不宜多根管道同孔穿越。</w:t>
      </w:r>
    </w:p>
    <w:p w14:paraId="0AF05104">
      <w:pPr>
        <w:pStyle w:val="172"/>
      </w:pPr>
      <w:r>
        <w:rPr>
          <w:rFonts w:hint="eastAsia"/>
        </w:rPr>
        <w:t>当定向钻采用空间复合曲线时，该段曲线的曲率半径宜按公式(16)计算：</w:t>
      </w:r>
    </w:p>
    <w:p w14:paraId="49E2B9D6">
      <w:pPr>
        <w:pStyle w:val="120"/>
      </w:pPr>
      <w:r>
        <w:rPr>
          <w:rFonts w:hint="eastAsia"/>
        </w:rPr>
        <w:tab/>
      </w:r>
      <w:r>
        <w:rPr>
          <w:position w:val="-32"/>
        </w:rPr>
        <w:object>
          <v:shape id="_x0000_i1057" o:spt="75" type="#_x0000_t75" style="height:39.75pt;width:72pt;" o:ole="t" filled="f" o:preferrelative="t" stroked="f" coordsize="21600,21600">
            <v:path/>
            <v:fill on="f" focussize="0,0"/>
            <v:stroke on="f" joinstyle="miter"/>
            <v:imagedata r:id="rId108" o:title=""/>
            <o:lock v:ext="edit" aspectratio="t"/>
            <w10:wrap type="none"/>
            <w10:anchorlock/>
          </v:shape>
          <o:OLEObject Type="Embed" ProgID="Equation.DSMT4" ShapeID="_x0000_i1057" DrawAspect="Content" ObjectID="_1468075757" r:id="rId107">
            <o:LockedField>false</o:LockedField>
          </o:OLEObject>
        </w:object>
      </w:r>
      <w:r>
        <w:rPr>
          <w:rFonts w:hint="eastAsia"/>
        </w:rPr>
        <w:t xml:space="preserve">. </w:t>
      </w:r>
      <w:r>
        <w:rPr>
          <w:rFonts w:hint="eastAsia" w:ascii="微软雅黑" w:hAnsi="微软雅黑" w:eastAsia="微软雅黑"/>
        </w:rPr>
        <w:tab/>
      </w:r>
      <w:r>
        <w:rPr>
          <w:rFonts w:hint="eastAsia"/>
        </w:rPr>
        <w:t xml:space="preserve">            </w:t>
      </w:r>
      <w:r>
        <w:t>(</w:t>
      </w:r>
      <w:r>
        <w:fldChar w:fldCharType="begin"/>
      </w:r>
      <w:r>
        <w:instrText xml:space="preserve"> AUTONUM </w:instrText>
      </w:r>
      <w:r>
        <w:fldChar w:fldCharType="end"/>
      </w:r>
      <w:r>
        <w:t>)</w:t>
      </w:r>
    </w:p>
    <w:p w14:paraId="6DF18E7D">
      <w:pPr>
        <w:tabs>
          <w:tab w:val="left" w:pos="6225"/>
        </w:tabs>
        <w:spacing w:line="240" w:lineRule="auto"/>
        <w:ind w:firstLine="420" w:firstLineChars="200"/>
        <w:jc w:val="left"/>
        <w:rPr>
          <w:rFonts w:ascii="宋体" w:hAnsi="宋体"/>
          <w:kern w:val="0"/>
        </w:rPr>
      </w:pPr>
      <w:r>
        <w:rPr>
          <w:rFonts w:hint="eastAsia" w:ascii="宋体" w:hAnsi="宋体"/>
          <w:kern w:val="0"/>
        </w:rPr>
        <w:t>式中：</w:t>
      </w:r>
    </w:p>
    <w:p w14:paraId="1477EA94">
      <w:pPr>
        <w:tabs>
          <w:tab w:val="left" w:pos="6225"/>
        </w:tabs>
        <w:spacing w:line="240" w:lineRule="auto"/>
        <w:ind w:firstLine="420" w:firstLineChars="200"/>
        <w:jc w:val="left"/>
        <w:rPr>
          <w:rFonts w:ascii="宋体" w:hAnsi="宋体"/>
          <w:i/>
        </w:rPr>
      </w:pPr>
      <w:r>
        <w:rPr>
          <w:rFonts w:hint="eastAsia" w:ascii="宋体" w:hAnsi="宋体"/>
          <w:i/>
        </w:rPr>
        <w:t>R</w:t>
      </w:r>
      <w:r>
        <w:rPr>
          <w:rFonts w:ascii="Times New Roman" w:hAnsi="Times New Roman"/>
        </w:rPr>
        <w:t>——</w:t>
      </w:r>
      <w:r>
        <w:rPr>
          <w:rFonts w:hint="eastAsia" w:ascii="宋体" w:hAnsi="宋体"/>
          <w:iCs/>
        </w:rPr>
        <w:t>复合曲线的曲率半径</w:t>
      </w:r>
      <w:r>
        <w:rPr>
          <w:rFonts w:hint="eastAsia" w:ascii="Times New Roman" w:hAnsi="Times New Roman"/>
          <w:iCs/>
        </w:rPr>
        <w:t>（m）</w:t>
      </w:r>
      <w:r>
        <w:rPr>
          <w:rFonts w:hint="eastAsia" w:ascii="宋体" w:hAnsi="宋体"/>
          <w:iCs/>
        </w:rPr>
        <w:t>；</w:t>
      </w:r>
    </w:p>
    <w:p w14:paraId="34F0DC33">
      <w:pPr>
        <w:tabs>
          <w:tab w:val="left" w:pos="6225"/>
        </w:tabs>
        <w:spacing w:line="240" w:lineRule="auto"/>
        <w:ind w:firstLine="420" w:firstLineChars="200"/>
        <w:jc w:val="left"/>
        <w:rPr>
          <w:rFonts w:ascii="宋体" w:hAnsi="宋体"/>
          <w:i/>
        </w:rPr>
      </w:pPr>
      <w:r>
        <w:rPr>
          <w:rFonts w:hint="eastAsia" w:ascii="宋体" w:hAnsi="宋体"/>
          <w:i/>
        </w:rPr>
        <w:t>R</w:t>
      </w:r>
      <w:r>
        <w:rPr>
          <w:rFonts w:hint="eastAsia" w:ascii="宋体" w:hAnsi="宋体"/>
          <w:i/>
          <w:vertAlign w:val="subscript"/>
        </w:rPr>
        <w:t>h</w:t>
      </w:r>
      <w:r>
        <w:rPr>
          <w:rFonts w:ascii="Times New Roman" w:hAnsi="Times New Roman"/>
        </w:rPr>
        <w:t>——</w:t>
      </w:r>
      <w:r>
        <w:rPr>
          <w:rFonts w:hint="eastAsia" w:ascii="宋体" w:hAnsi="宋体"/>
          <w:iCs/>
        </w:rPr>
        <w:t>平面曲线的曲率半径</w:t>
      </w:r>
      <w:r>
        <w:rPr>
          <w:rFonts w:hint="eastAsia" w:ascii="Times New Roman" w:hAnsi="Times New Roman"/>
          <w:iCs/>
        </w:rPr>
        <w:t>（m）；</w:t>
      </w:r>
    </w:p>
    <w:p w14:paraId="1FFAF611">
      <w:pPr>
        <w:tabs>
          <w:tab w:val="left" w:pos="6225"/>
        </w:tabs>
        <w:spacing w:line="240" w:lineRule="auto"/>
        <w:ind w:firstLine="420" w:firstLineChars="200"/>
        <w:jc w:val="left"/>
        <w:rPr>
          <w:rFonts w:ascii="宋体" w:hAnsi="宋体"/>
          <w:iCs/>
        </w:rPr>
      </w:pPr>
      <w:r>
        <w:rPr>
          <w:rFonts w:hint="eastAsia" w:ascii="宋体" w:hAnsi="宋体"/>
          <w:i/>
        </w:rPr>
        <w:t>R</w:t>
      </w:r>
      <w:r>
        <w:rPr>
          <w:rFonts w:hint="eastAsia" w:ascii="宋体" w:hAnsi="宋体"/>
          <w:i/>
          <w:vertAlign w:val="subscript"/>
        </w:rPr>
        <w:t>v</w:t>
      </w:r>
      <w:r>
        <w:rPr>
          <w:rFonts w:ascii="Times New Roman" w:hAnsi="Times New Roman"/>
        </w:rPr>
        <w:t>——</w:t>
      </w:r>
      <w:r>
        <w:rPr>
          <w:rFonts w:hint="eastAsia" w:ascii="宋体" w:hAnsi="宋体"/>
          <w:iCs/>
        </w:rPr>
        <w:t>竖向曲线的曲率半径</w:t>
      </w:r>
      <w:r>
        <w:rPr>
          <w:rFonts w:hint="eastAsia" w:ascii="Times New Roman" w:hAnsi="Times New Roman"/>
          <w:iCs/>
        </w:rPr>
        <w:t>（m）</w:t>
      </w:r>
      <w:r>
        <w:rPr>
          <w:rFonts w:hint="eastAsia" w:ascii="宋体" w:hAnsi="宋体"/>
          <w:iCs/>
        </w:rPr>
        <w:t>。</w:t>
      </w:r>
    </w:p>
    <w:p w14:paraId="53973E03">
      <w:pPr>
        <w:pStyle w:val="172"/>
      </w:pPr>
      <w:r>
        <w:rPr>
          <w:rFonts w:hint="eastAsia"/>
        </w:rPr>
        <w:t>管道回拖时，回拖管道人洞竖向曲线的曲率半径应经计算确定且不宜小于800D，回拖管道人洞竖向曲线的最小曲率半径宜按公式(17)计算：</w:t>
      </w:r>
    </w:p>
    <w:p w14:paraId="212F8E7C">
      <w:pPr>
        <w:pStyle w:val="120"/>
      </w:pPr>
      <w:r>
        <w:rPr>
          <w:rFonts w:hint="eastAsia"/>
        </w:rPr>
        <w:tab/>
      </w:r>
      <w:r>
        <w:rPr>
          <w:position w:val="-30"/>
        </w:rPr>
        <w:object>
          <v:shape id="_x0000_i1058" o:spt="75" type="#_x0000_t75" style="height:33.75pt;width:60.75pt;" o:ole="t" filled="f" o:preferrelative="t" stroked="f" coordsize="21600,21600">
            <v:path/>
            <v:fill on="f" focussize="0,0"/>
            <v:stroke on="f" joinstyle="miter"/>
            <v:imagedata r:id="rId110" o:title=""/>
            <o:lock v:ext="edit" aspectratio="t"/>
            <w10:wrap type="none"/>
            <w10:anchorlock/>
          </v:shape>
          <o:OLEObject Type="Embed" ProgID="Equation.DSMT4" ShapeID="_x0000_i1058" DrawAspect="Content" ObjectID="_1468075758" r:id="rId109">
            <o:LockedField>false</o:LockedField>
          </o:OLEObject>
        </w:object>
      </w:r>
      <w:r>
        <w:rPr>
          <w:rFonts w:hint="eastAsia" w:ascii="Cambria Math" w:hAnsi="Cambria Math"/>
          <w:i/>
        </w:rPr>
        <w:tab/>
      </w:r>
      <w:r>
        <w:t>(</w:t>
      </w:r>
      <w:r>
        <w:fldChar w:fldCharType="begin"/>
      </w:r>
      <w:r>
        <w:instrText xml:space="preserve"> AUTONUM </w:instrText>
      </w:r>
      <w:r>
        <w:fldChar w:fldCharType="end"/>
      </w:r>
      <w:r>
        <w:t>)</w:t>
      </w:r>
    </w:p>
    <w:p w14:paraId="331794DB">
      <w:pPr>
        <w:tabs>
          <w:tab w:val="left" w:pos="6225"/>
        </w:tabs>
        <w:spacing w:line="240" w:lineRule="auto"/>
        <w:ind w:firstLine="420" w:firstLineChars="200"/>
        <w:jc w:val="left"/>
        <w:rPr>
          <w:rFonts w:ascii="宋体" w:hAnsi="宋体"/>
          <w:kern w:val="0"/>
        </w:rPr>
      </w:pPr>
      <w:r>
        <w:rPr>
          <w:rFonts w:hint="eastAsia" w:ascii="宋体" w:hAnsi="宋体"/>
          <w:kern w:val="0"/>
        </w:rPr>
        <w:t>式中：</w:t>
      </w:r>
    </w:p>
    <w:p w14:paraId="284EE846">
      <w:pPr>
        <w:tabs>
          <w:tab w:val="left" w:pos="6225"/>
        </w:tabs>
        <w:spacing w:line="240" w:lineRule="auto"/>
        <w:ind w:firstLine="420" w:firstLineChars="200"/>
        <w:jc w:val="left"/>
        <w:rPr>
          <w:rFonts w:ascii="宋体" w:hAnsi="宋体"/>
          <w:i/>
        </w:rPr>
      </w:pPr>
      <w:r>
        <w:rPr>
          <w:rFonts w:ascii="Times New Roman" w:hAnsi="Times New Roman"/>
        </w:rPr>
        <w:t>——</w:t>
      </w:r>
      <w:r>
        <w:rPr>
          <w:rFonts w:hint="eastAsia" w:ascii="宋体" w:hAnsi="宋体"/>
          <w:iCs/>
        </w:rPr>
        <w:t>回托管道入洞曲线最小曲率半径</w:t>
      </w:r>
      <w:r>
        <w:rPr>
          <w:rFonts w:hint="eastAsia" w:ascii="Times New Roman" w:hAnsi="Times New Roman"/>
          <w:iCs/>
        </w:rPr>
        <w:t>（m）</w:t>
      </w:r>
      <w:r>
        <w:rPr>
          <w:rFonts w:hint="eastAsia" w:ascii="宋体" w:hAnsi="宋体"/>
          <w:iCs/>
        </w:rPr>
        <w:t>;</w:t>
      </w:r>
    </w:p>
    <w:p w14:paraId="702F72F9">
      <w:pPr>
        <w:tabs>
          <w:tab w:val="left" w:pos="6225"/>
        </w:tabs>
        <w:spacing w:line="240" w:lineRule="auto"/>
        <w:ind w:firstLine="420" w:firstLineChars="200"/>
        <w:jc w:val="left"/>
        <w:rPr>
          <w:rFonts w:ascii="宋体" w:hAnsi="宋体"/>
          <w:i/>
        </w:rPr>
      </w:pPr>
      <w:r>
        <w:rPr>
          <w:rFonts w:hint="eastAsia" w:ascii="宋体" w:hAnsi="宋体"/>
          <w:i/>
        </w:rPr>
        <w:t>D</w:t>
      </w:r>
      <w:r>
        <w:rPr>
          <w:rFonts w:ascii="Times New Roman" w:hAnsi="Times New Roman"/>
        </w:rPr>
        <w:t>——</w:t>
      </w:r>
      <w:r>
        <w:rPr>
          <w:rFonts w:hint="eastAsia" w:ascii="宋体" w:hAnsi="宋体"/>
          <w:iCs/>
        </w:rPr>
        <w:t>钢管外径</w:t>
      </w:r>
      <w:r>
        <w:rPr>
          <w:rFonts w:hint="eastAsia" w:ascii="Times New Roman" w:hAnsi="Times New Roman"/>
          <w:iCs/>
        </w:rPr>
        <w:t>（mm）</w:t>
      </w:r>
      <w:r>
        <w:rPr>
          <w:rFonts w:hint="eastAsia" w:ascii="宋体" w:hAnsi="宋体"/>
          <w:iCs/>
        </w:rPr>
        <w:t>；</w:t>
      </w:r>
    </w:p>
    <w:p w14:paraId="122839B5">
      <w:pPr>
        <w:tabs>
          <w:tab w:val="left" w:pos="6225"/>
        </w:tabs>
        <w:spacing w:line="240" w:lineRule="auto"/>
        <w:ind w:firstLine="420" w:firstLineChars="200"/>
        <w:jc w:val="left"/>
        <w:rPr>
          <w:rFonts w:ascii="宋体" w:hAnsi="宋体"/>
          <w:i/>
        </w:rPr>
      </w:pPr>
      <w:r>
        <w:rPr>
          <w:rFonts w:ascii="Times New Roman" w:hAnsi="Times New Roman"/>
          <w:i/>
        </w:rPr>
        <w:t>σ</w:t>
      </w:r>
      <w:r>
        <w:rPr>
          <w:rFonts w:ascii="Times New Roman" w:hAnsi="Times New Roman"/>
        </w:rPr>
        <w:t>——</w:t>
      </w:r>
      <w:r>
        <w:rPr>
          <w:rFonts w:hint="eastAsia" w:ascii="宋体" w:hAnsi="宋体"/>
          <w:iCs/>
        </w:rPr>
        <w:t>钢管标准规定的最小屈服强度</w:t>
      </w:r>
      <w:r>
        <w:rPr>
          <w:rFonts w:hint="eastAsia" w:ascii="Times New Roman" w:hAnsi="Times New Roman"/>
          <w:iCs/>
        </w:rPr>
        <w:t>（Mpa）</w:t>
      </w:r>
      <w:r>
        <w:rPr>
          <w:rFonts w:hint="eastAsia" w:ascii="宋体" w:hAnsi="宋体"/>
          <w:iCs/>
        </w:rPr>
        <w:t>。</w:t>
      </w:r>
    </w:p>
    <w:p w14:paraId="7B5BF92E">
      <w:pPr>
        <w:pStyle w:val="112"/>
        <w:spacing w:before="156" w:after="156"/>
      </w:pPr>
      <w:bookmarkStart w:id="97" w:name="_Toc200099589"/>
      <w:bookmarkStart w:id="98" w:name="_Toc200096777"/>
      <w:r>
        <w:rPr>
          <w:rFonts w:hint="eastAsia"/>
        </w:rPr>
        <w:t>特殊地层处理</w:t>
      </w:r>
      <w:bookmarkEnd w:id="97"/>
      <w:bookmarkEnd w:id="98"/>
    </w:p>
    <w:p w14:paraId="6BC2D2A2">
      <w:pPr>
        <w:pStyle w:val="172"/>
      </w:pPr>
      <w:r>
        <w:rPr>
          <w:rFonts w:hint="eastAsia"/>
        </w:rPr>
        <w:t>对于定向钻穿越不利地层应采取开挖换填、套管隔离地质改良等方法进行地层处理。</w:t>
      </w:r>
    </w:p>
    <w:p w14:paraId="220AAB44">
      <w:pPr>
        <w:pStyle w:val="172"/>
      </w:pPr>
      <w:r>
        <w:rPr>
          <w:rFonts w:hint="eastAsia"/>
        </w:rPr>
        <w:t>当采用夯套管时，套管安装最大允许长度宜按公式(18)和公式(19)估算：</w:t>
      </w:r>
    </w:p>
    <w:p w14:paraId="33E3DD33">
      <w:pPr>
        <w:pStyle w:val="120"/>
      </w:pPr>
      <w:r>
        <w:rPr>
          <w:rFonts w:hint="eastAsia"/>
        </w:rPr>
        <w:tab/>
      </w:r>
      <w:r>
        <w:rPr>
          <w:position w:val="-30"/>
        </w:rPr>
        <w:object>
          <v:shape id="_x0000_i1059" o:spt="75" type="#_x0000_t75" style="height:35.25pt;width:123pt;" o:ole="t" filled="f" o:preferrelative="t" stroked="f" coordsize="21600,21600">
            <v:path/>
            <v:fill on="f" focussize="0,0"/>
            <v:stroke on="f" joinstyle="miter"/>
            <v:imagedata r:id="rId112" o:title=""/>
            <o:lock v:ext="edit" aspectratio="t"/>
            <w10:wrap type="none"/>
            <w10:anchorlock/>
          </v:shape>
          <o:OLEObject Type="Embed" ProgID="Equation.DSMT4" ShapeID="_x0000_i1059" DrawAspect="Content" ObjectID="_1468075759" r:id="rId111">
            <o:LockedField>false</o:LockedField>
          </o:OLEObject>
        </w:object>
      </w:r>
      <w:r>
        <w:rPr>
          <w:rFonts w:hint="eastAsia" w:ascii="微软雅黑" w:hAnsi="微软雅黑" w:eastAsia="微软雅黑"/>
        </w:rPr>
        <w:tab/>
      </w:r>
      <w:r>
        <w:t>(</w:t>
      </w:r>
      <w:r>
        <w:fldChar w:fldCharType="begin"/>
      </w:r>
      <w:r>
        <w:instrText xml:space="preserve"> AUTONUM </w:instrText>
      </w:r>
      <w:r>
        <w:fldChar w:fldCharType="end"/>
      </w:r>
      <w:r>
        <w:t>)</w:t>
      </w:r>
    </w:p>
    <w:p w14:paraId="0CE78124">
      <w:pPr>
        <w:pStyle w:val="120"/>
      </w:pPr>
      <w:r>
        <w:rPr>
          <w:rFonts w:hint="eastAsia"/>
        </w:rPr>
        <w:tab/>
      </w:r>
      <w:r>
        <w:rPr>
          <w:position w:val="-14"/>
        </w:rPr>
        <w:object>
          <v:shape id="_x0000_i1060" o:spt="75" type="#_x0000_t75" style="height:18.75pt;width:69.75pt;" o:ole="t" filled="f" o:preferrelative="t" stroked="f" coordsize="21600,21600">
            <v:path/>
            <v:fill on="f" focussize="0,0"/>
            <v:stroke on="f" joinstyle="miter"/>
            <v:imagedata r:id="rId114" o:title=""/>
            <o:lock v:ext="edit" aspectratio="t"/>
            <w10:wrap type="none"/>
            <w10:anchorlock/>
          </v:shape>
          <o:OLEObject Type="Embed" ProgID="Equation.DSMT4" ShapeID="_x0000_i1060" DrawAspect="Content" ObjectID="_1468075760" r:id="rId113">
            <o:LockedField>false</o:LockedField>
          </o:OLEObject>
        </w:object>
      </w:r>
      <w:r>
        <w:rPr>
          <w:rFonts w:hint="eastAsia" w:ascii="微软雅黑" w:hAnsi="微软雅黑" w:eastAsia="微软雅黑"/>
        </w:rPr>
        <w:tab/>
      </w:r>
      <w:r>
        <w:rPr>
          <w:rFonts w:hint="eastAsia"/>
        </w:rPr>
        <w:t>(</w:t>
      </w:r>
      <w:r>
        <w:rPr>
          <w:rFonts w:hint="eastAsia"/>
        </w:rPr>
        <w:fldChar w:fldCharType="begin"/>
      </w:r>
      <w:r>
        <w:rPr>
          <w:rFonts w:hint="eastAsia"/>
        </w:rPr>
        <w:instrText xml:space="preserve"> AUTONUM </w:instrText>
      </w:r>
      <w:r>
        <w:rPr>
          <w:rFonts w:hint="eastAsia"/>
        </w:rPr>
        <w:fldChar w:fldCharType="end"/>
      </w:r>
      <w:r>
        <w:rPr>
          <w:rFonts w:hint="eastAsia"/>
        </w:rPr>
        <w:t>)</w:t>
      </w:r>
    </w:p>
    <w:p w14:paraId="33832F56">
      <w:pPr>
        <w:pStyle w:val="62"/>
        <w:ind w:firstLine="420"/>
        <w:rPr>
          <w:vertAlign w:val="subscript"/>
        </w:rPr>
      </w:pPr>
      <w:r>
        <w:rPr>
          <w:rFonts w:hint="eastAsia"/>
        </w:rPr>
        <w:t>式中：F</w:t>
      </w:r>
      <w:r>
        <w:rPr>
          <w:rFonts w:hint="eastAsia"/>
          <w:vertAlign w:val="subscript"/>
        </w:rPr>
        <w:t>0</w:t>
      </w:r>
      <w:r>
        <w:rPr>
          <w:rFonts w:ascii="Times New Roman" w:hAnsi="Times New Roman"/>
        </w:rPr>
        <w:t>——</w:t>
      </w:r>
      <w:r>
        <w:rPr>
          <w:rFonts w:hint="eastAsia" w:ascii="Times New Roman" w:hAnsi="Times New Roman"/>
        </w:rPr>
        <w:t>夯管锤能够提供的最大夯进力</w:t>
      </w:r>
      <w:r>
        <w:rPr>
          <w:rFonts w:hint="eastAsia" w:ascii="Times New Roman" w:hAnsi="Times New Roman"/>
          <w:iCs/>
          <w:kern w:val="2"/>
        </w:rPr>
        <w:t>(kN);</w:t>
      </w:r>
    </w:p>
    <w:p w14:paraId="53F706FE">
      <w:pPr>
        <w:tabs>
          <w:tab w:val="left" w:pos="6225"/>
        </w:tabs>
        <w:spacing w:line="240" w:lineRule="auto"/>
        <w:ind w:firstLine="420" w:firstLineChars="200"/>
        <w:jc w:val="left"/>
        <w:rPr>
          <w:rFonts w:ascii="宋体" w:hAnsi="宋体"/>
          <w:i/>
        </w:rPr>
      </w:pPr>
      <w:r>
        <w:rPr>
          <w:rFonts w:hint="eastAsia" w:ascii="宋体" w:hAnsi="宋体"/>
          <w:i/>
        </w:rPr>
        <w:t>D</w:t>
      </w:r>
      <w:r>
        <w:rPr>
          <w:rFonts w:hint="eastAsia" w:ascii="宋体" w:hAnsi="宋体"/>
          <w:i/>
          <w:vertAlign w:val="subscript"/>
        </w:rPr>
        <w:t>ca</w:t>
      </w:r>
      <w:r>
        <w:rPr>
          <w:rFonts w:ascii="宋体" w:hAnsi="宋体"/>
          <w:i/>
        </w:rPr>
        <w:t>——</w:t>
      </w:r>
      <w:r>
        <w:rPr>
          <w:rFonts w:hint="eastAsia" w:ascii="宋体" w:hAnsi="宋体"/>
          <w:iCs/>
        </w:rPr>
        <w:t>套管外径</w:t>
      </w:r>
      <w:r>
        <w:rPr>
          <w:rFonts w:hint="eastAsia" w:ascii="Times New Roman" w:hAnsi="Times New Roman"/>
          <w:iCs/>
        </w:rPr>
        <w:t>(m)</w:t>
      </w:r>
      <w:r>
        <w:rPr>
          <w:rFonts w:hint="eastAsia" w:ascii="宋体" w:hAnsi="宋体"/>
          <w:i/>
        </w:rPr>
        <w:t>；</w:t>
      </w:r>
    </w:p>
    <w:p w14:paraId="62FF340C">
      <w:pPr>
        <w:tabs>
          <w:tab w:val="left" w:pos="6225"/>
        </w:tabs>
        <w:spacing w:line="240" w:lineRule="auto"/>
        <w:ind w:firstLine="420" w:firstLineChars="200"/>
        <w:jc w:val="left"/>
        <w:rPr>
          <w:rFonts w:ascii="宋体" w:hAnsi="宋体"/>
          <w:iCs/>
        </w:rPr>
      </w:pPr>
      <w:r>
        <w:rPr>
          <w:rFonts w:hint="eastAsia" w:ascii="宋体" w:hAnsi="宋体"/>
          <w:i/>
        </w:rPr>
        <w:t>L</w:t>
      </w:r>
      <w:r>
        <w:rPr>
          <w:rFonts w:hint="eastAsia" w:ascii="宋体" w:hAnsi="宋体"/>
          <w:i/>
          <w:vertAlign w:val="subscript"/>
        </w:rPr>
        <w:t>ca</w:t>
      </w:r>
      <w:r>
        <w:rPr>
          <w:rFonts w:ascii="宋体" w:hAnsi="宋体"/>
          <w:i/>
        </w:rPr>
        <w:t>——</w:t>
      </w:r>
      <w:r>
        <w:rPr>
          <w:rFonts w:hint="eastAsia" w:ascii="宋体" w:hAnsi="宋体"/>
          <w:iCs/>
        </w:rPr>
        <w:t>套管安装最大允许长度</w:t>
      </w:r>
      <w:r>
        <w:rPr>
          <w:rFonts w:hint="eastAsia" w:ascii="Times New Roman" w:hAnsi="Times New Roman"/>
          <w:iCs/>
        </w:rPr>
        <w:t>(m)</w:t>
      </w:r>
      <w:r>
        <w:rPr>
          <w:rFonts w:hint="eastAsia" w:ascii="宋体" w:hAnsi="宋体"/>
          <w:iCs/>
        </w:rPr>
        <w:t>；</w:t>
      </w:r>
    </w:p>
    <w:p w14:paraId="2F8DF5B7">
      <w:pPr>
        <w:tabs>
          <w:tab w:val="left" w:pos="6225"/>
        </w:tabs>
        <w:spacing w:line="240" w:lineRule="auto"/>
        <w:ind w:firstLine="420" w:firstLineChars="200"/>
        <w:jc w:val="left"/>
        <w:rPr>
          <w:rFonts w:ascii="宋体" w:hAnsi="宋体"/>
          <w:iCs/>
        </w:rPr>
      </w:pPr>
      <w:r>
        <w:rPr>
          <w:rFonts w:hint="eastAsia" w:ascii="宋体" w:hAnsi="宋体"/>
          <w:i/>
        </w:rPr>
        <w:t>f</w:t>
      </w:r>
      <w:r>
        <w:rPr>
          <w:rFonts w:hint="eastAsia" w:ascii="宋体" w:hAnsi="宋体"/>
          <w:i/>
          <w:vertAlign w:val="subscript"/>
        </w:rPr>
        <w:t>k</w:t>
      </w:r>
      <w:r>
        <w:rPr>
          <w:rFonts w:ascii="宋体" w:hAnsi="宋体"/>
          <w:i/>
        </w:rPr>
        <w:t>——</w:t>
      </w:r>
      <w:r>
        <w:rPr>
          <w:rFonts w:hint="eastAsia" w:ascii="宋体" w:hAnsi="宋体"/>
          <w:iCs/>
        </w:rPr>
        <w:t>每延米套管外壁与土的平均摩阻力</w:t>
      </w:r>
      <w:r>
        <w:rPr>
          <w:rFonts w:hint="eastAsia" w:ascii="Times New Roman" w:hAnsi="Times New Roman"/>
          <w:iCs/>
        </w:rPr>
        <w:t>(kPa)</w:t>
      </w:r>
      <w:r>
        <w:rPr>
          <w:rFonts w:hint="eastAsia" w:ascii="宋体" w:hAnsi="宋体"/>
          <w:iCs/>
        </w:rPr>
        <w:t>，应根据勘察报告提供数据取值，当施工过程中采用了触变泥浆减阻技术或其他技术措施时，</w:t>
      </w:r>
      <w:r>
        <w:rPr>
          <w:rFonts w:hint="eastAsia" w:ascii="Times New Roman" w:hAnsi="Times New Roman"/>
          <w:iCs/>
        </w:rPr>
        <w:t>f</w:t>
      </w:r>
      <w:r>
        <w:rPr>
          <w:rFonts w:hint="eastAsia" w:ascii="Times New Roman" w:hAnsi="Times New Roman"/>
          <w:iCs/>
          <w:vertAlign w:val="subscript"/>
        </w:rPr>
        <w:t>k</w:t>
      </w:r>
      <w:r>
        <w:rPr>
          <w:rFonts w:hint="eastAsia" w:ascii="宋体" w:hAnsi="宋体"/>
          <w:iCs/>
        </w:rPr>
        <w:t>应取</w:t>
      </w:r>
      <w:r>
        <w:rPr>
          <w:rFonts w:hint="eastAsia" w:ascii="Times New Roman" w:hAnsi="Times New Roman"/>
          <w:iCs/>
        </w:rPr>
        <w:t>0.7</w:t>
      </w:r>
      <w:r>
        <w:rPr>
          <w:rFonts w:hint="eastAsia" w:ascii="宋体" w:hAnsi="宋体"/>
          <w:iCs/>
        </w:rPr>
        <w:t>的折减系数；</w:t>
      </w:r>
    </w:p>
    <w:p w14:paraId="4DF862D5">
      <w:pPr>
        <w:tabs>
          <w:tab w:val="left" w:pos="6225"/>
        </w:tabs>
        <w:spacing w:line="240" w:lineRule="auto"/>
        <w:ind w:firstLine="420" w:firstLineChars="200"/>
        <w:jc w:val="left"/>
        <w:rPr>
          <w:rFonts w:ascii="宋体" w:hAnsi="宋体"/>
          <w:iCs/>
        </w:rPr>
      </w:pPr>
      <w:r>
        <w:rPr>
          <w:rFonts w:hint="eastAsia" w:ascii="宋体" w:hAnsi="宋体"/>
          <w:i/>
        </w:rPr>
        <w:t>N</w:t>
      </w:r>
      <w:r>
        <w:rPr>
          <w:rFonts w:hint="eastAsia" w:ascii="宋体" w:hAnsi="宋体"/>
          <w:i/>
          <w:vertAlign w:val="subscript"/>
        </w:rPr>
        <w:t>f</w:t>
      </w:r>
      <w:r>
        <w:rPr>
          <w:rFonts w:ascii="宋体" w:hAnsi="宋体"/>
          <w:i/>
        </w:rPr>
        <w:t>——</w:t>
      </w:r>
      <w:r>
        <w:rPr>
          <w:rFonts w:hint="eastAsia" w:ascii="宋体" w:hAnsi="宋体"/>
          <w:iCs/>
        </w:rPr>
        <w:t>套管的迎面阻力</w:t>
      </w:r>
      <w:r>
        <w:rPr>
          <w:rFonts w:hint="eastAsia" w:ascii="Times New Roman" w:hAnsi="Times New Roman"/>
          <w:iCs/>
        </w:rPr>
        <w:t>(kN)</w:t>
      </w:r>
      <w:r>
        <w:rPr>
          <w:rFonts w:hint="eastAsia" w:ascii="宋体" w:hAnsi="宋体"/>
          <w:iCs/>
        </w:rPr>
        <w:t>；</w:t>
      </w:r>
    </w:p>
    <w:p w14:paraId="4F317F82">
      <w:pPr>
        <w:tabs>
          <w:tab w:val="left" w:pos="6225"/>
        </w:tabs>
        <w:spacing w:line="240" w:lineRule="auto"/>
        <w:ind w:firstLine="420" w:firstLineChars="200"/>
        <w:jc w:val="left"/>
        <w:rPr>
          <w:rFonts w:ascii="宋体" w:hAnsi="宋体"/>
          <w:iCs/>
        </w:rPr>
      </w:pPr>
      <w:r>
        <w:rPr>
          <w:rFonts w:hint="eastAsia" w:ascii="宋体" w:hAnsi="宋体"/>
          <w:i/>
        </w:rPr>
        <w:t>t</w:t>
      </w:r>
      <w:r>
        <w:rPr>
          <w:rFonts w:hint="eastAsia" w:ascii="宋体" w:hAnsi="宋体"/>
          <w:i/>
          <w:vertAlign w:val="subscript"/>
        </w:rPr>
        <w:t>c</w:t>
      </w:r>
      <w:r>
        <w:rPr>
          <w:rFonts w:ascii="宋体" w:hAnsi="宋体"/>
          <w:i/>
        </w:rPr>
        <w:t>——</w:t>
      </w:r>
      <w:r>
        <w:rPr>
          <w:rFonts w:hint="eastAsia" w:ascii="宋体" w:hAnsi="宋体"/>
          <w:iCs/>
        </w:rPr>
        <w:t>套管切削环厚度</w:t>
      </w:r>
      <w:r>
        <w:rPr>
          <w:rFonts w:hint="eastAsia" w:ascii="Times New Roman" w:hAnsi="Times New Roman"/>
          <w:iCs/>
        </w:rPr>
        <w:t>(m)</w:t>
      </w:r>
      <w:r>
        <w:rPr>
          <w:rFonts w:hint="eastAsia" w:ascii="宋体" w:hAnsi="宋体"/>
          <w:iCs/>
        </w:rPr>
        <w:t>；</w:t>
      </w:r>
    </w:p>
    <w:p w14:paraId="1EFF6AEF">
      <w:pPr>
        <w:tabs>
          <w:tab w:val="left" w:pos="6225"/>
        </w:tabs>
        <w:spacing w:line="240" w:lineRule="auto"/>
        <w:ind w:firstLine="420" w:firstLineChars="200"/>
        <w:jc w:val="left"/>
        <w:rPr>
          <w:rFonts w:ascii="宋体" w:hAnsi="宋体"/>
          <w:iCs/>
        </w:rPr>
      </w:pPr>
      <w:r>
        <w:rPr>
          <w:rFonts w:hint="eastAsia" w:ascii="宋体" w:hAnsi="宋体"/>
          <w:i/>
        </w:rPr>
        <w:t>D</w:t>
      </w:r>
      <w:r>
        <w:rPr>
          <w:rFonts w:hint="eastAsia" w:ascii="宋体" w:hAnsi="宋体"/>
          <w:i/>
          <w:vertAlign w:val="subscript"/>
        </w:rPr>
        <w:t>c</w:t>
      </w:r>
      <w:r>
        <w:rPr>
          <w:rFonts w:ascii="宋体" w:hAnsi="宋体"/>
          <w:i/>
        </w:rPr>
        <w:t>——</w:t>
      </w:r>
      <w:r>
        <w:rPr>
          <w:rFonts w:hint="eastAsia" w:ascii="宋体" w:hAnsi="宋体"/>
          <w:iCs/>
        </w:rPr>
        <w:t>套管切削环外径</w:t>
      </w:r>
      <w:r>
        <w:rPr>
          <w:rFonts w:hint="eastAsia" w:ascii="Times New Roman" w:hAnsi="Times New Roman"/>
          <w:iCs/>
        </w:rPr>
        <w:t>(m)</w:t>
      </w:r>
      <w:r>
        <w:rPr>
          <w:rFonts w:hint="eastAsia" w:ascii="宋体" w:hAnsi="宋体"/>
          <w:iCs/>
        </w:rPr>
        <w:t>；</w:t>
      </w:r>
    </w:p>
    <w:p w14:paraId="4B3A2A04">
      <w:pPr>
        <w:tabs>
          <w:tab w:val="left" w:pos="6225"/>
        </w:tabs>
        <w:spacing w:line="240" w:lineRule="auto"/>
        <w:ind w:firstLine="420" w:firstLineChars="200"/>
        <w:jc w:val="left"/>
        <w:rPr>
          <w:rFonts w:hint="eastAsia" w:ascii="宋体" w:hAnsi="宋体"/>
          <w:iCs/>
        </w:rPr>
      </w:pPr>
      <w:r>
        <w:rPr>
          <w:rFonts w:hint="eastAsia" w:ascii="宋体" w:hAnsi="宋体"/>
          <w:i/>
        </w:rPr>
        <w:t>R</w:t>
      </w:r>
      <w:r>
        <w:rPr>
          <w:rFonts w:hint="eastAsia" w:ascii="宋体" w:hAnsi="宋体"/>
          <w:i/>
          <w:vertAlign w:val="subscript"/>
        </w:rPr>
        <w:t>r</w:t>
      </w:r>
      <w:r>
        <w:rPr>
          <w:rFonts w:ascii="宋体" w:hAnsi="宋体"/>
          <w:i/>
        </w:rPr>
        <w:t>——</w:t>
      </w:r>
      <w:r>
        <w:rPr>
          <w:rFonts w:hint="eastAsia" w:ascii="宋体" w:hAnsi="宋体"/>
          <w:iCs/>
        </w:rPr>
        <w:t>切削环端阻力，取地基土的极限承载力</w:t>
      </w:r>
      <w:r>
        <w:rPr>
          <w:rFonts w:ascii="Times New Roman" w:hAnsi="Times New Roman"/>
          <w:iCs/>
        </w:rPr>
        <w:t>(kPa)</w:t>
      </w:r>
      <w:r>
        <w:rPr>
          <w:rFonts w:hint="eastAsia" w:ascii="宋体" w:hAnsi="宋体"/>
          <w:iCs/>
        </w:rPr>
        <w:t>。</w:t>
      </w:r>
    </w:p>
    <w:p w14:paraId="5270528C">
      <w:pPr>
        <w:tabs>
          <w:tab w:val="left" w:pos="6225"/>
        </w:tabs>
        <w:spacing w:line="240" w:lineRule="auto"/>
        <w:ind w:firstLine="420" w:firstLineChars="200"/>
        <w:jc w:val="left"/>
        <w:rPr>
          <w:rFonts w:hint="eastAsia" w:ascii="宋体" w:hAnsi="宋体"/>
          <w:iCs/>
        </w:rPr>
      </w:pPr>
    </w:p>
    <w:p w14:paraId="18A0BCAD">
      <w:pPr>
        <w:pStyle w:val="119"/>
        <w:spacing w:before="156" w:after="156"/>
      </w:pPr>
      <w:r>
        <w:rPr>
          <w:rFonts w:hint="eastAsia"/>
        </w:rPr>
        <w:t>单位延米摩阻力标准值</w:t>
      </w:r>
      <w:r>
        <w:rPr>
          <w:rFonts w:ascii="Times New Roman"/>
        </w:rPr>
        <w:t>f</w:t>
      </w:r>
      <w:r>
        <w:rPr>
          <w:rFonts w:hint="eastAsia"/>
          <w:vertAlign w:val="subscript"/>
        </w:rPr>
        <w:t>k</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777"/>
        <w:gridCol w:w="4777"/>
      </w:tblGrid>
      <w:tr w14:paraId="19C86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785" w:type="dxa"/>
            <w:tcBorders>
              <w:top w:val="single" w:color="auto" w:sz="8" w:space="0"/>
              <w:bottom w:val="single" w:color="auto" w:sz="8" w:space="0"/>
            </w:tcBorders>
            <w:shd w:val="clear" w:color="auto" w:fill="auto"/>
            <w:vAlign w:val="center"/>
          </w:tcPr>
          <w:p w14:paraId="407C2E61">
            <w:pPr>
              <w:pStyle w:val="185"/>
            </w:pPr>
            <w:r>
              <w:rPr>
                <w:rFonts w:hint="eastAsia"/>
              </w:rPr>
              <w:t>土层类别</w:t>
            </w:r>
          </w:p>
        </w:tc>
        <w:tc>
          <w:tcPr>
            <w:tcW w:w="4785" w:type="dxa"/>
            <w:tcBorders>
              <w:top w:val="single" w:color="auto" w:sz="8" w:space="0"/>
              <w:bottom w:val="single" w:color="auto" w:sz="8" w:space="0"/>
            </w:tcBorders>
            <w:shd w:val="clear" w:color="auto" w:fill="auto"/>
            <w:vAlign w:val="center"/>
          </w:tcPr>
          <w:p w14:paraId="72297C8F">
            <w:pPr>
              <w:pStyle w:val="185"/>
            </w:pPr>
            <w:r>
              <w:rPr>
                <w:rFonts w:hint="eastAsia"/>
              </w:rPr>
              <w:t>f</w:t>
            </w:r>
            <w:r>
              <w:rPr>
                <w:rFonts w:hint="eastAsia"/>
                <w:vertAlign w:val="subscript"/>
              </w:rPr>
              <w:t xml:space="preserve">k </w:t>
            </w:r>
            <w:r>
              <w:rPr>
                <w:rFonts w:hint="eastAsia"/>
              </w:rPr>
              <w:t>(kPa)</w:t>
            </w:r>
          </w:p>
        </w:tc>
      </w:tr>
      <w:tr w14:paraId="218D1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tcBorders>
              <w:top w:val="single" w:color="auto" w:sz="8" w:space="0"/>
            </w:tcBorders>
            <w:shd w:val="clear" w:color="auto" w:fill="auto"/>
            <w:vAlign w:val="center"/>
          </w:tcPr>
          <w:p w14:paraId="5B613013">
            <w:pPr>
              <w:pStyle w:val="185"/>
            </w:pPr>
            <w:r>
              <w:rPr>
                <w:rFonts w:hint="eastAsia"/>
              </w:rPr>
              <w:t>流塑状态黏性土</w:t>
            </w:r>
          </w:p>
        </w:tc>
        <w:tc>
          <w:tcPr>
            <w:tcW w:w="4785" w:type="dxa"/>
            <w:tcBorders>
              <w:top w:val="single" w:color="auto" w:sz="8" w:space="0"/>
            </w:tcBorders>
            <w:shd w:val="clear" w:color="auto" w:fill="auto"/>
            <w:vAlign w:val="center"/>
          </w:tcPr>
          <w:p w14:paraId="0DB6B6B3">
            <w:pPr>
              <w:pStyle w:val="185"/>
            </w:pPr>
            <w:r>
              <w:rPr>
                <w:rFonts w:hint="eastAsia"/>
              </w:rPr>
              <w:t>10~15</w:t>
            </w:r>
          </w:p>
        </w:tc>
      </w:tr>
      <w:tr w14:paraId="62E6C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shd w:val="clear" w:color="auto" w:fill="auto"/>
            <w:vAlign w:val="center"/>
          </w:tcPr>
          <w:p w14:paraId="7D117EC2">
            <w:pPr>
              <w:pStyle w:val="185"/>
            </w:pPr>
            <w:r>
              <w:rPr>
                <w:rFonts w:hint="eastAsia"/>
              </w:rPr>
              <w:t>可塑，软塑状态黏性土</w:t>
            </w:r>
          </w:p>
        </w:tc>
        <w:tc>
          <w:tcPr>
            <w:tcW w:w="4785" w:type="dxa"/>
            <w:shd w:val="clear" w:color="auto" w:fill="auto"/>
            <w:vAlign w:val="center"/>
          </w:tcPr>
          <w:p w14:paraId="7899FD93">
            <w:pPr>
              <w:pStyle w:val="185"/>
            </w:pPr>
            <w:r>
              <w:rPr>
                <w:rFonts w:hint="eastAsia"/>
              </w:rPr>
              <w:t>10~25</w:t>
            </w:r>
          </w:p>
        </w:tc>
      </w:tr>
      <w:tr w14:paraId="629C9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shd w:val="clear" w:color="auto" w:fill="auto"/>
            <w:vAlign w:val="center"/>
          </w:tcPr>
          <w:p w14:paraId="262A26F4">
            <w:pPr>
              <w:pStyle w:val="185"/>
            </w:pPr>
            <w:r>
              <w:rPr>
                <w:rFonts w:hint="eastAsia"/>
              </w:rPr>
              <w:t>硬塑状态黏性土</w:t>
            </w:r>
          </w:p>
        </w:tc>
        <w:tc>
          <w:tcPr>
            <w:tcW w:w="4785" w:type="dxa"/>
            <w:shd w:val="clear" w:color="auto" w:fill="auto"/>
            <w:vAlign w:val="center"/>
          </w:tcPr>
          <w:p w14:paraId="5BC2D27F">
            <w:pPr>
              <w:pStyle w:val="185"/>
            </w:pPr>
            <w:r>
              <w:rPr>
                <w:rFonts w:hint="eastAsia"/>
              </w:rPr>
              <w:t>25~50</w:t>
            </w:r>
          </w:p>
        </w:tc>
      </w:tr>
      <w:tr w14:paraId="5AB52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shd w:val="clear" w:color="auto" w:fill="auto"/>
            <w:vAlign w:val="center"/>
          </w:tcPr>
          <w:p w14:paraId="4BBB85EA">
            <w:pPr>
              <w:pStyle w:val="185"/>
            </w:pPr>
            <w:r>
              <w:rPr>
                <w:rFonts w:hint="eastAsia"/>
              </w:rPr>
              <w:t>砂性土</w:t>
            </w:r>
          </w:p>
        </w:tc>
        <w:tc>
          <w:tcPr>
            <w:tcW w:w="4785" w:type="dxa"/>
            <w:shd w:val="clear" w:color="auto" w:fill="auto"/>
            <w:vAlign w:val="center"/>
          </w:tcPr>
          <w:p w14:paraId="6BB25BC3">
            <w:pPr>
              <w:pStyle w:val="185"/>
            </w:pPr>
            <w:r>
              <w:rPr>
                <w:rFonts w:hint="eastAsia"/>
              </w:rPr>
              <w:t>12~25</w:t>
            </w:r>
          </w:p>
        </w:tc>
      </w:tr>
      <w:tr w14:paraId="02C04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shd w:val="clear" w:color="auto" w:fill="auto"/>
            <w:vAlign w:val="center"/>
          </w:tcPr>
          <w:p w14:paraId="5C9AABCB">
            <w:pPr>
              <w:pStyle w:val="185"/>
            </w:pPr>
            <w:r>
              <w:rPr>
                <w:rFonts w:hint="eastAsia"/>
              </w:rPr>
              <w:t>砂砾石</w:t>
            </w:r>
          </w:p>
        </w:tc>
        <w:tc>
          <w:tcPr>
            <w:tcW w:w="4785" w:type="dxa"/>
            <w:shd w:val="clear" w:color="auto" w:fill="auto"/>
            <w:vAlign w:val="center"/>
          </w:tcPr>
          <w:p w14:paraId="0F0AD8DE">
            <w:pPr>
              <w:pStyle w:val="185"/>
            </w:pPr>
            <w:r>
              <w:rPr>
                <w:rFonts w:hint="eastAsia"/>
              </w:rPr>
              <w:t>15~20</w:t>
            </w:r>
          </w:p>
        </w:tc>
      </w:tr>
      <w:tr w14:paraId="2377D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85" w:type="dxa"/>
            <w:tcBorders>
              <w:bottom w:val="single" w:color="auto" w:sz="8" w:space="0"/>
            </w:tcBorders>
            <w:shd w:val="clear" w:color="auto" w:fill="auto"/>
            <w:vAlign w:val="center"/>
          </w:tcPr>
          <w:p w14:paraId="6992D36A">
            <w:pPr>
              <w:pStyle w:val="185"/>
            </w:pPr>
            <w:r>
              <w:rPr>
                <w:rFonts w:hint="eastAsia"/>
              </w:rPr>
              <w:t>卵石</w:t>
            </w:r>
          </w:p>
        </w:tc>
        <w:tc>
          <w:tcPr>
            <w:tcW w:w="4785" w:type="dxa"/>
            <w:tcBorders>
              <w:bottom w:val="single" w:color="auto" w:sz="8" w:space="0"/>
            </w:tcBorders>
            <w:shd w:val="clear" w:color="auto" w:fill="auto"/>
            <w:vAlign w:val="center"/>
          </w:tcPr>
          <w:p w14:paraId="135CB4D5">
            <w:pPr>
              <w:pStyle w:val="185"/>
            </w:pPr>
            <w:r>
              <w:rPr>
                <w:rFonts w:hint="eastAsia"/>
              </w:rPr>
              <w:t>18~30</w:t>
            </w:r>
          </w:p>
        </w:tc>
      </w:tr>
    </w:tbl>
    <w:p w14:paraId="1D54C0F0">
      <w:pPr>
        <w:pStyle w:val="172"/>
      </w:pPr>
      <w:r>
        <w:rPr>
          <w:rFonts w:hint="eastAsia"/>
        </w:rPr>
        <w:t>采用夯套管时，钢套管内径宜大于最后一级扩孔直径300mm，且钢套管壁厚宜按公式(20）进行初选：</w:t>
      </w:r>
    </w:p>
    <w:p w14:paraId="1817A70C">
      <w:pPr>
        <w:pStyle w:val="120"/>
      </w:pPr>
      <w:r>
        <w:rPr>
          <w:rFonts w:hint="eastAsia"/>
        </w:rPr>
        <w:tab/>
      </w:r>
      <w:r>
        <w:rPr>
          <w:position w:val="-30"/>
        </w:rPr>
        <w:object>
          <v:shape id="_x0000_i1061" o:spt="75" type="#_x0000_t75" style="height:33.75pt;width:77.25pt;" o:ole="t" filled="f" o:preferrelative="t" stroked="f" coordsize="21600,21600">
            <v:path/>
            <v:fill on="f" focussize="0,0"/>
            <v:stroke on="f" joinstyle="miter"/>
            <v:imagedata r:id="rId116" o:title=""/>
            <o:lock v:ext="edit" aspectratio="t"/>
            <w10:wrap type="none"/>
            <w10:anchorlock/>
          </v:shape>
          <o:OLEObject Type="Embed" ProgID="Equation.DSMT4" ShapeID="_x0000_i1061" DrawAspect="Content" ObjectID="_1468075761" r:id="rId115">
            <o:LockedField>false</o:LockedField>
          </o:OLEObject>
        </w:object>
      </w:r>
      <w:r>
        <w:rPr>
          <w:rFonts w:hint="eastAsia"/>
        </w:rPr>
        <w:tab/>
      </w:r>
      <w:r>
        <w:t>(</w:t>
      </w:r>
      <w:r>
        <w:fldChar w:fldCharType="begin"/>
      </w:r>
      <w:r>
        <w:instrText xml:space="preserve"> AUTONUM </w:instrText>
      </w:r>
      <w:r>
        <w:fldChar w:fldCharType="end"/>
      </w:r>
      <w:r>
        <w:t>)</w:t>
      </w:r>
    </w:p>
    <w:p w14:paraId="00CA124C">
      <w:pPr>
        <w:tabs>
          <w:tab w:val="left" w:pos="6225"/>
        </w:tabs>
        <w:spacing w:line="240" w:lineRule="auto"/>
        <w:ind w:firstLine="420" w:firstLineChars="200"/>
        <w:jc w:val="left"/>
        <w:rPr>
          <w:rFonts w:ascii="宋体" w:hAnsi="宋体"/>
          <w:i/>
        </w:rPr>
      </w:pPr>
      <w:r>
        <w:rPr>
          <w:rFonts w:hint="eastAsia" w:ascii="宋体" w:hAnsi="宋体"/>
          <w:i/>
        </w:rPr>
        <w:t>式中：</w:t>
      </w:r>
      <w:r>
        <w:rPr>
          <w:rFonts w:ascii="Times New Roman" w:hAnsi="Times New Roman"/>
          <w:i/>
        </w:rPr>
        <w:t>t</w:t>
      </w:r>
      <w:r>
        <w:rPr>
          <w:rFonts w:ascii="Times New Roman" w:hAnsi="Times New Roman"/>
          <w:i/>
          <w:vertAlign w:val="subscript"/>
        </w:rPr>
        <w:t>ca</w:t>
      </w:r>
      <w:r>
        <w:rPr>
          <w:rFonts w:ascii="宋体" w:hAnsi="宋体"/>
          <w:i/>
        </w:rPr>
        <w:t>——</w:t>
      </w:r>
      <w:r>
        <w:rPr>
          <w:rFonts w:hint="eastAsia" w:ascii="宋体" w:hAnsi="宋体"/>
          <w:iCs/>
        </w:rPr>
        <w:t>套管初选壁厚(mm)；</w:t>
      </w:r>
    </w:p>
    <w:p w14:paraId="563B74B9">
      <w:pPr>
        <w:tabs>
          <w:tab w:val="left" w:pos="6225"/>
        </w:tabs>
        <w:spacing w:line="240" w:lineRule="auto"/>
        <w:ind w:firstLine="420" w:firstLineChars="200"/>
        <w:jc w:val="left"/>
        <w:rPr>
          <w:rFonts w:ascii="宋体" w:hAnsi="宋体"/>
          <w:i/>
        </w:rPr>
      </w:pPr>
      <w:r>
        <w:rPr>
          <w:rFonts w:ascii="Times New Roman" w:hAnsi="Times New Roman"/>
          <w:i/>
        </w:rPr>
        <w:t>Φ</w:t>
      </w:r>
      <w:r>
        <w:rPr>
          <w:rFonts w:hint="eastAsia" w:ascii="Times New Roman" w:hAnsi="Times New Roman"/>
          <w:i/>
          <w:vertAlign w:val="subscript"/>
        </w:rPr>
        <w:t>1</w:t>
      </w:r>
      <w:r>
        <w:rPr>
          <w:rFonts w:ascii="宋体" w:hAnsi="宋体"/>
          <w:i/>
        </w:rPr>
        <w:t>——</w:t>
      </w:r>
      <w:r>
        <w:rPr>
          <w:rFonts w:hint="eastAsia" w:ascii="宋体" w:hAnsi="宋体"/>
          <w:iCs/>
        </w:rPr>
        <w:t>钢管稳定系数，一般取0.36，当套管经过地层均匀时，可取0.45；</w:t>
      </w:r>
    </w:p>
    <w:p w14:paraId="58A70AB4">
      <w:pPr>
        <w:tabs>
          <w:tab w:val="left" w:pos="6225"/>
        </w:tabs>
        <w:spacing w:line="240" w:lineRule="auto"/>
        <w:ind w:firstLine="420" w:firstLineChars="200"/>
        <w:jc w:val="left"/>
        <w:rPr>
          <w:rFonts w:ascii="宋体" w:hAnsi="宋体"/>
          <w:i/>
        </w:rPr>
      </w:pPr>
      <w:r>
        <w:rPr>
          <w:rFonts w:ascii="Times New Roman" w:hAnsi="Times New Roman"/>
          <w:i/>
        </w:rPr>
        <w:t>σ</w:t>
      </w:r>
      <w:r>
        <w:rPr>
          <w:rFonts w:hint="eastAsia" w:ascii="Times New Roman" w:hAnsi="Times New Roman"/>
          <w:i/>
          <w:vertAlign w:val="subscript"/>
        </w:rPr>
        <w:t>s</w:t>
      </w:r>
      <w:r>
        <w:rPr>
          <w:rFonts w:ascii="宋体" w:hAnsi="宋体"/>
          <w:i/>
        </w:rPr>
        <w:t>——</w:t>
      </w:r>
      <w:r>
        <w:rPr>
          <w:rFonts w:hint="eastAsia" w:ascii="宋体" w:hAnsi="宋体"/>
          <w:iCs/>
        </w:rPr>
        <w:t>钢管标准规定的最小屈服强度(MPa)；</w:t>
      </w:r>
    </w:p>
    <w:p w14:paraId="73DB33A6">
      <w:pPr>
        <w:tabs>
          <w:tab w:val="left" w:pos="6225"/>
        </w:tabs>
        <w:spacing w:line="240" w:lineRule="auto"/>
        <w:ind w:firstLine="420" w:firstLineChars="200"/>
        <w:jc w:val="left"/>
        <w:rPr>
          <w:rFonts w:ascii="宋体" w:hAnsi="宋体"/>
          <w:i/>
        </w:rPr>
      </w:pPr>
      <w:r>
        <w:rPr>
          <w:rFonts w:hint="eastAsia" w:ascii="Times New Roman" w:hAnsi="Times New Roman"/>
          <w:i/>
        </w:rPr>
        <w:t>D</w:t>
      </w:r>
      <w:r>
        <w:rPr>
          <w:rFonts w:hint="eastAsia" w:ascii="Times New Roman" w:hAnsi="Times New Roman"/>
          <w:i/>
          <w:vertAlign w:val="subscript"/>
        </w:rPr>
        <w:t>ca</w:t>
      </w:r>
      <w:r>
        <w:rPr>
          <w:rFonts w:ascii="宋体" w:hAnsi="宋体"/>
          <w:i/>
        </w:rPr>
        <w:t>——</w:t>
      </w:r>
      <w:r>
        <w:rPr>
          <w:rFonts w:hint="eastAsia" w:ascii="宋体" w:hAnsi="宋体"/>
          <w:iCs/>
        </w:rPr>
        <w:t>钢套管直径(mm)。</w:t>
      </w:r>
    </w:p>
    <w:p w14:paraId="55CD36AE">
      <w:pPr>
        <w:pStyle w:val="172"/>
      </w:pPr>
      <w:r>
        <w:rPr>
          <w:rFonts w:hint="eastAsia"/>
        </w:rPr>
        <w:t>采用开挖方法处理不利地层时，开挖完成后宜换填或设置隔离套管。</w:t>
      </w:r>
    </w:p>
    <w:p w14:paraId="3BB6757B">
      <w:pPr>
        <w:pStyle w:val="172"/>
      </w:pPr>
      <w:r>
        <w:rPr>
          <w:rFonts w:hint="eastAsia"/>
        </w:rPr>
        <w:t>采用注浆加固处理不利地层时加固断面不宜小于7m×7m，轴向加固长度宜伸人地质较好地层。</w:t>
      </w:r>
    </w:p>
    <w:p w14:paraId="7937E231">
      <w:pPr>
        <w:pStyle w:val="172"/>
      </w:pPr>
      <w:r>
        <w:rPr>
          <w:rFonts w:hint="eastAsia"/>
        </w:rPr>
        <w:t>管道回拖就位后，管道与套管之间的端部环形空间应采用止水材料进行充填。</w:t>
      </w:r>
    </w:p>
    <w:p w14:paraId="3A54AA4E">
      <w:pPr>
        <w:pStyle w:val="112"/>
        <w:spacing w:before="156" w:after="156"/>
      </w:pPr>
      <w:bookmarkStart w:id="99" w:name="_Toc200099590"/>
      <w:bookmarkStart w:id="100" w:name="_Toc200096778"/>
      <w:bookmarkStart w:id="101" w:name="_Toc129375885"/>
      <w:r>
        <w:t>回拖力计算</w:t>
      </w:r>
      <w:bookmarkEnd w:id="99"/>
      <w:bookmarkEnd w:id="100"/>
      <w:bookmarkEnd w:id="101"/>
    </w:p>
    <w:p w14:paraId="34BE4D31">
      <w:pPr>
        <w:pStyle w:val="172"/>
      </w:pPr>
      <w:r>
        <w:rPr>
          <w:rFonts w:hint="eastAsia"/>
        </w:rPr>
        <w:t>水平定向钻管道穿越设计应进行回拖力估算，为选择水平定向钻机提供依据。</w:t>
      </w:r>
    </w:p>
    <w:p w14:paraId="78CEBE51">
      <w:pPr>
        <w:pStyle w:val="172"/>
      </w:pPr>
      <w:r>
        <w:rPr>
          <w:rFonts w:hint="eastAsia"/>
        </w:rPr>
        <w:t>当</w:t>
      </w:r>
      <w:r>
        <w:t>敷设</w:t>
      </w:r>
      <w:r>
        <w:rPr>
          <w:rFonts w:hint="eastAsia"/>
        </w:rPr>
        <w:t>管道为</w:t>
      </w:r>
      <w:r>
        <w:t>钢管时，回拖力</w:t>
      </w:r>
      <w:r>
        <w:rPr>
          <w:rFonts w:hint="eastAsia"/>
        </w:rPr>
        <w:t>应</w:t>
      </w:r>
      <w:r>
        <w:t>按下式</w:t>
      </w:r>
      <w:r>
        <w:rPr>
          <w:rFonts w:hint="eastAsia"/>
        </w:rPr>
        <w:t>（21）</w:t>
      </w:r>
      <w:r>
        <w:t>进行计算。</w:t>
      </w:r>
    </w:p>
    <w:p w14:paraId="278B648E">
      <w:pPr>
        <w:pStyle w:val="120"/>
      </w:pPr>
      <w:r>
        <w:tab/>
      </w:r>
      <w:r>
        <w:rPr>
          <w:position w:val="-32"/>
        </w:rPr>
        <w:object>
          <v:shape id="_x0000_i1062" o:spt="75" type="#_x0000_t75" style="height:38.25pt;width:239.25pt;" o:ole="t" filled="f" o:preferrelative="t" stroked="f" coordsize="21600,21600">
            <v:path/>
            <v:fill on="f" focussize="0,0"/>
            <v:stroke on="f" joinstyle="miter"/>
            <v:imagedata r:id="rId118" o:title=""/>
            <o:lock v:ext="edit" aspectratio="t"/>
            <w10:wrap type="none"/>
            <w10:anchorlock/>
          </v:shape>
          <o:OLEObject Type="Embed" ProgID="Equation.DSMT4" ShapeID="_x0000_i1062" DrawAspect="Content" ObjectID="_1468075762" r:id="rId117">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54689010">
      <w:pPr>
        <w:snapToGrid w:val="0"/>
        <w:spacing w:line="240" w:lineRule="auto"/>
        <w:ind w:firstLine="420" w:firstLineChars="200"/>
        <w:jc w:val="left"/>
      </w:pPr>
      <w:r>
        <w:rPr>
          <w:rFonts w:hint="eastAsia"/>
        </w:rPr>
        <w:t>式中：</w:t>
      </w:r>
    </w:p>
    <w:p w14:paraId="5736CDFE">
      <w:pPr>
        <w:snapToGrid w:val="0"/>
        <w:spacing w:line="240" w:lineRule="auto"/>
        <w:ind w:firstLine="420" w:firstLineChars="200"/>
        <w:jc w:val="left"/>
        <w:rPr>
          <w:rFonts w:ascii="Times New Roman" w:hAnsi="Times New Roman"/>
        </w:rPr>
      </w:pPr>
      <w:r>
        <w:rPr>
          <w:rFonts w:ascii="Times New Roman" w:hAnsi="Times New Roman"/>
          <w:i/>
        </w:rPr>
        <w:t>T</w:t>
      </w:r>
      <w:r>
        <w:rPr>
          <w:rFonts w:ascii="Times New Roman" w:hAnsi="Times New Roman"/>
        </w:rPr>
        <w:t>——穿越钢管所受回拖力（kN）；</w:t>
      </w:r>
    </w:p>
    <w:p w14:paraId="703B7EE0">
      <w:pPr>
        <w:snapToGrid w:val="0"/>
        <w:spacing w:line="240" w:lineRule="auto"/>
        <w:ind w:firstLine="420" w:firstLineChars="200"/>
        <w:jc w:val="left"/>
        <w:rPr>
          <w:rFonts w:ascii="Times New Roman" w:hAnsi="Times New Roman"/>
        </w:rPr>
      </w:pPr>
      <w:r>
        <w:rPr>
          <w:rFonts w:ascii="Times New Roman" w:hAnsi="Times New Roman"/>
          <w:i/>
        </w:rPr>
        <w:t>L</w:t>
      </w:r>
      <w:r>
        <w:rPr>
          <w:rFonts w:ascii="Times New Roman" w:hAnsi="Times New Roman"/>
        </w:rPr>
        <w:t>——穿越长度（m）；</w:t>
      </w:r>
    </w:p>
    <w:p w14:paraId="7512AC77">
      <w:pPr>
        <w:snapToGrid w:val="0"/>
        <w:spacing w:line="240" w:lineRule="auto"/>
        <w:ind w:firstLine="420" w:firstLineChars="200"/>
        <w:jc w:val="left"/>
        <w:rPr>
          <w:rFonts w:ascii="Times New Roman" w:hAnsi="Times New Roman"/>
        </w:rPr>
      </w:pPr>
      <w:r>
        <w:rPr>
          <w:position w:val="-12"/>
        </w:rPr>
        <w:object>
          <v:shape id="_x0000_i1063" o:spt="75" type="#_x0000_t75" style="height:18pt;width:13.5pt;" o:ole="t" filled="f" o:preferrelative="t" stroked="f" coordsize="21600,21600">
            <v:path/>
            <v:fill on="f" focussize="0,0"/>
            <v:stroke on="f" joinstyle="miter"/>
            <v:imagedata r:id="rId120" o:title=""/>
            <o:lock v:ext="edit" aspectratio="t"/>
            <w10:wrap type="none"/>
            <w10:anchorlock/>
          </v:shape>
          <o:OLEObject Type="Embed" ProgID="Equation.DSMT4" ShapeID="_x0000_i1063" DrawAspect="Content" ObjectID="_1468075763" r:id="rId119">
            <o:LockedField>false</o:LockedField>
          </o:OLEObject>
        </w:object>
      </w:r>
      <w:r>
        <w:rPr>
          <w:rFonts w:ascii="Times New Roman" w:hAnsi="Times New Roman"/>
        </w:rPr>
        <w:t>——穿越钢管管段与钻孔孔壁之间的摩擦系数，一般取0.1~0.3；</w:t>
      </w:r>
    </w:p>
    <w:p w14:paraId="7893F771">
      <w:pPr>
        <w:snapToGrid w:val="0"/>
        <w:spacing w:line="240" w:lineRule="auto"/>
        <w:ind w:firstLine="420" w:firstLineChars="200"/>
        <w:jc w:val="left"/>
        <w:rPr>
          <w:rFonts w:ascii="Times New Roman" w:hAnsi="Times New Roman"/>
          <w:position w:val="-12"/>
        </w:rPr>
      </w:pPr>
      <w:r>
        <w:rPr>
          <w:position w:val="-12"/>
        </w:rPr>
        <w:object>
          <v:shape id="_x0000_i1064" o:spt="75" type="#_x0000_t75" style="height:18pt;width:15pt;" o:ole="t" filled="f" o:preferrelative="t" stroked="f" coordsize="21600,21600">
            <v:path/>
            <v:fill on="f" focussize="0,0"/>
            <v:stroke on="f" joinstyle="miter"/>
            <v:imagedata r:id="rId122" o:title=""/>
            <o:lock v:ext="edit" aspectratio="t"/>
            <w10:wrap type="none"/>
            <w10:anchorlock/>
          </v:shape>
          <o:OLEObject Type="Embed" ProgID="Equation.DSMT4" ShapeID="_x0000_i1064" DrawAspect="Content" ObjectID="_1468075764" r:id="rId121">
            <o:LockedField>false</o:LockedField>
          </o:OLEObject>
        </w:object>
      </w:r>
      <w:r>
        <w:rPr>
          <w:rFonts w:ascii="Times New Roman" w:hAnsi="Times New Roman"/>
        </w:rPr>
        <w:t>——</w:t>
      </w:r>
      <w:r>
        <w:rPr>
          <w:rFonts w:ascii="Times New Roman" w:hAnsi="Times New Roman"/>
          <w:position w:val="-12"/>
        </w:rPr>
        <w:t>泥浆重度（kN/m</w:t>
      </w:r>
      <w:r>
        <w:rPr>
          <w:rFonts w:ascii="Times New Roman" w:hAnsi="Times New Roman"/>
          <w:position w:val="-12"/>
          <w:vertAlign w:val="superscript"/>
        </w:rPr>
        <w:t>3</w:t>
      </w:r>
      <w:r>
        <w:rPr>
          <w:rFonts w:ascii="Times New Roman" w:hAnsi="Times New Roman"/>
          <w:position w:val="-12"/>
        </w:rPr>
        <w:t>）；</w:t>
      </w:r>
    </w:p>
    <w:p w14:paraId="5FBD22FD">
      <w:pPr>
        <w:snapToGrid w:val="0"/>
        <w:spacing w:line="240" w:lineRule="auto"/>
        <w:ind w:firstLine="420" w:firstLineChars="200"/>
        <w:jc w:val="left"/>
        <w:rPr>
          <w:rFonts w:ascii="Times New Roman" w:hAnsi="Times New Roman"/>
          <w:position w:val="-12"/>
        </w:rPr>
      </w:pPr>
      <w:r>
        <w:rPr>
          <w:rFonts w:ascii="Times New Roman" w:hAnsi="Times New Roman"/>
          <w:i/>
          <w:position w:val="-12"/>
        </w:rPr>
        <w:t>D</w:t>
      </w:r>
      <w:r>
        <w:rPr>
          <w:rFonts w:ascii="Times New Roman" w:hAnsi="Times New Roman"/>
          <w:position w:val="-12"/>
          <w:vertAlign w:val="subscript"/>
        </w:rPr>
        <w:t>1</w:t>
      </w:r>
      <w:r>
        <w:rPr>
          <w:rFonts w:ascii="Times New Roman" w:hAnsi="Times New Roman"/>
        </w:rPr>
        <w:t>——</w:t>
      </w:r>
      <w:r>
        <w:rPr>
          <w:rFonts w:ascii="Times New Roman" w:hAnsi="Times New Roman"/>
          <w:position w:val="-12"/>
        </w:rPr>
        <w:t>钢管外径（m）；</w:t>
      </w:r>
    </w:p>
    <w:p w14:paraId="3EDE23C9">
      <w:pPr>
        <w:snapToGrid w:val="0"/>
        <w:spacing w:line="240" w:lineRule="auto"/>
        <w:ind w:firstLine="420" w:firstLineChars="200"/>
        <w:jc w:val="left"/>
        <w:rPr>
          <w:rFonts w:ascii="Times New Roman" w:hAnsi="Times New Roman"/>
          <w:position w:val="-12"/>
        </w:rPr>
      </w:pPr>
      <w:r>
        <w:rPr>
          <w:rFonts w:ascii="Times New Roman" w:hAnsi="Times New Roman"/>
          <w:i/>
          <w:position w:val="-12"/>
        </w:rPr>
        <w:t>D</w:t>
      </w:r>
      <w:r>
        <w:rPr>
          <w:rFonts w:ascii="Times New Roman" w:hAnsi="Times New Roman"/>
        </w:rPr>
        <w:t>——</w:t>
      </w:r>
      <w:r>
        <w:rPr>
          <w:rFonts w:ascii="Times New Roman" w:hAnsi="Times New Roman"/>
          <w:position w:val="-12"/>
        </w:rPr>
        <w:t>钢管内径（m）；</w:t>
      </w:r>
    </w:p>
    <w:p w14:paraId="545AC1B5">
      <w:pPr>
        <w:snapToGrid w:val="0"/>
        <w:spacing w:line="240" w:lineRule="auto"/>
        <w:ind w:firstLine="420" w:firstLineChars="200"/>
        <w:jc w:val="left"/>
        <w:rPr>
          <w:rFonts w:ascii="Times New Roman" w:hAnsi="Times New Roman"/>
          <w:position w:val="-6"/>
        </w:rPr>
      </w:pPr>
      <w:r>
        <w:rPr>
          <w:rFonts w:ascii="Times New Roman" w:hAnsi="Times New Roman"/>
          <w:i/>
          <w:position w:val="-6"/>
        </w:rPr>
        <w:t>t</w:t>
      </w:r>
      <w:r>
        <w:rPr>
          <w:rFonts w:ascii="Times New Roman" w:hAnsi="Times New Roman"/>
        </w:rPr>
        <w:t>——</w:t>
      </w:r>
      <w:r>
        <w:rPr>
          <w:rFonts w:ascii="Times New Roman" w:hAnsi="Times New Roman"/>
          <w:position w:val="-6"/>
        </w:rPr>
        <w:t>钢管壁厚（m）；</w:t>
      </w:r>
    </w:p>
    <w:p w14:paraId="76658587">
      <w:pPr>
        <w:snapToGrid w:val="0"/>
        <w:spacing w:line="240" w:lineRule="auto"/>
        <w:ind w:firstLine="420" w:firstLineChars="200"/>
        <w:jc w:val="left"/>
        <w:rPr>
          <w:rFonts w:ascii="Times New Roman" w:hAnsi="Times New Roman"/>
          <w:position w:val="-12"/>
        </w:rPr>
      </w:pPr>
      <w:r>
        <w:rPr>
          <w:position w:val="-14"/>
        </w:rPr>
        <w:object>
          <v:shape id="_x0000_i1065" o:spt="75" type="#_x0000_t75" style="height:18.75pt;width:13.5pt;" o:ole="t" filled="f" o:preferrelative="t" stroked="f" coordsize="21600,21600">
            <v:path/>
            <v:fill on="f" focussize="0,0"/>
            <v:stroke on="f" joinstyle="miter"/>
            <v:imagedata r:id="rId124" o:title=""/>
            <o:lock v:ext="edit" aspectratio="t"/>
            <w10:wrap type="none"/>
            <w10:anchorlock/>
          </v:shape>
          <o:OLEObject Type="Embed" ProgID="Equation.DSMT4" ShapeID="_x0000_i1065" DrawAspect="Content" ObjectID="_1468075765" r:id="rId123">
            <o:LockedField>false</o:LockedField>
          </o:OLEObject>
        </w:object>
      </w:r>
      <w:r>
        <w:rPr>
          <w:rFonts w:ascii="Times New Roman" w:hAnsi="Times New Roman"/>
        </w:rPr>
        <w:t>——</w:t>
      </w:r>
      <w:r>
        <w:rPr>
          <w:rFonts w:ascii="Times New Roman" w:hAnsi="Times New Roman"/>
          <w:position w:val="-12"/>
        </w:rPr>
        <w:t>管材的重度，钢管一般取78</w:t>
      </w:r>
      <w:r>
        <w:rPr>
          <w:rFonts w:hint="eastAsia" w:ascii="Times New Roman" w:hAnsi="Times New Roman"/>
          <w:position w:val="-12"/>
        </w:rPr>
        <w:t>（kN/m</w:t>
      </w:r>
      <w:r>
        <w:rPr>
          <w:rFonts w:hint="eastAsia" w:ascii="Times New Roman" w:hAnsi="Times New Roman"/>
          <w:position w:val="-12"/>
          <w:vertAlign w:val="superscript"/>
        </w:rPr>
        <w:t>3</w:t>
      </w:r>
      <w:r>
        <w:rPr>
          <w:rFonts w:hint="eastAsia" w:ascii="Times New Roman" w:hAnsi="Times New Roman"/>
          <w:position w:val="-12"/>
        </w:rPr>
        <w:t>）</w:t>
      </w:r>
      <w:r>
        <w:rPr>
          <w:rFonts w:ascii="Times New Roman" w:hAnsi="Times New Roman"/>
          <w:position w:val="-12"/>
        </w:rPr>
        <w:t>；</w:t>
      </w:r>
    </w:p>
    <w:p w14:paraId="1C06CEBF">
      <w:pPr>
        <w:snapToGrid w:val="0"/>
        <w:spacing w:line="240" w:lineRule="auto"/>
        <w:ind w:firstLine="420" w:firstLineChars="200"/>
        <w:jc w:val="left"/>
        <w:rPr>
          <w:rFonts w:ascii="Times New Roman" w:hAnsi="Times New Roman"/>
          <w:position w:val="-4"/>
        </w:rPr>
      </w:pPr>
      <w:r>
        <w:rPr>
          <w:rFonts w:ascii="Times New Roman" w:hAnsi="Times New Roman"/>
          <w:i/>
        </w:rPr>
        <w:t>K</w:t>
      </w:r>
      <w:r>
        <w:rPr>
          <w:rFonts w:ascii="Times New Roman" w:hAnsi="Times New Roman"/>
        </w:rPr>
        <w:t>——</w:t>
      </w:r>
      <w:r>
        <w:rPr>
          <w:rFonts w:ascii="Times New Roman" w:hAnsi="Times New Roman"/>
          <w:position w:val="-4"/>
        </w:rPr>
        <w:t>泥浆的粘滞系数</w:t>
      </w:r>
      <w:r>
        <w:rPr>
          <w:rFonts w:hint="eastAsia" w:ascii="Times New Roman" w:hAnsi="Times New Roman"/>
          <w:position w:val="-4"/>
        </w:rPr>
        <w:t>（kN/m</w:t>
      </w:r>
      <w:r>
        <w:rPr>
          <w:rFonts w:hint="eastAsia" w:ascii="Times New Roman" w:hAnsi="Times New Roman"/>
          <w:position w:val="-4"/>
          <w:vertAlign w:val="superscript"/>
        </w:rPr>
        <w:t>2</w:t>
      </w:r>
      <w:r>
        <w:rPr>
          <w:rFonts w:hint="eastAsia" w:ascii="Times New Roman" w:hAnsi="Times New Roman"/>
          <w:position w:val="-4"/>
        </w:rPr>
        <w:t>）</w:t>
      </w:r>
      <w:r>
        <w:rPr>
          <w:rFonts w:ascii="Times New Roman" w:hAnsi="Times New Roman"/>
          <w:position w:val="-4"/>
        </w:rPr>
        <w:t>，一般取0.15~0.35，泥浆粘性较大时取大值，反之取小值；</w:t>
      </w:r>
    </w:p>
    <w:p w14:paraId="1B27929B">
      <w:pPr>
        <w:pStyle w:val="62"/>
        <w:spacing w:line="240" w:lineRule="auto"/>
        <w:ind w:firstLine="420"/>
        <w:rPr>
          <w:rFonts w:ascii="Times New Roman" w:hAnsi="Times New Roman"/>
        </w:rPr>
      </w:pPr>
      <w:r>
        <w:rPr>
          <w:rFonts w:ascii="Times New Roman" w:hAnsi="Times New Roman"/>
          <w:i/>
        </w:rPr>
        <w:t>w</w:t>
      </w:r>
      <w:r>
        <w:rPr>
          <w:rFonts w:ascii="Times New Roman" w:hAnsi="Times New Roman"/>
          <w:vertAlign w:val="subscript"/>
        </w:rPr>
        <w:t>w</w:t>
      </w:r>
      <w:r>
        <w:rPr>
          <w:rFonts w:ascii="Times New Roman" w:hAnsi="Times New Roman"/>
        </w:rPr>
        <w:t>——进行浮力控制时单位长度管道的配重量（kN/m）</w:t>
      </w:r>
    </w:p>
    <w:p w14:paraId="5EA6C091">
      <w:pPr>
        <w:pStyle w:val="172"/>
      </w:pPr>
      <w:r>
        <w:t>塑料管道回拖力应按下面的计算方法进行估算。</w:t>
      </w:r>
    </w:p>
    <w:p w14:paraId="5F6F4FE1">
      <w:pPr>
        <w:pStyle w:val="181"/>
        <w:numPr>
          <w:ilvl w:val="0"/>
          <w:numId w:val="48"/>
        </w:numPr>
      </w:pPr>
      <w:r>
        <w:rPr>
          <w:rFonts w:hint="eastAsia"/>
        </w:rPr>
        <w:t>无水平或垂向弯曲的水平孔内拖拉管道的回拖力，应按下列公式（22）计算：</w:t>
      </w:r>
    </w:p>
    <w:p w14:paraId="54F5E413">
      <w:pPr>
        <w:pStyle w:val="120"/>
      </w:pPr>
      <w:r>
        <w:tab/>
      </w:r>
      <w:r>
        <w:rPr>
          <w:position w:val="-12"/>
        </w:rPr>
        <w:object>
          <v:shape id="_x0000_i1066" o:spt="75" type="#_x0000_t75" style="height:18pt;width:53.25pt;" o:ole="t" filled="f" o:preferrelative="t" stroked="f" coordsize="21600,21600">
            <v:path/>
            <v:fill on="f" focussize="0,0"/>
            <v:stroke on="f" joinstyle="miter"/>
            <v:imagedata r:id="rId126" o:title=""/>
            <o:lock v:ext="edit" aspectratio="t"/>
            <w10:wrap type="none"/>
            <w10:anchorlock/>
          </v:shape>
          <o:OLEObject Type="Embed" ProgID="Equation.DSMT4" ShapeID="_x0000_i1066" DrawAspect="Content" ObjectID="_1468075766" r:id="rId125">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2ED116CA">
      <w:pPr>
        <w:pStyle w:val="181"/>
        <w:numPr>
          <w:ilvl w:val="0"/>
          <w:numId w:val="38"/>
        </w:numPr>
      </w:pPr>
      <w:r>
        <w:t>沿着曲线或弯曲轨迹拖拉管道的回拖力，</w:t>
      </w:r>
      <w:r>
        <w:rPr>
          <w:rFonts w:hint="eastAsia"/>
        </w:rPr>
        <w:t>应按</w:t>
      </w:r>
      <w:r>
        <w:t>下列公式</w:t>
      </w:r>
      <w:r>
        <w:rPr>
          <w:rFonts w:hint="eastAsia"/>
        </w:rPr>
        <w:t>（23）</w:t>
      </w:r>
      <w:r>
        <w:t>计算：</w:t>
      </w:r>
    </w:p>
    <w:p w14:paraId="7B641960">
      <w:pPr>
        <w:pStyle w:val="120"/>
      </w:pPr>
      <w:r>
        <w:tab/>
      </w:r>
      <w:r>
        <w:rPr>
          <w:position w:val="-12"/>
        </w:rPr>
        <w:object>
          <v:shape id="_x0000_i1067" o:spt="75" type="#_x0000_t75" style="height:18.75pt;width:78.75pt;" o:ole="t" filled="f" o:preferrelative="t" stroked="f" coordsize="21600,21600">
            <v:path/>
            <v:fill on="f" focussize="0,0"/>
            <v:stroke on="f" joinstyle="miter"/>
            <v:imagedata r:id="rId128" o:title=""/>
            <o:lock v:ext="edit" aspectratio="t"/>
            <w10:wrap type="none"/>
            <w10:anchorlock/>
          </v:shape>
          <o:OLEObject Type="Embed" ProgID="Equation.DSMT4" ShapeID="_x0000_i1067" DrawAspect="Content" ObjectID="_1468075767" r:id="rId127">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45A83DED">
      <w:pPr>
        <w:snapToGrid w:val="0"/>
        <w:spacing w:line="240" w:lineRule="auto"/>
        <w:ind w:firstLine="420" w:firstLineChars="200"/>
      </w:pPr>
      <w:r>
        <w:rPr>
          <w:rFonts w:hint="eastAsia"/>
        </w:rPr>
        <w:t>式中：</w:t>
      </w:r>
    </w:p>
    <w:p w14:paraId="18DAB99E">
      <w:pPr>
        <w:snapToGrid w:val="0"/>
        <w:spacing w:line="240" w:lineRule="auto"/>
        <w:ind w:firstLine="420" w:firstLineChars="200"/>
        <w:rPr>
          <w:rFonts w:ascii="Times New Roman" w:hAnsi="Times New Roman"/>
        </w:rPr>
      </w:pPr>
      <w:r>
        <w:rPr>
          <w:position w:val="-4"/>
        </w:rPr>
        <w:object>
          <v:shape id="_x0000_i1068" o:spt="75" type="#_x0000_t75" style="height:13.5pt;width:11.25pt;" o:ole="t" filled="f" o:preferrelative="t" stroked="f" coordsize="21600,21600">
            <v:path/>
            <v:fill on="f" focussize="0,0"/>
            <v:stroke on="f" joinstyle="miter"/>
            <v:imagedata r:id="rId130" o:title=""/>
            <o:lock v:ext="edit" aspectratio="t"/>
            <w10:wrap type="none"/>
            <w10:anchorlock/>
          </v:shape>
          <o:OLEObject Type="Embed" ProgID="Equation.DSMT4" ShapeID="_x0000_i1068" DrawAspect="Content" ObjectID="_1468075768" r:id="rId129">
            <o:LockedField>false</o:LockedField>
          </o:OLEObject>
        </w:object>
      </w:r>
      <w:r>
        <w:rPr>
          <w:rFonts w:ascii="Times New Roman" w:hAnsi="Times New Roman"/>
        </w:rPr>
        <w:t>——穿越管道所受回拖力（kN）；</w:t>
      </w:r>
    </w:p>
    <w:p w14:paraId="0AC9AB2B">
      <w:pPr>
        <w:snapToGrid w:val="0"/>
        <w:spacing w:line="240" w:lineRule="auto"/>
        <w:ind w:firstLine="420" w:firstLineChars="200"/>
        <w:rPr>
          <w:rFonts w:ascii="Times New Roman" w:hAnsi="Times New Roman"/>
        </w:rPr>
      </w:pPr>
      <w:r>
        <w:rPr>
          <w:rFonts w:ascii="Times New Roman" w:hAnsi="Times New Roman"/>
          <w:i/>
        </w:rPr>
        <w:t>f</w:t>
      </w:r>
      <w:r>
        <w:rPr>
          <w:rFonts w:ascii="Times New Roman" w:hAnsi="Times New Roman"/>
          <w:vertAlign w:val="subscript"/>
        </w:rPr>
        <w:t>h</w:t>
      </w:r>
      <w:r>
        <w:rPr>
          <w:rFonts w:ascii="Times New Roman" w:hAnsi="Times New Roman"/>
        </w:rPr>
        <w:t>——塑料管道与孔壁的摩擦系数，一般取0.3；</w:t>
      </w:r>
    </w:p>
    <w:p w14:paraId="4696AE1D">
      <w:pPr>
        <w:snapToGrid w:val="0"/>
        <w:spacing w:line="240" w:lineRule="auto"/>
        <w:ind w:firstLine="420" w:firstLineChars="200"/>
        <w:rPr>
          <w:rFonts w:ascii="Times New Roman" w:hAnsi="Times New Roman"/>
        </w:rPr>
      </w:pPr>
      <w:r>
        <w:rPr>
          <w:rFonts w:ascii="Times New Roman" w:hAnsi="Times New Roman"/>
          <w:i/>
        </w:rPr>
        <w:t>w</w:t>
      </w:r>
      <w:r>
        <w:rPr>
          <w:rFonts w:ascii="Times New Roman" w:hAnsi="Times New Roman"/>
          <w:vertAlign w:val="subscript"/>
        </w:rPr>
        <w:t>f</w:t>
      </w:r>
      <w:r>
        <w:rPr>
          <w:rFonts w:ascii="Times New Roman" w:hAnsi="Times New Roman"/>
        </w:rPr>
        <w:t>——单位长度管道所受净浮力（kN/m）；</w:t>
      </w:r>
    </w:p>
    <w:p w14:paraId="5714C2A5">
      <w:pPr>
        <w:snapToGrid w:val="0"/>
        <w:spacing w:line="240" w:lineRule="auto"/>
        <w:ind w:firstLine="420" w:firstLineChars="200"/>
        <w:rPr>
          <w:rFonts w:ascii="Times New Roman" w:hAnsi="Times New Roman"/>
        </w:rPr>
      </w:pPr>
      <w:r>
        <w:rPr>
          <w:rFonts w:ascii="Times New Roman" w:hAnsi="Times New Roman"/>
          <w:i/>
        </w:rPr>
        <w:t>L</w:t>
      </w:r>
      <w:r>
        <w:rPr>
          <w:rFonts w:ascii="Times New Roman" w:hAnsi="Times New Roman"/>
        </w:rPr>
        <w:t>——穿越长度（m）；</w:t>
      </w:r>
    </w:p>
    <w:p w14:paraId="79ED90CE">
      <w:pPr>
        <w:pStyle w:val="62"/>
        <w:spacing w:line="240" w:lineRule="auto"/>
        <w:ind w:firstLine="420"/>
        <w:rPr>
          <w:rFonts w:ascii="Times New Roman" w:hAnsi="Times New Roman"/>
        </w:rPr>
      </w:pPr>
      <w:r>
        <w:rPr>
          <w:rFonts w:ascii="Times New Roman" w:hAnsi="Times New Roman"/>
          <w:i/>
        </w:rPr>
        <w:t>θ</w:t>
      </w:r>
      <w:r>
        <w:rPr>
          <w:rFonts w:ascii="Times New Roman" w:hAnsi="Times New Roman"/>
        </w:rPr>
        <w:t>——管道弯曲角度（rad）</w:t>
      </w:r>
    </w:p>
    <w:p w14:paraId="0054C23F">
      <w:pPr>
        <w:pStyle w:val="181"/>
        <w:numPr>
          <w:ilvl w:val="0"/>
          <w:numId w:val="38"/>
        </w:numPr>
      </w:pPr>
      <w:r>
        <w:t>无水平方向弯曲的钻孔，其典型轨迹由曲线段—直线段—曲线段组成（如图2所示）。</w:t>
      </w:r>
      <w:r>
        <w:rPr>
          <w:rFonts w:hint="eastAsia"/>
        </w:rPr>
        <w:t>可</w:t>
      </w:r>
      <w:r>
        <w:t>采用递推关系式估算需要的回拖力。</w:t>
      </w:r>
    </w:p>
    <w:p w14:paraId="3F0353FC">
      <w:pPr>
        <w:pStyle w:val="63"/>
        <w:ind w:firstLine="420"/>
      </w:pPr>
      <w:r>
        <w:drawing>
          <wp:inline distT="0" distB="0" distL="0" distR="0">
            <wp:extent cx="4669790" cy="1377950"/>
            <wp:effectExtent l="0" t="0" r="0" b="0"/>
            <wp:docPr id="8" name="图片 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示&#10;&#10;描述已自动生成"/>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0" y="0"/>
                      <a:ext cx="4669790" cy="1377950"/>
                    </a:xfrm>
                    <a:prstGeom prst="rect">
                      <a:avLst/>
                    </a:prstGeom>
                    <a:noFill/>
                  </pic:spPr>
                </pic:pic>
              </a:graphicData>
            </a:graphic>
          </wp:inline>
        </w:drawing>
      </w:r>
    </w:p>
    <w:p w14:paraId="459E5F83">
      <w:pPr>
        <w:pStyle w:val="121"/>
        <w:spacing w:before="156" w:after="156"/>
      </w:pPr>
      <w:r>
        <w:rPr>
          <w:rFonts w:hint="eastAsia"/>
        </w:rPr>
        <w:t>典型钻孔轨迹简化示意图</w:t>
      </w:r>
    </w:p>
    <w:p w14:paraId="2158216D">
      <w:pPr>
        <w:pStyle w:val="120"/>
      </w:pPr>
      <w:r>
        <w:tab/>
      </w:r>
      <w:r>
        <w:rPr>
          <w:position w:val="-14"/>
        </w:rPr>
        <w:object>
          <v:shape id="_x0000_i1069" o:spt="75" type="#_x0000_t75" style="height:21pt;width:152.25pt;" o:ole="t" filled="f" o:preferrelative="t" stroked="f" coordsize="21600,21600">
            <v:path/>
            <v:fill on="f" focussize="0,0"/>
            <v:stroke on="f" joinstyle="miter"/>
            <v:imagedata r:id="rId133" o:title=""/>
            <o:lock v:ext="edit" aspectratio="t"/>
            <w10:wrap type="none"/>
            <w10:anchorlock/>
          </v:shape>
          <o:OLEObject Type="Embed" ProgID="Equation.DSMT4" ShapeID="_x0000_i1069" DrawAspect="Content" ObjectID="_1468075769" r:id="rId132">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03CDF65E">
      <w:pPr>
        <w:pStyle w:val="120"/>
      </w:pPr>
      <w:r>
        <w:tab/>
      </w:r>
      <w:r>
        <w:rPr>
          <w:position w:val="-14"/>
        </w:rPr>
        <w:object>
          <v:shape id="_x0000_i1070" o:spt="75" type="#_x0000_t75" style="height:21pt;width:204pt;" o:ole="t" filled="f" o:preferrelative="t" stroked="f" coordsize="21600,21600">
            <v:path/>
            <v:fill on="f" focussize="0,0"/>
            <v:stroke on="f" joinstyle="miter"/>
            <v:imagedata r:id="rId135" o:title=""/>
            <o:lock v:ext="edit" aspectratio="t"/>
            <w10:wrap type="none"/>
            <w10:anchorlock/>
          </v:shape>
          <o:OLEObject Type="Embed" ProgID="Equation.DSMT4" ShapeID="_x0000_i1070" DrawAspect="Content" ObjectID="_1468075770" r:id="rId134">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2B54BF1E">
      <w:pPr>
        <w:pStyle w:val="120"/>
      </w:pPr>
      <w:r>
        <w:tab/>
      </w:r>
      <w:r>
        <w:rPr>
          <w:position w:val="-14"/>
        </w:rPr>
        <w:object>
          <v:shape id="_x0000_i1071" o:spt="75" type="#_x0000_t75" style="height:21pt;width:183.75pt;" o:ole="t" filled="f" o:preferrelative="t" stroked="f" coordsize="21600,21600">
            <v:path/>
            <v:fill on="f" focussize="0,0"/>
            <v:stroke on="f" joinstyle="miter"/>
            <v:imagedata r:id="rId137" o:title=""/>
            <o:lock v:ext="edit" aspectratio="t"/>
            <w10:wrap type="none"/>
            <w10:anchorlock/>
          </v:shape>
          <o:OLEObject Type="Embed" ProgID="Equation.DSMT4" ShapeID="_x0000_i1071" DrawAspect="Content" ObjectID="_1468075771" r:id="rId136">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03F23510">
      <w:pPr>
        <w:pStyle w:val="120"/>
      </w:pPr>
      <w:r>
        <w:tab/>
      </w:r>
      <w:r>
        <w:rPr>
          <w:position w:val="-14"/>
        </w:rPr>
        <w:object>
          <v:shape id="_x0000_i1072" o:spt="75" type="#_x0000_t75" style="height:21pt;width:244.5pt;" o:ole="t" filled="f" o:preferrelative="t" stroked="f" coordsize="21600,21600">
            <v:path/>
            <v:fill on="f" focussize="0,0"/>
            <v:stroke on="f" joinstyle="miter"/>
            <v:imagedata r:id="rId139" o:title=""/>
            <o:lock v:ext="edit" aspectratio="t"/>
            <w10:wrap type="none"/>
            <w10:anchorlock/>
          </v:shape>
          <o:OLEObject Type="Embed" ProgID="Equation.DSMT4" ShapeID="_x0000_i1072" DrawAspect="Content" ObjectID="_1468075772" r:id="rId138">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1BC00CF9">
      <w:pPr>
        <w:pStyle w:val="62"/>
        <w:ind w:firstLine="420"/>
      </w:pPr>
      <w:r>
        <w:rPr>
          <w:rFonts w:hint="eastAsia"/>
        </w:rPr>
        <w:t>式中：</w:t>
      </w:r>
    </w:p>
    <w:p w14:paraId="722AB48A">
      <w:pPr>
        <w:snapToGrid w:val="0"/>
        <w:spacing w:line="240" w:lineRule="auto"/>
        <w:ind w:firstLine="420" w:firstLineChars="200"/>
        <w:rPr>
          <w:rFonts w:ascii="宋体" w:hAnsi="宋体"/>
        </w:rPr>
      </w:pPr>
      <w:r>
        <w:rPr>
          <w:rFonts w:hint="eastAsia" w:ascii="宋体" w:hAnsi="宋体"/>
          <w:i/>
        </w:rPr>
        <w:t>T</w:t>
      </w:r>
      <w:r>
        <w:rPr>
          <w:rFonts w:hint="eastAsia" w:ascii="宋体" w:hAnsi="宋体"/>
          <w:vertAlign w:val="subscript"/>
        </w:rPr>
        <w:t>A</w:t>
      </w:r>
      <w:r>
        <w:rPr>
          <w:rFonts w:ascii="Times New Roman" w:hAnsi="Times New Roman"/>
        </w:rPr>
        <w:t>——</w:t>
      </w:r>
      <w:r>
        <w:rPr>
          <w:rFonts w:hint="eastAsia" w:ascii="宋体" w:hAnsi="宋体"/>
        </w:rPr>
        <w:t>A点处管道所受回拖力</w:t>
      </w:r>
      <w:r>
        <w:rPr>
          <w:rFonts w:ascii="宋体" w:hAnsi="宋体"/>
        </w:rPr>
        <w:t>（kN）；</w:t>
      </w:r>
    </w:p>
    <w:p w14:paraId="571AD15F">
      <w:pPr>
        <w:snapToGrid w:val="0"/>
        <w:spacing w:line="240" w:lineRule="auto"/>
        <w:ind w:firstLine="420" w:firstLineChars="200"/>
        <w:rPr>
          <w:rFonts w:ascii="宋体" w:hAnsi="宋体"/>
        </w:rPr>
      </w:pPr>
      <w:r>
        <w:rPr>
          <w:rFonts w:hint="eastAsia" w:ascii="宋体" w:hAnsi="宋体"/>
          <w:i/>
        </w:rPr>
        <w:t>T</w:t>
      </w:r>
      <w:r>
        <w:rPr>
          <w:rFonts w:hint="eastAsia" w:ascii="宋体" w:hAnsi="宋体"/>
          <w:vertAlign w:val="subscript"/>
        </w:rPr>
        <w:t>B</w:t>
      </w:r>
      <w:r>
        <w:rPr>
          <w:rFonts w:ascii="Times New Roman" w:hAnsi="Times New Roman"/>
        </w:rPr>
        <w:t>——</w:t>
      </w:r>
      <w:r>
        <w:rPr>
          <w:rFonts w:hint="eastAsia" w:ascii="宋体" w:hAnsi="宋体"/>
        </w:rPr>
        <w:t>B点处管道所受回拖力</w:t>
      </w:r>
      <w:r>
        <w:rPr>
          <w:rFonts w:ascii="宋体" w:hAnsi="宋体"/>
        </w:rPr>
        <w:t>（kN）；</w:t>
      </w:r>
    </w:p>
    <w:p w14:paraId="3A7A9137">
      <w:pPr>
        <w:snapToGrid w:val="0"/>
        <w:spacing w:line="240" w:lineRule="auto"/>
        <w:ind w:firstLine="420" w:firstLineChars="200"/>
        <w:rPr>
          <w:rFonts w:ascii="宋体" w:hAnsi="宋体"/>
        </w:rPr>
      </w:pPr>
      <w:r>
        <w:rPr>
          <w:rFonts w:hint="eastAsia" w:ascii="宋体" w:hAnsi="宋体"/>
          <w:i/>
        </w:rPr>
        <w:t>T</w:t>
      </w:r>
      <w:r>
        <w:rPr>
          <w:rFonts w:hint="eastAsia" w:ascii="宋体" w:hAnsi="宋体"/>
          <w:vertAlign w:val="subscript"/>
        </w:rPr>
        <w:t>C</w:t>
      </w:r>
      <w:r>
        <w:rPr>
          <w:rFonts w:ascii="Times New Roman" w:hAnsi="Times New Roman"/>
        </w:rPr>
        <w:t>——</w:t>
      </w:r>
      <w:r>
        <w:rPr>
          <w:rFonts w:hint="eastAsia" w:ascii="宋体" w:hAnsi="宋体"/>
        </w:rPr>
        <w:t>C点处管道所受回拖力</w:t>
      </w:r>
      <w:r>
        <w:rPr>
          <w:rFonts w:ascii="宋体" w:hAnsi="宋体"/>
        </w:rPr>
        <w:t>（kN）；</w:t>
      </w:r>
    </w:p>
    <w:p w14:paraId="2ECF3C10">
      <w:pPr>
        <w:snapToGrid w:val="0"/>
        <w:spacing w:line="240" w:lineRule="auto"/>
        <w:ind w:firstLine="420" w:firstLineChars="200"/>
        <w:rPr>
          <w:rFonts w:ascii="宋体" w:hAnsi="宋体"/>
        </w:rPr>
      </w:pPr>
      <w:r>
        <w:rPr>
          <w:rFonts w:hint="eastAsia" w:ascii="宋体" w:hAnsi="宋体"/>
          <w:i/>
        </w:rPr>
        <w:t>T</w:t>
      </w:r>
      <w:r>
        <w:rPr>
          <w:rFonts w:hint="eastAsia" w:ascii="宋体" w:hAnsi="宋体"/>
          <w:vertAlign w:val="subscript"/>
        </w:rPr>
        <w:t>D</w:t>
      </w:r>
      <w:r>
        <w:rPr>
          <w:rFonts w:ascii="Times New Roman" w:hAnsi="Times New Roman"/>
        </w:rPr>
        <w:t>——</w:t>
      </w:r>
      <w:r>
        <w:rPr>
          <w:rFonts w:hint="eastAsia" w:ascii="宋体" w:hAnsi="宋体"/>
        </w:rPr>
        <w:t>D点处管道所受回拖力</w:t>
      </w:r>
      <w:r>
        <w:rPr>
          <w:rFonts w:ascii="宋体" w:hAnsi="宋体"/>
        </w:rPr>
        <w:t>（kN）；</w:t>
      </w:r>
    </w:p>
    <w:p w14:paraId="1380CB77">
      <w:pPr>
        <w:snapToGrid w:val="0"/>
        <w:spacing w:line="240" w:lineRule="auto"/>
        <w:ind w:firstLine="420" w:firstLineChars="200"/>
        <w:rPr>
          <w:rFonts w:ascii="宋体" w:hAnsi="宋体"/>
        </w:rPr>
      </w:pPr>
      <w:r>
        <w:rPr>
          <w:rFonts w:hint="eastAsia" w:ascii="宋体" w:hAnsi="宋体"/>
          <w:i/>
        </w:rPr>
        <w:t>L</w:t>
      </w:r>
      <w:r>
        <w:rPr>
          <w:rFonts w:hint="eastAsia" w:ascii="宋体" w:hAnsi="宋体"/>
          <w:vertAlign w:val="subscript"/>
        </w:rPr>
        <w:t>1</w:t>
      </w:r>
      <w:r>
        <w:rPr>
          <w:rFonts w:ascii="Times New Roman" w:hAnsi="Times New Roman"/>
        </w:rPr>
        <w:t>——</w:t>
      </w:r>
      <w:r>
        <w:rPr>
          <w:rFonts w:hint="eastAsia" w:ascii="宋体" w:hAnsi="宋体"/>
        </w:rPr>
        <w:t>由于管道焊接和热收缩而额外增加的管段长度(m) ；</w:t>
      </w:r>
    </w:p>
    <w:p w14:paraId="4DA91697">
      <w:pPr>
        <w:snapToGrid w:val="0"/>
        <w:spacing w:line="240" w:lineRule="auto"/>
        <w:ind w:firstLine="420" w:firstLineChars="200"/>
        <w:rPr>
          <w:rFonts w:ascii="宋体" w:hAnsi="宋体"/>
        </w:rPr>
      </w:pPr>
      <w:r>
        <w:rPr>
          <w:rFonts w:hint="eastAsia" w:ascii="宋体" w:hAnsi="宋体"/>
          <w:i/>
        </w:rPr>
        <w:t>L</w:t>
      </w:r>
      <w:r>
        <w:rPr>
          <w:rFonts w:hint="eastAsia" w:ascii="宋体" w:hAnsi="宋体"/>
          <w:vertAlign w:val="subscript"/>
        </w:rPr>
        <w:t>2</w:t>
      </w:r>
      <w:r>
        <w:rPr>
          <w:rFonts w:ascii="Times New Roman" w:hAnsi="Times New Roman"/>
        </w:rPr>
        <w:t>——</w:t>
      </w:r>
      <w:r>
        <w:rPr>
          <w:rFonts w:hint="eastAsia" w:ascii="宋体" w:hAnsi="宋体"/>
        </w:rPr>
        <w:t>管道入土端曲线段所对应的水平长度(m) ；</w:t>
      </w:r>
    </w:p>
    <w:p w14:paraId="28C1DBD8">
      <w:pPr>
        <w:snapToGrid w:val="0"/>
        <w:spacing w:line="240" w:lineRule="auto"/>
        <w:ind w:firstLine="420" w:firstLineChars="200"/>
        <w:rPr>
          <w:rFonts w:ascii="宋体" w:hAnsi="宋体"/>
        </w:rPr>
      </w:pPr>
      <w:r>
        <w:rPr>
          <w:rFonts w:hint="eastAsia" w:ascii="宋体" w:hAnsi="宋体"/>
          <w:i/>
        </w:rPr>
        <w:t>L</w:t>
      </w:r>
      <w:r>
        <w:rPr>
          <w:rFonts w:hint="eastAsia" w:ascii="宋体" w:hAnsi="宋体"/>
          <w:vertAlign w:val="subscript"/>
        </w:rPr>
        <w:t>3</w:t>
      </w:r>
      <w:r>
        <w:rPr>
          <w:rFonts w:ascii="Times New Roman" w:hAnsi="Times New Roman"/>
        </w:rPr>
        <w:t>——</w:t>
      </w:r>
      <w:r>
        <w:rPr>
          <w:rFonts w:hint="eastAsia" w:ascii="宋体" w:hAnsi="宋体"/>
        </w:rPr>
        <w:t>管道最大埋深处水平延伸距离(m) ；</w:t>
      </w:r>
    </w:p>
    <w:p w14:paraId="5F7EAEB5">
      <w:pPr>
        <w:snapToGrid w:val="0"/>
        <w:spacing w:line="240" w:lineRule="auto"/>
        <w:ind w:firstLine="420" w:firstLineChars="200"/>
        <w:rPr>
          <w:rFonts w:ascii="宋体" w:hAnsi="宋体"/>
        </w:rPr>
      </w:pPr>
      <w:r>
        <w:rPr>
          <w:rFonts w:hint="eastAsia" w:ascii="宋体" w:hAnsi="宋体"/>
          <w:i/>
        </w:rPr>
        <w:t>L</w:t>
      </w:r>
      <w:r>
        <w:rPr>
          <w:rFonts w:hint="eastAsia" w:ascii="宋体" w:hAnsi="宋体"/>
          <w:vertAlign w:val="subscript"/>
        </w:rPr>
        <w:t>4</w:t>
      </w:r>
      <w:r>
        <w:rPr>
          <w:rFonts w:ascii="Times New Roman" w:hAnsi="Times New Roman"/>
        </w:rPr>
        <w:t>——</w:t>
      </w:r>
      <w:r>
        <w:rPr>
          <w:rFonts w:hint="eastAsia" w:ascii="宋体" w:hAnsi="宋体"/>
        </w:rPr>
        <w:t>管道出土端曲线段所对应的水平长度(m) ；</w:t>
      </w:r>
    </w:p>
    <w:p w14:paraId="02D75AB4">
      <w:pPr>
        <w:snapToGrid w:val="0"/>
        <w:spacing w:line="240" w:lineRule="auto"/>
        <w:ind w:firstLine="420" w:firstLineChars="200"/>
        <w:rPr>
          <w:rFonts w:ascii="宋体" w:hAnsi="宋体"/>
        </w:rPr>
      </w:pPr>
      <w:r>
        <w:rPr>
          <w:rFonts w:hint="eastAsia" w:ascii="宋体" w:hAnsi="宋体"/>
          <w:i/>
        </w:rPr>
        <w:t>H</w:t>
      </w:r>
      <w:r>
        <w:rPr>
          <w:rFonts w:ascii="Times New Roman" w:hAnsi="Times New Roman"/>
        </w:rPr>
        <w:t>——</w:t>
      </w:r>
      <w:r>
        <w:rPr>
          <w:rFonts w:hint="eastAsia" w:ascii="宋体" w:hAnsi="宋体"/>
        </w:rPr>
        <w:t>管道埋深(m)；</w:t>
      </w:r>
    </w:p>
    <w:p w14:paraId="6F015239">
      <w:pPr>
        <w:snapToGrid w:val="0"/>
        <w:spacing w:line="240" w:lineRule="auto"/>
        <w:ind w:firstLine="420" w:firstLineChars="200"/>
        <w:rPr>
          <w:rFonts w:ascii="宋体" w:hAnsi="宋体"/>
          <w:bCs/>
        </w:rPr>
      </w:pPr>
      <w:r>
        <w:rPr>
          <w:rFonts w:hint="eastAsia" w:ascii="宋体" w:hAnsi="宋体"/>
          <w:i/>
        </w:rPr>
        <w:t>f</w:t>
      </w:r>
      <w:r>
        <w:rPr>
          <w:rFonts w:hint="eastAsia" w:ascii="宋体" w:hAnsi="宋体"/>
          <w:vertAlign w:val="subscript"/>
        </w:rPr>
        <w:t>g</w:t>
      </w:r>
      <w:r>
        <w:rPr>
          <w:rFonts w:ascii="Times New Roman" w:hAnsi="Times New Roman"/>
        </w:rPr>
        <w:t>——</w:t>
      </w:r>
      <w:r>
        <w:rPr>
          <w:rFonts w:hint="eastAsia" w:ascii="宋体" w:hAnsi="宋体"/>
          <w:bCs/>
        </w:rPr>
        <w:t>塑料</w:t>
      </w:r>
      <w:r>
        <w:rPr>
          <w:rFonts w:ascii="宋体" w:hAnsi="宋体"/>
          <w:bCs/>
        </w:rPr>
        <w:t>管道与地面之间的摩擦系数，可取0.5；</w:t>
      </w:r>
    </w:p>
    <w:p w14:paraId="3F91E8D4">
      <w:pPr>
        <w:snapToGrid w:val="0"/>
        <w:spacing w:line="240" w:lineRule="auto"/>
        <w:ind w:firstLine="420" w:firstLineChars="200"/>
        <w:rPr>
          <w:rFonts w:ascii="宋体" w:hAnsi="宋体"/>
        </w:rPr>
      </w:pPr>
      <w:r>
        <w:rPr>
          <w:rFonts w:hint="eastAsia" w:ascii="宋体" w:hAnsi="宋体"/>
          <w:i/>
        </w:rPr>
        <w:t>f</w:t>
      </w:r>
      <w:r>
        <w:rPr>
          <w:rFonts w:hint="eastAsia" w:ascii="宋体" w:hAnsi="宋体"/>
          <w:vertAlign w:val="subscript"/>
        </w:rPr>
        <w:t>h</w:t>
      </w:r>
      <w:r>
        <w:rPr>
          <w:rFonts w:ascii="Times New Roman" w:hAnsi="Times New Roman"/>
        </w:rPr>
        <w:t>——</w:t>
      </w:r>
      <w:r>
        <w:rPr>
          <w:rFonts w:hint="eastAsia" w:ascii="宋体" w:hAnsi="宋体"/>
          <w:bCs/>
        </w:rPr>
        <w:t>塑料</w:t>
      </w:r>
      <w:r>
        <w:rPr>
          <w:rFonts w:ascii="宋体" w:hAnsi="宋体"/>
          <w:bCs/>
        </w:rPr>
        <w:t>管道与钻孔孔壁之间的摩擦系数，可取0.3</w:t>
      </w:r>
      <w:r>
        <w:rPr>
          <w:rFonts w:ascii="宋体" w:hAnsi="宋体"/>
        </w:rPr>
        <w:t>；</w:t>
      </w:r>
    </w:p>
    <w:p w14:paraId="180DE65C">
      <w:pPr>
        <w:snapToGrid w:val="0"/>
        <w:spacing w:line="240" w:lineRule="auto"/>
        <w:ind w:firstLine="420" w:firstLineChars="200"/>
        <w:rPr>
          <w:rFonts w:ascii="宋体" w:hAnsi="宋体"/>
          <w:bCs/>
        </w:rPr>
      </w:pPr>
      <w:r>
        <w:rPr>
          <w:rFonts w:hint="eastAsia" w:ascii="宋体" w:hAnsi="宋体"/>
          <w:i/>
        </w:rPr>
        <w:t>w</w:t>
      </w:r>
      <w:r>
        <w:rPr>
          <w:rFonts w:hint="eastAsia" w:ascii="宋体" w:hAnsi="宋体"/>
          <w:vertAlign w:val="subscript"/>
        </w:rPr>
        <w:t>p</w:t>
      </w:r>
      <w:r>
        <w:rPr>
          <w:rFonts w:ascii="Times New Roman" w:hAnsi="Times New Roman"/>
        </w:rPr>
        <w:t>——</w:t>
      </w:r>
      <w:r>
        <w:rPr>
          <w:rFonts w:ascii="宋体" w:hAnsi="宋体"/>
          <w:bCs/>
        </w:rPr>
        <w:t>单位长度管道重力（</w:t>
      </w:r>
      <w:r>
        <w:rPr>
          <w:rFonts w:ascii="宋体" w:hAnsi="宋体"/>
        </w:rPr>
        <w:t>kN/m</w:t>
      </w:r>
      <w:r>
        <w:rPr>
          <w:rFonts w:ascii="宋体" w:hAnsi="宋体"/>
          <w:bCs/>
        </w:rPr>
        <w:t>），可按本规</w:t>
      </w:r>
      <w:r>
        <w:rPr>
          <w:rFonts w:hint="eastAsia" w:ascii="宋体" w:hAnsi="宋体"/>
          <w:bCs/>
        </w:rPr>
        <w:t>程</w:t>
      </w:r>
      <w:r>
        <w:rPr>
          <w:rFonts w:ascii="宋体" w:hAnsi="宋体"/>
          <w:bCs/>
        </w:rPr>
        <w:t>5.4.3</w:t>
      </w:r>
      <w:r>
        <w:rPr>
          <w:rFonts w:hint="eastAsia" w:ascii="宋体" w:hAnsi="宋体"/>
          <w:bCs/>
        </w:rPr>
        <w:t>-7</w:t>
      </w:r>
      <w:r>
        <w:rPr>
          <w:rFonts w:ascii="宋体" w:hAnsi="宋体"/>
          <w:bCs/>
        </w:rPr>
        <w:t>规定计算；</w:t>
      </w:r>
    </w:p>
    <w:p w14:paraId="10084AF6">
      <w:pPr>
        <w:snapToGrid w:val="0"/>
        <w:spacing w:line="240" w:lineRule="auto"/>
        <w:ind w:firstLine="420" w:firstLineChars="200"/>
        <w:rPr>
          <w:rFonts w:ascii="宋体" w:hAnsi="宋体"/>
          <w:bCs/>
        </w:rPr>
      </w:pPr>
      <w:r>
        <w:rPr>
          <w:rFonts w:hint="eastAsia" w:ascii="宋体" w:hAnsi="宋体"/>
          <w:i/>
        </w:rPr>
        <w:t>w</w:t>
      </w:r>
      <w:r>
        <w:rPr>
          <w:rFonts w:hint="eastAsia" w:ascii="宋体" w:hAnsi="宋体"/>
          <w:vertAlign w:val="subscript"/>
        </w:rPr>
        <w:t>f</w:t>
      </w:r>
      <w:r>
        <w:rPr>
          <w:rFonts w:ascii="Times New Roman" w:hAnsi="Times New Roman"/>
        </w:rPr>
        <w:t>——</w:t>
      </w:r>
      <w:r>
        <w:rPr>
          <w:rFonts w:ascii="宋体" w:hAnsi="宋体"/>
          <w:bCs/>
        </w:rPr>
        <w:t>单位长度管道</w:t>
      </w:r>
      <w:r>
        <w:rPr>
          <w:rFonts w:hint="eastAsia" w:ascii="宋体" w:hAnsi="宋体"/>
          <w:bCs/>
        </w:rPr>
        <w:t>所受的净浮力</w:t>
      </w:r>
      <w:r>
        <w:rPr>
          <w:rFonts w:ascii="宋体" w:hAnsi="宋体"/>
          <w:bCs/>
        </w:rPr>
        <w:t>（</w:t>
      </w:r>
      <w:r>
        <w:rPr>
          <w:rFonts w:ascii="宋体" w:hAnsi="宋体"/>
        </w:rPr>
        <w:t>kN/m</w:t>
      </w:r>
      <w:r>
        <w:rPr>
          <w:rFonts w:ascii="宋体" w:hAnsi="宋体"/>
          <w:bCs/>
        </w:rPr>
        <w:t>），可按本规范5.4.3</w:t>
      </w:r>
      <w:r>
        <w:rPr>
          <w:rFonts w:hint="eastAsia" w:ascii="宋体" w:hAnsi="宋体"/>
          <w:bCs/>
        </w:rPr>
        <w:t>-8、5.4.3-9</w:t>
      </w:r>
      <w:r>
        <w:rPr>
          <w:rFonts w:ascii="宋体" w:hAnsi="宋体"/>
          <w:bCs/>
        </w:rPr>
        <w:t>规定计算；</w:t>
      </w:r>
    </w:p>
    <w:p w14:paraId="76A27F58">
      <w:pPr>
        <w:snapToGrid w:val="0"/>
        <w:spacing w:line="240" w:lineRule="auto"/>
        <w:ind w:firstLine="420" w:firstLineChars="200"/>
        <w:rPr>
          <w:rFonts w:ascii="宋体" w:hAnsi="宋体"/>
          <w:bCs/>
        </w:rPr>
      </w:pPr>
      <w:r>
        <w:rPr>
          <w:rFonts w:ascii="宋体" w:hAnsi="宋体"/>
          <w:i/>
        </w:rPr>
        <w:t>α</w:t>
      </w:r>
      <w:r>
        <w:rPr>
          <w:rFonts w:ascii="Times New Roman" w:hAnsi="Times New Roman"/>
        </w:rPr>
        <w:t>——</w:t>
      </w:r>
      <w:r>
        <w:rPr>
          <w:rFonts w:hint="eastAsia" w:ascii="宋体" w:hAnsi="宋体"/>
          <w:bCs/>
        </w:rPr>
        <w:t>入土角</w:t>
      </w:r>
      <w:r>
        <w:rPr>
          <w:rFonts w:ascii="宋体" w:hAnsi="宋体"/>
        </w:rPr>
        <w:t>（°）</w:t>
      </w:r>
      <w:r>
        <w:rPr>
          <w:rFonts w:ascii="宋体" w:hAnsi="宋体"/>
          <w:bCs/>
        </w:rPr>
        <w:t>；</w:t>
      </w:r>
    </w:p>
    <w:p w14:paraId="450FC4A9">
      <w:pPr>
        <w:pStyle w:val="62"/>
        <w:spacing w:line="240" w:lineRule="auto"/>
        <w:ind w:firstLine="420"/>
        <w:rPr>
          <w:rFonts w:ascii="宋体" w:hAnsi="宋体"/>
          <w:bCs/>
        </w:rPr>
      </w:pPr>
      <w:r>
        <w:rPr>
          <w:rFonts w:ascii="宋体" w:hAnsi="宋体"/>
          <w:i/>
        </w:rPr>
        <w:t>β</w:t>
      </w:r>
      <w:r>
        <w:rPr>
          <w:rFonts w:ascii="Times New Roman" w:hAnsi="Times New Roman"/>
        </w:rPr>
        <w:t>——</w:t>
      </w:r>
      <w:r>
        <w:rPr>
          <w:rFonts w:hint="eastAsia" w:ascii="宋体" w:hAnsi="宋体"/>
          <w:bCs/>
        </w:rPr>
        <w:t>出土角</w:t>
      </w:r>
      <w:r>
        <w:rPr>
          <w:rFonts w:ascii="宋体" w:hAnsi="宋体"/>
        </w:rPr>
        <w:t>（°）</w:t>
      </w:r>
      <w:r>
        <w:rPr>
          <w:rFonts w:ascii="宋体" w:hAnsi="宋体"/>
          <w:bCs/>
        </w:rPr>
        <w:t>。</w:t>
      </w:r>
    </w:p>
    <w:p w14:paraId="6206D147">
      <w:pPr>
        <w:pStyle w:val="181"/>
        <w:numPr>
          <w:ilvl w:val="0"/>
          <w:numId w:val="38"/>
        </w:numPr>
      </w:pPr>
      <w:r>
        <w:t>单位长度管道重力可按下式</w:t>
      </w:r>
      <w:r>
        <w:rPr>
          <w:rFonts w:hint="eastAsia"/>
        </w:rPr>
        <w:t>（28）</w:t>
      </w:r>
      <w:r>
        <w:t>计算：</w:t>
      </w:r>
    </w:p>
    <w:p w14:paraId="59B4825F">
      <w:pPr>
        <w:pStyle w:val="120"/>
      </w:pPr>
      <w:r>
        <w:tab/>
      </w:r>
      <w:r>
        <w:rPr>
          <w:position w:val="-24"/>
        </w:rPr>
        <w:object>
          <v:shape id="_x0000_i1073" o:spt="75" type="#_x0000_t75" style="height:31.5pt;width:100.5pt;" o:ole="t" filled="f" o:preferrelative="t" stroked="f" coordsize="21600,21600">
            <v:path/>
            <v:fill on="f" focussize="0,0"/>
            <v:stroke on="f" joinstyle="miter"/>
            <v:imagedata r:id="rId141" o:title=""/>
            <o:lock v:ext="edit" aspectratio="t"/>
            <w10:wrap type="none"/>
            <w10:anchorlock/>
          </v:shape>
          <o:OLEObject Type="Embed" ProgID="Equation.DSMT4" ShapeID="_x0000_i1073" DrawAspect="Content" ObjectID="_1468075773" r:id="rId140">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713972E0">
      <w:pPr>
        <w:spacing w:line="240" w:lineRule="auto"/>
        <w:ind w:firstLine="420" w:firstLineChars="200"/>
      </w:pPr>
      <w:r>
        <w:rPr>
          <w:rFonts w:hint="eastAsia"/>
        </w:rPr>
        <w:t>式中：</w:t>
      </w:r>
    </w:p>
    <w:p w14:paraId="1A108320">
      <w:pPr>
        <w:spacing w:line="240" w:lineRule="auto"/>
        <w:ind w:firstLine="420" w:firstLineChars="200"/>
        <w:rPr>
          <w:rFonts w:ascii="宋体" w:hAnsi="宋体"/>
          <w:i/>
        </w:rPr>
      </w:pPr>
      <w:r>
        <w:rPr>
          <w:rFonts w:ascii="宋体" w:hAnsi="宋体"/>
          <w:i/>
        </w:rPr>
        <w:t>w</w:t>
      </w:r>
      <w:r>
        <w:rPr>
          <w:rFonts w:hint="eastAsia" w:ascii="宋体" w:hAnsi="宋体"/>
          <w:vertAlign w:val="subscript"/>
        </w:rPr>
        <w:t>p</w:t>
      </w:r>
      <w:r>
        <w:rPr>
          <w:rFonts w:ascii="Times New Roman" w:hAnsi="Times New Roman"/>
        </w:rPr>
        <w:t>——</w:t>
      </w:r>
      <w:r>
        <w:rPr>
          <w:rFonts w:ascii="宋体" w:hAnsi="宋体"/>
        </w:rPr>
        <w:t>单位长度管道的重力</w:t>
      </w:r>
      <w:r>
        <w:rPr>
          <w:rFonts w:ascii="宋体" w:hAnsi="宋体"/>
          <w:bCs/>
        </w:rPr>
        <w:t>（</w:t>
      </w:r>
      <w:r>
        <w:rPr>
          <w:rFonts w:ascii="宋体" w:hAnsi="宋体"/>
        </w:rPr>
        <w:t>kN/m</w:t>
      </w:r>
      <w:r>
        <w:rPr>
          <w:rFonts w:ascii="宋体" w:hAnsi="宋体"/>
          <w:bCs/>
        </w:rPr>
        <w:t>）</w:t>
      </w:r>
      <w:r>
        <w:rPr>
          <w:rFonts w:ascii="宋体" w:hAnsi="宋体"/>
        </w:rPr>
        <w:t>；</w:t>
      </w:r>
    </w:p>
    <w:p w14:paraId="05403186">
      <w:pPr>
        <w:tabs>
          <w:tab w:val="center" w:pos="4153"/>
        </w:tabs>
        <w:snapToGrid w:val="0"/>
        <w:spacing w:line="240" w:lineRule="auto"/>
        <w:ind w:firstLine="420" w:firstLineChars="200"/>
        <w:rPr>
          <w:rFonts w:ascii="宋体" w:hAnsi="宋体"/>
        </w:rPr>
      </w:pPr>
      <w:r>
        <w:rPr>
          <w:rFonts w:ascii="宋体" w:hAnsi="宋体"/>
          <w:i/>
        </w:rPr>
        <w:t>D</w:t>
      </w:r>
      <w:r>
        <w:rPr>
          <w:rFonts w:hint="eastAsia" w:ascii="宋体" w:hAnsi="宋体"/>
          <w:vertAlign w:val="subscript"/>
        </w:rPr>
        <w:t>1</w:t>
      </w:r>
      <w:r>
        <w:rPr>
          <w:rFonts w:ascii="Times New Roman" w:hAnsi="Times New Roman"/>
        </w:rPr>
        <w:t>——</w:t>
      </w:r>
      <w:r>
        <w:rPr>
          <w:rFonts w:ascii="宋体" w:hAnsi="宋体"/>
        </w:rPr>
        <w:t>管道外径（m）；</w:t>
      </w:r>
    </w:p>
    <w:p w14:paraId="51C5856C">
      <w:pPr>
        <w:spacing w:line="240" w:lineRule="auto"/>
        <w:ind w:firstLine="420" w:firstLineChars="200"/>
        <w:rPr>
          <w:rFonts w:ascii="宋体" w:hAnsi="宋体"/>
        </w:rPr>
      </w:pPr>
      <w:r>
        <w:rPr>
          <w:rFonts w:ascii="宋体" w:hAnsi="宋体"/>
          <w:i/>
        </w:rPr>
        <w:t>D</w:t>
      </w:r>
      <w:r>
        <w:rPr>
          <w:rFonts w:ascii="Times New Roman" w:hAnsi="Times New Roman"/>
        </w:rPr>
        <w:t>——</w:t>
      </w:r>
      <w:r>
        <w:rPr>
          <w:rFonts w:ascii="宋体" w:hAnsi="宋体"/>
        </w:rPr>
        <w:t>管道内径（m）</w:t>
      </w:r>
      <w:r>
        <w:rPr>
          <w:rFonts w:hint="eastAsia" w:ascii="宋体" w:hAnsi="宋体"/>
        </w:rPr>
        <w:t>；</w:t>
      </w:r>
    </w:p>
    <w:p w14:paraId="60745C2D">
      <w:pPr>
        <w:spacing w:line="240" w:lineRule="auto"/>
        <w:ind w:firstLine="420" w:firstLineChars="200"/>
        <w:rPr>
          <w:rFonts w:ascii="宋体" w:hAnsi="宋体"/>
        </w:rPr>
      </w:pPr>
      <w:r>
        <w:rPr>
          <w:rFonts w:ascii="宋体" w:hAnsi="宋体"/>
          <w:i/>
        </w:rPr>
        <w:t>γ</w:t>
      </w:r>
      <w:r>
        <w:rPr>
          <w:rFonts w:hint="eastAsia" w:ascii="宋体" w:hAnsi="宋体"/>
          <w:vertAlign w:val="subscript"/>
        </w:rPr>
        <w:t>p</w:t>
      </w:r>
      <w:r>
        <w:rPr>
          <w:rFonts w:ascii="Times New Roman" w:hAnsi="Times New Roman"/>
        </w:rPr>
        <w:t>——</w:t>
      </w:r>
      <w:r>
        <w:rPr>
          <w:rFonts w:ascii="宋体" w:hAnsi="宋体"/>
        </w:rPr>
        <w:t>管道材料的重度（聚乙烯管的比重一般取0.955 kN/m</w:t>
      </w:r>
      <w:r>
        <w:rPr>
          <w:rFonts w:ascii="宋体" w:hAnsi="宋体"/>
          <w:vertAlign w:val="superscript"/>
        </w:rPr>
        <w:t>3</w:t>
      </w:r>
      <w:r>
        <w:rPr>
          <w:rFonts w:ascii="宋体" w:hAnsi="宋体"/>
        </w:rPr>
        <w:t>）。</w:t>
      </w:r>
    </w:p>
    <w:p w14:paraId="4E94BAD4">
      <w:pPr>
        <w:pStyle w:val="181"/>
        <w:numPr>
          <w:ilvl w:val="0"/>
          <w:numId w:val="38"/>
        </w:numPr>
      </w:pPr>
      <w:r>
        <w:t>钻孔泥浆作用下的空管净浮力</w:t>
      </w:r>
      <w:r>
        <w:rPr>
          <w:rFonts w:hint="eastAsia"/>
        </w:rPr>
        <w:t>可按下式计算</w:t>
      </w:r>
      <w:r>
        <w:t>：</w:t>
      </w:r>
    </w:p>
    <w:p w14:paraId="763819FB">
      <w:pPr>
        <w:pStyle w:val="120"/>
      </w:pPr>
      <w:r>
        <w:tab/>
      </w:r>
      <w:r>
        <w:rPr>
          <w:position w:val="-24"/>
        </w:rPr>
        <w:object>
          <v:shape id="_x0000_i1074" o:spt="75" type="#_x0000_t75" style="height:33pt;width:90pt;" o:ole="t" filled="f" o:preferrelative="t" stroked="f" coordsize="21600,21600">
            <v:path/>
            <v:fill on="f" focussize="0,0"/>
            <v:stroke on="f" joinstyle="miter"/>
            <v:imagedata r:id="rId143" o:title=""/>
            <o:lock v:ext="edit" aspectratio="t"/>
            <w10:wrap type="none"/>
            <w10:anchorlock/>
          </v:shape>
          <o:OLEObject Type="Embed" ProgID="Equation.DSMT4" ShapeID="_x0000_i1074" DrawAspect="Content" ObjectID="_1468075774" r:id="rId142">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4592ADCE">
      <w:pPr>
        <w:snapToGrid w:val="0"/>
        <w:spacing w:line="240" w:lineRule="auto"/>
        <w:ind w:firstLine="420" w:firstLineChars="200"/>
      </w:pPr>
      <w:r>
        <w:rPr>
          <w:rFonts w:hint="eastAsia"/>
        </w:rPr>
        <w:t>式中：</w:t>
      </w:r>
    </w:p>
    <w:p w14:paraId="277A461B">
      <w:pPr>
        <w:snapToGrid w:val="0"/>
        <w:spacing w:line="240" w:lineRule="auto"/>
        <w:ind w:firstLine="420" w:firstLineChars="200"/>
        <w:rPr>
          <w:rFonts w:ascii="Times New Roman" w:hAnsi="Times New Roman"/>
          <w:bCs/>
        </w:rPr>
      </w:pPr>
      <w:r>
        <w:rPr>
          <w:rFonts w:ascii="Times New Roman" w:hAnsi="Times New Roman"/>
          <w:i/>
        </w:rPr>
        <w:t>w</w:t>
      </w:r>
      <w:r>
        <w:rPr>
          <w:rFonts w:hint="eastAsia" w:ascii="Times New Roman" w:hAnsi="Times New Roman"/>
          <w:vertAlign w:val="subscript"/>
        </w:rPr>
        <w:t>f</w:t>
      </w:r>
      <w:r>
        <w:rPr>
          <w:rFonts w:ascii="Times New Roman" w:hAnsi="Times New Roman"/>
        </w:rPr>
        <w:t>——</w:t>
      </w:r>
      <w:r>
        <w:rPr>
          <w:rFonts w:hint="eastAsia" w:ascii="Times New Roman" w:hAnsi="Times New Roman"/>
          <w:bCs/>
        </w:rPr>
        <w:t>单位长度空管道所受的净浮力</w:t>
      </w:r>
      <w:r>
        <w:rPr>
          <w:rFonts w:ascii="Times New Roman" w:hAnsi="Times New Roman"/>
          <w:bCs/>
        </w:rPr>
        <w:t>（</w:t>
      </w:r>
      <w:r>
        <w:rPr>
          <w:rFonts w:ascii="Times New Roman" w:hAnsi="Times New Roman"/>
        </w:rPr>
        <w:t>kN/m</w:t>
      </w:r>
      <w:r>
        <w:rPr>
          <w:rFonts w:ascii="Times New Roman" w:hAnsi="Times New Roman"/>
          <w:bCs/>
        </w:rPr>
        <w:t>）；</w:t>
      </w:r>
    </w:p>
    <w:p w14:paraId="1E526617">
      <w:pPr>
        <w:adjustRightInd/>
        <w:snapToGrid w:val="0"/>
        <w:spacing w:line="240" w:lineRule="auto"/>
        <w:ind w:firstLine="420" w:firstLineChars="200"/>
        <w:rPr>
          <w:rFonts w:ascii="Times New Roman" w:hAnsi="Times New Roman"/>
        </w:rPr>
      </w:pPr>
      <w:r>
        <w:rPr>
          <w:position w:val="-12"/>
        </w:rPr>
        <w:object>
          <v:shape id="_x0000_i1075" o:spt="75" type="#_x0000_t75" style="height:18pt;width:15pt;" o:ole="t" filled="f" o:preferrelative="t" stroked="f" coordsize="21600,21600">
            <v:path/>
            <v:fill on="f" focussize="0,0"/>
            <v:stroke on="f" joinstyle="miter"/>
            <v:imagedata r:id="rId145" o:title=""/>
            <o:lock v:ext="edit" aspectratio="t"/>
            <w10:wrap type="none"/>
            <w10:anchorlock/>
          </v:shape>
          <o:OLEObject Type="Embed" ProgID="Equation.DSMT4" ShapeID="_x0000_i1075" DrawAspect="Content" ObjectID="_1468075775" r:id="rId144">
            <o:LockedField>false</o:LockedField>
          </o:OLEObject>
        </w:object>
      </w:r>
      <w:r>
        <w:rPr>
          <w:rFonts w:ascii="Times New Roman" w:hAnsi="Times New Roman"/>
        </w:rPr>
        <w:t>——钻孔泥浆的重度（kN/m</w:t>
      </w:r>
      <w:r>
        <w:rPr>
          <w:rFonts w:ascii="Times New Roman" w:hAnsi="Times New Roman"/>
          <w:vertAlign w:val="superscript"/>
        </w:rPr>
        <w:t>3</w:t>
      </w:r>
      <w:r>
        <w:rPr>
          <w:rFonts w:ascii="Times New Roman" w:hAnsi="Times New Roman"/>
        </w:rPr>
        <w:t>）。</w:t>
      </w:r>
    </w:p>
    <w:p w14:paraId="539287DC">
      <w:pPr>
        <w:pStyle w:val="181"/>
        <w:numPr>
          <w:ilvl w:val="0"/>
          <w:numId w:val="38"/>
        </w:numPr>
      </w:pPr>
      <w:r>
        <w:t>管道回拖时</w:t>
      </w:r>
      <w:r>
        <w:rPr>
          <w:rFonts w:hint="eastAsia"/>
        </w:rPr>
        <w:t>可</w:t>
      </w:r>
      <w:r>
        <w:t>采用水或其它液体进行配重，可</w:t>
      </w:r>
      <w:r>
        <w:rPr>
          <w:rFonts w:hint="eastAsia"/>
        </w:rPr>
        <w:t>按</w:t>
      </w:r>
      <w:r>
        <w:t>下式计算：</w:t>
      </w:r>
    </w:p>
    <w:p w14:paraId="2F4CFEE2">
      <w:pPr>
        <w:pStyle w:val="120"/>
      </w:pPr>
      <w:r>
        <w:tab/>
      </w:r>
      <w:r>
        <w:rPr>
          <w:position w:val="-24"/>
        </w:rPr>
        <w:object>
          <v:shape id="_x0000_i1076" o:spt="75" type="#_x0000_t75" style="height:33pt;width:172.5pt;" o:ole="t" filled="f" o:preferrelative="t" stroked="f" coordsize="21600,21600">
            <v:path/>
            <v:fill on="f" focussize="0,0"/>
            <v:stroke on="f" joinstyle="miter"/>
            <v:imagedata r:id="rId147" o:title=""/>
            <o:lock v:ext="edit" aspectratio="t"/>
            <w10:wrap type="none"/>
            <w10:anchorlock/>
          </v:shape>
          <o:OLEObject Type="Embed" ProgID="Equation.DSMT4" ShapeID="_x0000_i1076" DrawAspect="Content" ObjectID="_1468075776" r:id="rId146">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5B91F63B">
      <w:pPr>
        <w:spacing w:line="240" w:lineRule="auto"/>
        <w:ind w:firstLine="420" w:firstLineChars="200"/>
        <w:rPr>
          <w:rFonts w:ascii="宋体" w:hAnsi="宋体"/>
        </w:rPr>
      </w:pPr>
      <w:r>
        <w:rPr>
          <w:rFonts w:hint="eastAsia" w:ascii="宋体" w:hAnsi="宋体"/>
        </w:rPr>
        <w:t>式中：</w:t>
      </w:r>
    </w:p>
    <w:p w14:paraId="272EF7CC">
      <w:pPr>
        <w:spacing w:line="360" w:lineRule="exact"/>
        <w:ind w:firstLine="420" w:firstLineChars="200"/>
        <w:rPr>
          <w:rFonts w:ascii="宋体" w:hAnsi="宋体"/>
        </w:rPr>
      </w:pPr>
      <w:r>
        <w:rPr>
          <w:position w:val="-12"/>
        </w:rPr>
        <w:object>
          <v:shape id="_x0000_i1077" o:spt="75" type="#_x0000_t75" style="height:18pt;width:15pt;" o:ole="t" filled="f" o:preferrelative="t" stroked="f" coordsize="21600,21600">
            <v:path/>
            <v:fill on="f" focussize="0,0"/>
            <v:stroke on="f" joinstyle="miter"/>
            <v:imagedata r:id="rId149" o:title=""/>
            <o:lock v:ext="edit" aspectratio="t"/>
            <w10:wrap type="none"/>
            <w10:anchorlock/>
          </v:shape>
          <o:OLEObject Type="Embed" ProgID="Equation.DSMT4" ShapeID="_x0000_i1077" DrawAspect="Content" ObjectID="_1468075777" r:id="rId148">
            <o:LockedField>false</o:LockedField>
          </o:OLEObject>
        </w:object>
      </w:r>
      <w:r>
        <w:rPr>
          <w:rFonts w:ascii="Times New Roman" w:hAnsi="Times New Roman"/>
        </w:rPr>
        <w:t>——</w:t>
      </w:r>
      <w:r>
        <w:rPr>
          <w:rFonts w:ascii="宋体" w:hAnsi="宋体"/>
        </w:rPr>
        <w:t>配重液体的重度（kN/m</w:t>
      </w:r>
      <w:r>
        <w:rPr>
          <w:rFonts w:ascii="宋体" w:hAnsi="宋体"/>
          <w:vertAlign w:val="superscript"/>
        </w:rPr>
        <w:t>3</w:t>
      </w:r>
      <w:r>
        <w:rPr>
          <w:rFonts w:ascii="宋体" w:hAnsi="宋体"/>
        </w:rPr>
        <w:t>）</w:t>
      </w:r>
      <w:r>
        <w:rPr>
          <w:rFonts w:hint="eastAsia" w:ascii="宋体" w:hAnsi="宋体"/>
        </w:rPr>
        <w:t>；</w:t>
      </w:r>
    </w:p>
    <w:p w14:paraId="2C579113">
      <w:pPr>
        <w:spacing w:line="240" w:lineRule="auto"/>
        <w:ind w:firstLine="420" w:firstLineChars="200"/>
        <w:rPr>
          <w:rFonts w:ascii="宋体" w:hAnsi="宋体"/>
        </w:rPr>
      </w:pPr>
      <w:r>
        <w:rPr>
          <w:rFonts w:hint="eastAsia" w:ascii="宋体" w:hAnsi="宋体"/>
        </w:rPr>
        <w:t>SDR</w:t>
      </w:r>
      <w:r>
        <w:rPr>
          <w:rFonts w:ascii="Times New Roman" w:hAnsi="Times New Roman"/>
        </w:rPr>
        <w:t>——</w:t>
      </w:r>
      <w:r>
        <w:rPr>
          <w:rFonts w:hint="eastAsia" w:ascii="宋体" w:hAnsi="宋体"/>
        </w:rPr>
        <w:t>管道的标准尺寸比（管道外径与壁厚的比值）。</w:t>
      </w:r>
    </w:p>
    <w:p w14:paraId="28FED240">
      <w:pPr>
        <w:pStyle w:val="112"/>
        <w:spacing w:before="156" w:after="156"/>
      </w:pPr>
      <w:bookmarkStart w:id="102" w:name="_Toc129375886"/>
      <w:bookmarkStart w:id="103" w:name="_Toc200099591"/>
      <w:bookmarkStart w:id="104" w:name="_Toc200096779"/>
      <w:bookmarkStart w:id="105" w:name="OLE_LINK1"/>
      <w:r>
        <w:t>扩孔设计</w:t>
      </w:r>
      <w:bookmarkEnd w:id="102"/>
      <w:bookmarkEnd w:id="103"/>
      <w:bookmarkEnd w:id="104"/>
    </w:p>
    <w:bookmarkEnd w:id="105"/>
    <w:p w14:paraId="0EDFC161">
      <w:pPr>
        <w:pStyle w:val="172"/>
      </w:pPr>
      <w:r>
        <w:t>钻孔最终扩孔直径应根据敷设管道直径可按表</w:t>
      </w:r>
      <w:r>
        <w:rPr>
          <w:rFonts w:hint="eastAsia"/>
        </w:rPr>
        <w:t>7</w:t>
      </w:r>
      <w:r>
        <w:t>确定。</w:t>
      </w:r>
    </w:p>
    <w:p w14:paraId="6D41CBB0">
      <w:pPr>
        <w:pStyle w:val="119"/>
        <w:spacing w:before="156" w:after="156"/>
      </w:pPr>
      <w:r>
        <w:rPr>
          <w:rFonts w:hint="eastAsia"/>
        </w:rPr>
        <w:t>穿越管道所需要的最终扩孔直径</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938"/>
        <w:gridCol w:w="4436"/>
      </w:tblGrid>
      <w:tr w14:paraId="0BCB6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634" w:type="pct"/>
            <w:tcBorders>
              <w:top w:val="single" w:color="auto" w:sz="8" w:space="0"/>
              <w:bottom w:val="single" w:color="auto" w:sz="8" w:space="0"/>
            </w:tcBorders>
            <w:shd w:val="clear" w:color="auto" w:fill="auto"/>
            <w:vAlign w:val="center"/>
          </w:tcPr>
          <w:p w14:paraId="5D880E9E">
            <w:pPr>
              <w:spacing w:line="240" w:lineRule="auto"/>
              <w:jc w:val="center"/>
              <w:rPr>
                <w:rFonts w:ascii="宋体" w:hAnsi="宋体"/>
                <w:sz w:val="18"/>
                <w:szCs w:val="18"/>
              </w:rPr>
            </w:pPr>
            <w:r>
              <w:rPr>
                <w:rFonts w:ascii="宋体" w:hAnsi="宋体"/>
                <w:sz w:val="18"/>
                <w:szCs w:val="18"/>
              </w:rPr>
              <w:t>管道外径</w:t>
            </w:r>
            <w:r>
              <w:rPr>
                <w:rFonts w:ascii="宋体" w:hAnsi="宋体"/>
                <w:i/>
                <w:sz w:val="18"/>
                <w:szCs w:val="18"/>
              </w:rPr>
              <w:t>D</w:t>
            </w:r>
            <w:r>
              <w:rPr>
                <w:rFonts w:hint="eastAsia" w:ascii="宋体" w:hAnsi="宋体"/>
                <w:sz w:val="18"/>
                <w:szCs w:val="18"/>
                <w:vertAlign w:val="subscript"/>
              </w:rPr>
              <w:t>1</w:t>
            </w:r>
            <w:r>
              <w:rPr>
                <w:rFonts w:ascii="宋体" w:hAnsi="宋体"/>
                <w:sz w:val="18"/>
                <w:szCs w:val="18"/>
              </w:rPr>
              <w:t>（mm）</w:t>
            </w:r>
          </w:p>
        </w:tc>
        <w:tc>
          <w:tcPr>
            <w:tcW w:w="2366" w:type="pct"/>
            <w:tcBorders>
              <w:top w:val="single" w:color="auto" w:sz="8" w:space="0"/>
              <w:bottom w:val="single" w:color="auto" w:sz="8" w:space="0"/>
            </w:tcBorders>
            <w:shd w:val="clear" w:color="auto" w:fill="auto"/>
            <w:vAlign w:val="center"/>
          </w:tcPr>
          <w:p w14:paraId="6031B60A">
            <w:pPr>
              <w:spacing w:line="240" w:lineRule="auto"/>
              <w:jc w:val="center"/>
              <w:rPr>
                <w:rFonts w:ascii="宋体" w:hAnsi="宋体"/>
                <w:sz w:val="18"/>
                <w:szCs w:val="18"/>
              </w:rPr>
            </w:pPr>
            <w:r>
              <w:rPr>
                <w:rFonts w:ascii="宋体" w:hAnsi="宋体"/>
                <w:sz w:val="18"/>
                <w:szCs w:val="18"/>
              </w:rPr>
              <w:t>最终扩孔直径(mm)</w:t>
            </w:r>
          </w:p>
        </w:tc>
      </w:tr>
      <w:tr w14:paraId="45309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34" w:type="pct"/>
            <w:tcBorders>
              <w:top w:val="single" w:color="auto" w:sz="8" w:space="0"/>
            </w:tcBorders>
            <w:shd w:val="clear" w:color="auto" w:fill="auto"/>
            <w:vAlign w:val="center"/>
          </w:tcPr>
          <w:p w14:paraId="2594B12F">
            <w:pPr>
              <w:spacing w:line="240" w:lineRule="auto"/>
              <w:jc w:val="center"/>
              <w:rPr>
                <w:rFonts w:ascii="宋体" w:hAnsi="宋体"/>
                <w:sz w:val="18"/>
                <w:szCs w:val="18"/>
              </w:rPr>
            </w:pPr>
            <w:r>
              <w:rPr>
                <w:rFonts w:ascii="宋体" w:hAnsi="宋体"/>
                <w:sz w:val="18"/>
                <w:szCs w:val="18"/>
              </w:rPr>
              <w:t>&lt;200</w:t>
            </w:r>
          </w:p>
        </w:tc>
        <w:tc>
          <w:tcPr>
            <w:tcW w:w="2366" w:type="pct"/>
            <w:tcBorders>
              <w:top w:val="single" w:color="auto" w:sz="8" w:space="0"/>
            </w:tcBorders>
            <w:shd w:val="clear" w:color="auto" w:fill="auto"/>
            <w:vAlign w:val="center"/>
          </w:tcPr>
          <w:p w14:paraId="77CAD9B2">
            <w:pPr>
              <w:spacing w:line="240" w:lineRule="auto"/>
              <w:jc w:val="center"/>
              <w:rPr>
                <w:rFonts w:ascii="宋体" w:hAnsi="宋体"/>
                <w:sz w:val="18"/>
                <w:szCs w:val="18"/>
              </w:rPr>
            </w:pPr>
            <w:r>
              <w:rPr>
                <w:rFonts w:ascii="宋体" w:hAnsi="宋体"/>
                <w:i/>
                <w:sz w:val="18"/>
                <w:szCs w:val="18"/>
              </w:rPr>
              <w:t>D</w:t>
            </w:r>
            <w:r>
              <w:rPr>
                <w:rFonts w:hint="eastAsia" w:ascii="宋体" w:hAnsi="宋体"/>
                <w:sz w:val="18"/>
                <w:szCs w:val="18"/>
                <w:vertAlign w:val="subscript"/>
              </w:rPr>
              <w:t>1</w:t>
            </w:r>
            <w:r>
              <w:rPr>
                <w:rFonts w:ascii="宋体" w:hAnsi="宋体"/>
                <w:sz w:val="18"/>
                <w:szCs w:val="18"/>
              </w:rPr>
              <w:t>+100</w:t>
            </w:r>
          </w:p>
        </w:tc>
      </w:tr>
      <w:tr w14:paraId="0A305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34" w:type="pct"/>
            <w:shd w:val="clear" w:color="auto" w:fill="auto"/>
            <w:vAlign w:val="center"/>
          </w:tcPr>
          <w:p w14:paraId="14FBC2F2">
            <w:pPr>
              <w:spacing w:line="240" w:lineRule="auto"/>
              <w:jc w:val="center"/>
              <w:rPr>
                <w:rFonts w:ascii="宋体" w:hAnsi="宋体"/>
                <w:sz w:val="18"/>
                <w:szCs w:val="18"/>
              </w:rPr>
            </w:pPr>
            <w:r>
              <w:rPr>
                <w:rFonts w:ascii="宋体" w:hAnsi="宋体"/>
                <w:sz w:val="18"/>
                <w:szCs w:val="18"/>
              </w:rPr>
              <w:t>200</w:t>
            </w:r>
            <w:r>
              <w:rPr>
                <w:rFonts w:hint="eastAsia" w:ascii="宋体" w:hAnsi="宋体"/>
                <w:sz w:val="18"/>
                <w:szCs w:val="18"/>
              </w:rPr>
              <w:t>～</w:t>
            </w:r>
            <w:r>
              <w:rPr>
                <w:rFonts w:ascii="宋体" w:hAnsi="宋体"/>
                <w:sz w:val="18"/>
                <w:szCs w:val="18"/>
              </w:rPr>
              <w:t>600</w:t>
            </w:r>
          </w:p>
        </w:tc>
        <w:tc>
          <w:tcPr>
            <w:tcW w:w="2366" w:type="pct"/>
            <w:shd w:val="clear" w:color="auto" w:fill="auto"/>
            <w:vAlign w:val="center"/>
          </w:tcPr>
          <w:p w14:paraId="633A2A7F">
            <w:pPr>
              <w:spacing w:line="240" w:lineRule="auto"/>
              <w:jc w:val="center"/>
              <w:rPr>
                <w:rFonts w:ascii="宋体" w:hAnsi="宋体"/>
                <w:sz w:val="18"/>
                <w:szCs w:val="18"/>
              </w:rPr>
            </w:pPr>
            <w:r>
              <w:rPr>
                <w:rFonts w:ascii="宋体" w:hAnsi="宋体"/>
                <w:i/>
                <w:sz w:val="18"/>
                <w:szCs w:val="18"/>
              </w:rPr>
              <w:t>D</w:t>
            </w:r>
            <w:r>
              <w:rPr>
                <w:rFonts w:hint="eastAsia" w:ascii="宋体" w:hAnsi="宋体"/>
                <w:sz w:val="18"/>
                <w:szCs w:val="18"/>
                <w:vertAlign w:val="subscript"/>
              </w:rPr>
              <w:t>1</w:t>
            </w:r>
            <w:r>
              <w:rPr>
                <w:rFonts w:ascii="宋体" w:hAnsi="宋体"/>
                <w:sz w:val="18"/>
                <w:szCs w:val="18"/>
              </w:rPr>
              <w:t>×(1.2</w:t>
            </w:r>
            <w:r>
              <w:rPr>
                <w:rFonts w:hint="eastAsia" w:ascii="宋体" w:hAnsi="宋体"/>
                <w:sz w:val="18"/>
                <w:szCs w:val="18"/>
              </w:rPr>
              <w:t>～</w:t>
            </w:r>
            <w:r>
              <w:rPr>
                <w:rFonts w:ascii="宋体" w:hAnsi="宋体"/>
                <w:sz w:val="18"/>
                <w:szCs w:val="18"/>
              </w:rPr>
              <w:t>1.5)</w:t>
            </w:r>
          </w:p>
        </w:tc>
      </w:tr>
      <w:tr w14:paraId="4B90F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34" w:type="pct"/>
            <w:shd w:val="clear" w:color="auto" w:fill="auto"/>
            <w:vAlign w:val="center"/>
          </w:tcPr>
          <w:p w14:paraId="4C1D0382">
            <w:pPr>
              <w:spacing w:line="240" w:lineRule="auto"/>
              <w:jc w:val="center"/>
              <w:rPr>
                <w:rFonts w:ascii="宋体" w:hAnsi="宋体"/>
                <w:sz w:val="18"/>
                <w:szCs w:val="18"/>
              </w:rPr>
            </w:pPr>
            <w:r>
              <w:rPr>
                <w:rFonts w:ascii="宋体" w:hAnsi="宋体"/>
                <w:sz w:val="18"/>
                <w:szCs w:val="18"/>
              </w:rPr>
              <w:t>&gt;600</w:t>
            </w:r>
          </w:p>
        </w:tc>
        <w:tc>
          <w:tcPr>
            <w:tcW w:w="2366" w:type="pct"/>
            <w:shd w:val="clear" w:color="auto" w:fill="auto"/>
            <w:vAlign w:val="center"/>
          </w:tcPr>
          <w:p w14:paraId="05336D13">
            <w:pPr>
              <w:spacing w:line="240" w:lineRule="auto"/>
              <w:jc w:val="center"/>
              <w:rPr>
                <w:rFonts w:ascii="宋体" w:hAnsi="宋体"/>
                <w:sz w:val="18"/>
                <w:szCs w:val="18"/>
              </w:rPr>
            </w:pPr>
            <w:r>
              <w:rPr>
                <w:rFonts w:ascii="宋体" w:hAnsi="宋体"/>
                <w:i/>
                <w:sz w:val="18"/>
                <w:szCs w:val="18"/>
              </w:rPr>
              <w:t>D</w:t>
            </w:r>
            <w:r>
              <w:rPr>
                <w:rFonts w:hint="eastAsia" w:ascii="宋体" w:hAnsi="宋体"/>
                <w:sz w:val="18"/>
                <w:szCs w:val="18"/>
                <w:vertAlign w:val="subscript"/>
              </w:rPr>
              <w:t>1</w:t>
            </w:r>
            <w:r>
              <w:rPr>
                <w:rFonts w:ascii="宋体" w:hAnsi="宋体"/>
                <w:sz w:val="18"/>
                <w:szCs w:val="18"/>
              </w:rPr>
              <w:t>+(300</w:t>
            </w:r>
            <w:r>
              <w:rPr>
                <w:rFonts w:hint="eastAsia" w:ascii="宋体" w:hAnsi="宋体"/>
                <w:sz w:val="18"/>
                <w:szCs w:val="18"/>
              </w:rPr>
              <w:t>～</w:t>
            </w:r>
            <w:r>
              <w:rPr>
                <w:rFonts w:ascii="宋体" w:hAnsi="宋体"/>
                <w:sz w:val="18"/>
                <w:szCs w:val="18"/>
              </w:rPr>
              <w:t>400)</w:t>
            </w:r>
          </w:p>
        </w:tc>
      </w:tr>
    </w:tbl>
    <w:p w14:paraId="1F93664E">
      <w:pPr>
        <w:pStyle w:val="172"/>
      </w:pPr>
      <w:r>
        <w:t>穿越管道直径大于250mm或地层土质为中砂、粗砂及砂砾土时，</w:t>
      </w:r>
      <w:r>
        <w:rPr>
          <w:rFonts w:hint="eastAsia"/>
        </w:rPr>
        <w:t>宜</w:t>
      </w:r>
      <w:r>
        <w:t>进行多级扩孔；应根据地层条件</w:t>
      </w:r>
      <w:r>
        <w:rPr>
          <w:rFonts w:hint="eastAsia"/>
        </w:rPr>
        <w:t>和钻机能力</w:t>
      </w:r>
      <w:r>
        <w:t>合理选择扩孔程序，管径越大，扩孔次数越多</w:t>
      </w:r>
      <w:r>
        <w:rPr>
          <w:rFonts w:hint="eastAsia"/>
        </w:rPr>
        <w:t>，钻机能力小，也应增加扩孔次数。</w:t>
      </w:r>
    </w:p>
    <w:p w14:paraId="26E72141">
      <w:pPr>
        <w:pStyle w:val="172"/>
      </w:pPr>
      <w:r>
        <w:rPr>
          <w:rFonts w:hint="eastAsia"/>
        </w:rPr>
        <w:t>管道穿越沉降严格控制地区时，管道与孔壁环空间隙内的泥浆应进行置换处理，并应符合下列要求：</w:t>
      </w:r>
    </w:p>
    <w:p w14:paraId="55F629BF">
      <w:pPr>
        <w:pStyle w:val="172"/>
        <w:numPr>
          <w:ilvl w:val="0"/>
          <w:numId w:val="0"/>
        </w:numPr>
        <w:ind w:firstLine="420"/>
      </w:pPr>
      <w:r>
        <w:t xml:space="preserve">a) </w:t>
      </w:r>
      <w:r>
        <w:rPr>
          <w:rFonts w:hint="eastAsia"/>
        </w:rPr>
        <w:t>普通地层可采用低固相膨润土浆液进行泥浆置换，（密度≤1.25g/cm³，马氏漏斗粘度35-45s）；</w:t>
      </w:r>
    </w:p>
    <w:p w14:paraId="001D429F">
      <w:pPr>
        <w:pStyle w:val="172"/>
        <w:numPr>
          <w:ilvl w:val="0"/>
          <w:numId w:val="0"/>
        </w:numPr>
        <w:ind w:firstLine="420"/>
      </w:pPr>
      <w:r>
        <w:rPr>
          <w:rFonts w:hint="eastAsia"/>
        </w:rPr>
        <w:t>b</w:t>
      </w:r>
      <w:r>
        <w:t xml:space="preserve">) </w:t>
      </w:r>
      <w:r>
        <w:rPr>
          <w:rFonts w:hint="eastAsia"/>
        </w:rPr>
        <w:t>在复杂地层区域，宜采用水泥砂浆进行置换；在环境敏感地区，宜采用生物降解型置换浆液；</w:t>
      </w:r>
    </w:p>
    <w:p w14:paraId="4B69EE42">
      <w:pPr>
        <w:pStyle w:val="172"/>
        <w:numPr>
          <w:ilvl w:val="0"/>
          <w:numId w:val="0"/>
        </w:numPr>
        <w:ind w:firstLine="420"/>
      </w:pPr>
      <w:r>
        <w:rPr>
          <w:rFonts w:hint="eastAsia"/>
        </w:rPr>
        <w:t>c</w:t>
      </w:r>
      <w:r>
        <w:t>)</w:t>
      </w:r>
      <w:r>
        <w:rPr>
          <w:rFonts w:hint="eastAsia"/>
        </w:rPr>
        <w:t xml:space="preserve"> 当穿越河道时，宜采用速凝剂加缓凝剂交替的双液注浆法；</w:t>
      </w:r>
    </w:p>
    <w:p w14:paraId="23D51024">
      <w:pPr>
        <w:pStyle w:val="172"/>
        <w:numPr>
          <w:ilvl w:val="0"/>
          <w:numId w:val="0"/>
        </w:numPr>
        <w:ind w:firstLine="420"/>
      </w:pPr>
      <w:r>
        <w:rPr>
          <w:rFonts w:hint="eastAsia"/>
        </w:rPr>
        <w:t>d</w:t>
      </w:r>
      <w:r>
        <w:t xml:space="preserve">) </w:t>
      </w:r>
      <w:r>
        <w:rPr>
          <w:rFonts w:hint="eastAsia"/>
        </w:rPr>
        <w:t>当穿越地下水丰富地层时，可添加3-5%水玻璃作速凝剂；</w:t>
      </w:r>
    </w:p>
    <w:p w14:paraId="421A3047">
      <w:pPr>
        <w:pStyle w:val="172"/>
        <w:numPr>
          <w:ilvl w:val="0"/>
          <w:numId w:val="0"/>
        </w:numPr>
        <w:ind w:firstLine="420"/>
      </w:pPr>
      <w:r>
        <w:rPr>
          <w:rFonts w:hint="eastAsia"/>
        </w:rPr>
        <w:t>c</w:t>
      </w:r>
      <w:r>
        <w:t xml:space="preserve">) </w:t>
      </w:r>
      <w:r>
        <w:rPr>
          <w:rFonts w:hint="eastAsia"/>
        </w:rPr>
        <w:t>宜采用连续循环置换法，注入量应达到理论环空体积的1.5-2倍。</w:t>
      </w:r>
    </w:p>
    <w:p w14:paraId="586D4999">
      <w:pPr>
        <w:pStyle w:val="112"/>
        <w:spacing w:before="156" w:after="156"/>
      </w:pPr>
      <w:bookmarkStart w:id="106" w:name="_Toc200096780"/>
      <w:bookmarkStart w:id="107" w:name="_Toc200099592"/>
      <w:r>
        <w:rPr>
          <w:rFonts w:hint="eastAsia"/>
        </w:rPr>
        <w:t>泥浆</w:t>
      </w:r>
      <w:r>
        <w:t>设计</w:t>
      </w:r>
      <w:bookmarkEnd w:id="106"/>
      <w:bookmarkEnd w:id="107"/>
    </w:p>
    <w:p w14:paraId="1E93BEAC">
      <w:pPr>
        <w:pStyle w:val="172"/>
      </w:pPr>
      <w:r>
        <w:rPr>
          <w:rFonts w:hint="eastAsia"/>
        </w:rPr>
        <w:t>不同地层的定向钻穿越，泥浆材料的性能宜按表8进行选择。</w:t>
      </w:r>
    </w:p>
    <w:p w14:paraId="3F5C0FFE">
      <w:pPr>
        <w:pStyle w:val="119"/>
        <w:spacing w:before="156" w:after="156"/>
      </w:pPr>
      <w:r>
        <w:rPr>
          <w:rFonts w:hint="eastAsia"/>
        </w:rPr>
        <w:t>水平定向钻法穿越工程泥浆性能选择表</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850"/>
        <w:gridCol w:w="3119"/>
        <w:gridCol w:w="4387"/>
      </w:tblGrid>
      <w:tr w14:paraId="03068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0" w:type="dxa"/>
            <w:tcBorders>
              <w:top w:val="single" w:color="auto" w:sz="8" w:space="0"/>
              <w:bottom w:val="single" w:color="auto" w:sz="8" w:space="0"/>
            </w:tcBorders>
            <w:shd w:val="clear" w:color="auto" w:fill="auto"/>
            <w:vAlign w:val="center"/>
          </w:tcPr>
          <w:p w14:paraId="595567DD">
            <w:pPr>
              <w:spacing w:line="240" w:lineRule="auto"/>
              <w:jc w:val="center"/>
              <w:rPr>
                <w:rFonts w:ascii="宋体" w:hAnsi="宋体"/>
                <w:sz w:val="18"/>
                <w:szCs w:val="18"/>
              </w:rPr>
            </w:pPr>
            <w:r>
              <w:rPr>
                <w:rFonts w:hint="eastAsia" w:ascii="宋体" w:hAnsi="宋体"/>
                <w:sz w:val="18"/>
                <w:szCs w:val="18"/>
              </w:rPr>
              <w:t>序号</w:t>
            </w:r>
          </w:p>
        </w:tc>
        <w:tc>
          <w:tcPr>
            <w:tcW w:w="3119" w:type="dxa"/>
            <w:tcBorders>
              <w:top w:val="single" w:color="auto" w:sz="8" w:space="0"/>
              <w:bottom w:val="single" w:color="auto" w:sz="8" w:space="0"/>
            </w:tcBorders>
            <w:shd w:val="clear" w:color="auto" w:fill="auto"/>
            <w:vAlign w:val="center"/>
          </w:tcPr>
          <w:p w14:paraId="172998FE">
            <w:pPr>
              <w:spacing w:line="240" w:lineRule="auto"/>
              <w:jc w:val="center"/>
              <w:rPr>
                <w:rFonts w:ascii="宋体" w:hAnsi="宋体"/>
                <w:sz w:val="18"/>
                <w:szCs w:val="18"/>
              </w:rPr>
            </w:pPr>
            <w:r>
              <w:rPr>
                <w:rFonts w:hint="eastAsia" w:ascii="宋体" w:hAnsi="宋体"/>
                <w:sz w:val="18"/>
                <w:szCs w:val="18"/>
              </w:rPr>
              <w:t>地层描述</w:t>
            </w:r>
          </w:p>
        </w:tc>
        <w:tc>
          <w:tcPr>
            <w:tcW w:w="4387" w:type="dxa"/>
            <w:tcBorders>
              <w:top w:val="single" w:color="auto" w:sz="8" w:space="0"/>
              <w:bottom w:val="single" w:color="auto" w:sz="8" w:space="0"/>
            </w:tcBorders>
            <w:shd w:val="clear" w:color="auto" w:fill="auto"/>
            <w:vAlign w:val="center"/>
          </w:tcPr>
          <w:p w14:paraId="793A57E1">
            <w:pPr>
              <w:spacing w:line="240" w:lineRule="auto"/>
              <w:jc w:val="center"/>
              <w:rPr>
                <w:rFonts w:ascii="宋体" w:hAnsi="宋体"/>
                <w:sz w:val="18"/>
                <w:szCs w:val="18"/>
              </w:rPr>
            </w:pPr>
            <w:r>
              <w:rPr>
                <w:rFonts w:hint="eastAsia"/>
                <w:sz w:val="18"/>
              </w:rPr>
              <w:t>泥浆性能</w:t>
            </w:r>
          </w:p>
        </w:tc>
      </w:tr>
      <w:tr w14:paraId="71151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0" w:type="dxa"/>
            <w:tcBorders>
              <w:top w:val="single" w:color="auto" w:sz="8" w:space="0"/>
            </w:tcBorders>
            <w:shd w:val="clear" w:color="auto" w:fill="auto"/>
            <w:vAlign w:val="center"/>
          </w:tcPr>
          <w:p w14:paraId="67F811C5">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1</w:t>
            </w:r>
          </w:p>
        </w:tc>
        <w:tc>
          <w:tcPr>
            <w:tcW w:w="3119" w:type="dxa"/>
            <w:tcBorders>
              <w:top w:val="single" w:color="auto" w:sz="8" w:space="0"/>
            </w:tcBorders>
            <w:shd w:val="clear" w:color="auto" w:fill="auto"/>
            <w:vAlign w:val="center"/>
          </w:tcPr>
          <w:p w14:paraId="28C2CA22">
            <w:pPr>
              <w:spacing w:line="240" w:lineRule="auto"/>
              <w:jc w:val="center"/>
              <w:rPr>
                <w:rFonts w:ascii="宋体" w:hAnsi="宋体"/>
                <w:sz w:val="18"/>
                <w:szCs w:val="18"/>
              </w:rPr>
            </w:pPr>
            <w:r>
              <w:rPr>
                <w:rFonts w:hint="eastAsia"/>
                <w:sz w:val="18"/>
                <w:szCs w:val="18"/>
              </w:rPr>
              <w:t>松散胶结性地层</w:t>
            </w:r>
          </w:p>
        </w:tc>
        <w:tc>
          <w:tcPr>
            <w:tcW w:w="4387" w:type="dxa"/>
            <w:tcBorders>
              <w:top w:val="single" w:color="auto" w:sz="8" w:space="0"/>
            </w:tcBorders>
            <w:shd w:val="clear" w:color="auto" w:fill="auto"/>
            <w:vAlign w:val="center"/>
          </w:tcPr>
          <w:p w14:paraId="125226C0">
            <w:pPr>
              <w:spacing w:line="240" w:lineRule="auto"/>
              <w:jc w:val="center"/>
              <w:rPr>
                <w:rFonts w:ascii="宋体" w:hAnsi="宋体"/>
                <w:sz w:val="18"/>
                <w:szCs w:val="18"/>
              </w:rPr>
            </w:pPr>
            <w:r>
              <w:rPr>
                <w:rFonts w:hint="eastAsia"/>
                <w:sz w:val="18"/>
              </w:rPr>
              <w:t>选择剪切稀释性能好的泥浆</w:t>
            </w:r>
          </w:p>
        </w:tc>
      </w:tr>
      <w:tr w14:paraId="1624C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0" w:type="dxa"/>
            <w:shd w:val="clear" w:color="auto" w:fill="auto"/>
            <w:vAlign w:val="center"/>
          </w:tcPr>
          <w:p w14:paraId="707776A3">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2</w:t>
            </w:r>
          </w:p>
        </w:tc>
        <w:tc>
          <w:tcPr>
            <w:tcW w:w="3119" w:type="dxa"/>
            <w:shd w:val="clear" w:color="auto" w:fill="auto"/>
            <w:vAlign w:val="center"/>
          </w:tcPr>
          <w:p w14:paraId="0EF282C3">
            <w:pPr>
              <w:spacing w:line="240" w:lineRule="auto"/>
              <w:jc w:val="center"/>
              <w:rPr>
                <w:rFonts w:ascii="宋体" w:hAnsi="宋体"/>
                <w:sz w:val="18"/>
                <w:szCs w:val="18"/>
              </w:rPr>
            </w:pPr>
            <w:r>
              <w:rPr>
                <w:rFonts w:hint="eastAsia"/>
                <w:sz w:val="18"/>
                <w:szCs w:val="18"/>
              </w:rPr>
              <w:t>砂泥岩地层</w:t>
            </w:r>
          </w:p>
        </w:tc>
        <w:tc>
          <w:tcPr>
            <w:tcW w:w="4387" w:type="dxa"/>
            <w:shd w:val="clear" w:color="auto" w:fill="auto"/>
            <w:vAlign w:val="center"/>
          </w:tcPr>
          <w:p w14:paraId="5A9A55EF">
            <w:pPr>
              <w:spacing w:line="240" w:lineRule="auto"/>
              <w:jc w:val="center"/>
              <w:rPr>
                <w:rFonts w:ascii="宋体" w:hAnsi="宋体"/>
                <w:sz w:val="18"/>
                <w:szCs w:val="18"/>
              </w:rPr>
            </w:pPr>
            <w:r>
              <w:rPr>
                <w:rFonts w:hint="eastAsia"/>
                <w:sz w:val="18"/>
              </w:rPr>
              <w:t>选择低固相或无固相聚合物泥浆</w:t>
            </w:r>
          </w:p>
        </w:tc>
      </w:tr>
      <w:tr w14:paraId="387EB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0" w:type="dxa"/>
            <w:shd w:val="clear" w:color="auto" w:fill="auto"/>
            <w:vAlign w:val="center"/>
          </w:tcPr>
          <w:p w14:paraId="3AF2072E">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3</w:t>
            </w:r>
          </w:p>
        </w:tc>
        <w:tc>
          <w:tcPr>
            <w:tcW w:w="3119" w:type="dxa"/>
            <w:shd w:val="clear" w:color="auto" w:fill="auto"/>
            <w:vAlign w:val="center"/>
          </w:tcPr>
          <w:p w14:paraId="1A47F725">
            <w:pPr>
              <w:spacing w:line="240" w:lineRule="auto"/>
              <w:jc w:val="center"/>
              <w:rPr>
                <w:rFonts w:ascii="宋体" w:hAnsi="宋体"/>
                <w:sz w:val="18"/>
                <w:szCs w:val="18"/>
              </w:rPr>
            </w:pPr>
            <w:r>
              <w:rPr>
                <w:rFonts w:hint="eastAsia"/>
                <w:sz w:val="18"/>
                <w:szCs w:val="18"/>
              </w:rPr>
              <w:t>易水化膨胀坍塌的泥页岩地层</w:t>
            </w:r>
          </w:p>
        </w:tc>
        <w:tc>
          <w:tcPr>
            <w:tcW w:w="4387" w:type="dxa"/>
            <w:shd w:val="clear" w:color="auto" w:fill="auto"/>
            <w:vAlign w:val="center"/>
          </w:tcPr>
          <w:p w14:paraId="32C617B5">
            <w:pPr>
              <w:spacing w:line="240" w:lineRule="auto"/>
              <w:jc w:val="center"/>
              <w:rPr>
                <w:rFonts w:ascii="宋体" w:hAnsi="宋体"/>
                <w:sz w:val="18"/>
                <w:szCs w:val="18"/>
              </w:rPr>
            </w:pPr>
            <w:r>
              <w:rPr>
                <w:rFonts w:hint="eastAsia"/>
                <w:sz w:val="18"/>
              </w:rPr>
              <w:t>选择钾盐聚合物等具有较强抑制性的泥浆</w:t>
            </w:r>
          </w:p>
        </w:tc>
      </w:tr>
      <w:tr w14:paraId="10639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0" w:type="dxa"/>
            <w:shd w:val="clear" w:color="auto" w:fill="auto"/>
            <w:vAlign w:val="center"/>
          </w:tcPr>
          <w:p w14:paraId="03221E88">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4</w:t>
            </w:r>
          </w:p>
        </w:tc>
        <w:tc>
          <w:tcPr>
            <w:tcW w:w="3119" w:type="dxa"/>
            <w:shd w:val="clear" w:color="auto" w:fill="auto"/>
            <w:vAlign w:val="center"/>
          </w:tcPr>
          <w:p w14:paraId="02047AA7">
            <w:pPr>
              <w:spacing w:line="240" w:lineRule="auto"/>
              <w:jc w:val="center"/>
              <w:rPr>
                <w:rFonts w:ascii="宋体" w:hAnsi="宋体"/>
                <w:sz w:val="18"/>
                <w:szCs w:val="18"/>
              </w:rPr>
            </w:pPr>
            <w:r>
              <w:rPr>
                <w:rFonts w:hint="eastAsia"/>
                <w:sz w:val="18"/>
                <w:szCs w:val="18"/>
              </w:rPr>
              <w:t>溶蚀性地层</w:t>
            </w:r>
          </w:p>
        </w:tc>
        <w:tc>
          <w:tcPr>
            <w:tcW w:w="4387" w:type="dxa"/>
            <w:shd w:val="clear" w:color="auto" w:fill="auto"/>
            <w:vAlign w:val="center"/>
          </w:tcPr>
          <w:p w14:paraId="377A3411">
            <w:pPr>
              <w:spacing w:line="240" w:lineRule="auto"/>
              <w:jc w:val="center"/>
              <w:rPr>
                <w:rFonts w:ascii="宋体" w:hAnsi="宋体"/>
                <w:sz w:val="18"/>
                <w:szCs w:val="18"/>
              </w:rPr>
            </w:pPr>
            <w:r>
              <w:rPr>
                <w:rFonts w:hint="eastAsia"/>
                <w:sz w:val="18"/>
              </w:rPr>
              <w:t>选择饱和、欠饱和盐水泥浆</w:t>
            </w:r>
          </w:p>
        </w:tc>
      </w:tr>
      <w:tr w14:paraId="168A7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50" w:type="dxa"/>
            <w:shd w:val="clear" w:color="auto" w:fill="auto"/>
            <w:vAlign w:val="center"/>
          </w:tcPr>
          <w:p w14:paraId="6ACAA2C3">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3119" w:type="dxa"/>
            <w:shd w:val="clear" w:color="auto" w:fill="auto"/>
            <w:vAlign w:val="center"/>
          </w:tcPr>
          <w:p w14:paraId="129C3F26">
            <w:pPr>
              <w:spacing w:line="240" w:lineRule="auto"/>
              <w:jc w:val="center"/>
              <w:rPr>
                <w:rFonts w:ascii="宋体" w:hAnsi="宋体"/>
                <w:sz w:val="18"/>
                <w:szCs w:val="18"/>
              </w:rPr>
            </w:pPr>
            <w:r>
              <w:rPr>
                <w:rFonts w:hint="eastAsia"/>
                <w:sz w:val="18"/>
                <w:szCs w:val="18"/>
              </w:rPr>
              <w:t>漏失性地层</w:t>
            </w:r>
          </w:p>
        </w:tc>
        <w:tc>
          <w:tcPr>
            <w:tcW w:w="4387" w:type="dxa"/>
            <w:shd w:val="clear" w:color="auto" w:fill="auto"/>
            <w:vAlign w:val="center"/>
          </w:tcPr>
          <w:p w14:paraId="0FB85580">
            <w:pPr>
              <w:spacing w:line="240" w:lineRule="auto"/>
              <w:jc w:val="center"/>
              <w:rPr>
                <w:rFonts w:ascii="宋体" w:hAnsi="宋体"/>
                <w:sz w:val="18"/>
                <w:szCs w:val="18"/>
              </w:rPr>
            </w:pPr>
            <w:r>
              <w:rPr>
                <w:rFonts w:hint="eastAsia"/>
                <w:sz w:val="18"/>
              </w:rPr>
              <w:t>选择具有暂堵或者长期堵漏效果的泥浆</w:t>
            </w:r>
          </w:p>
        </w:tc>
      </w:tr>
    </w:tbl>
    <w:p w14:paraId="45D64DDF">
      <w:pPr>
        <w:pStyle w:val="172"/>
      </w:pPr>
      <w:r>
        <w:rPr>
          <w:rFonts w:hint="eastAsia"/>
        </w:rPr>
        <w:t>当水平定向钻法穿越砂土地层时，应根据冒浆临界压力公式(31)至公式(34)确定冒浆临界压力:</w:t>
      </w:r>
    </w:p>
    <w:p w14:paraId="5CD1F10D">
      <w:pPr>
        <w:pStyle w:val="120"/>
      </w:pPr>
      <w:r>
        <w:rPr>
          <w:rFonts w:hint="eastAsia"/>
        </w:rPr>
        <w:tab/>
      </w:r>
      <w:r>
        <w:rPr>
          <w:position w:val="-42"/>
        </w:rPr>
        <w:object>
          <v:shape id="_x0000_i1078" o:spt="75" type="#_x0000_t75" style="height:54.75pt;width:252pt;" o:ole="t" filled="f" o:preferrelative="t" stroked="f" coordsize="21600,21600">
            <v:path/>
            <v:fill on="f" focussize="0,0"/>
            <v:stroke on="f" joinstyle="miter"/>
            <v:imagedata r:id="rId151" o:title=""/>
            <o:lock v:ext="edit" aspectratio="t"/>
            <w10:wrap type="none"/>
            <w10:anchorlock/>
          </v:shape>
          <o:OLEObject Type="Embed" ProgID="Equation.DSMT4" ShapeID="_x0000_i1078" DrawAspect="Content" ObjectID="_1468075778" r:id="rId150">
            <o:LockedField>false</o:LockedField>
          </o:OLEObject>
        </w:object>
      </w:r>
      <w:r>
        <w:rPr>
          <w:rFonts w:hint="eastAsia" w:ascii="微软雅黑" w:hAnsi="微软雅黑" w:eastAsia="微软雅黑"/>
        </w:rPr>
        <w:tab/>
      </w:r>
      <w:r>
        <w:t>(</w:t>
      </w:r>
      <w:r>
        <w:fldChar w:fldCharType="begin"/>
      </w:r>
      <w:r>
        <w:instrText xml:space="preserve"> AUTONUM </w:instrText>
      </w:r>
      <w:r>
        <w:fldChar w:fldCharType="end"/>
      </w:r>
      <w:r>
        <w:t>)</w:t>
      </w:r>
    </w:p>
    <w:p w14:paraId="796019B9">
      <w:pPr>
        <w:pStyle w:val="120"/>
      </w:pPr>
      <w:r>
        <w:rPr>
          <w:rFonts w:hint="eastAsia"/>
        </w:rPr>
        <w:tab/>
      </w:r>
      <w:r>
        <w:rPr>
          <w:position w:val="-14"/>
        </w:rPr>
        <w:object>
          <v:shape id="_x0000_i1079" o:spt="75" type="#_x0000_t75" style="height:20.25pt;width:141pt;" o:ole="t" filled="f" o:preferrelative="t" stroked="f" coordsize="21600,21600">
            <v:path/>
            <v:fill on="f" focussize="0,0"/>
            <v:stroke on="f" joinstyle="miter"/>
            <v:imagedata r:id="rId153" o:title=""/>
            <o:lock v:ext="edit" aspectratio="t"/>
            <w10:wrap type="none"/>
            <w10:anchorlock/>
          </v:shape>
          <o:OLEObject Type="Embed" ProgID="Equation.DSMT4" ShapeID="_x0000_i1079" DrawAspect="Content" ObjectID="_1468075779" r:id="rId152">
            <o:LockedField>false</o:LockedField>
          </o:OLEObject>
        </w:object>
      </w:r>
      <w:r>
        <w:rPr>
          <w:rFonts w:hint="eastAsia" w:ascii="微软雅黑" w:hAnsi="微软雅黑" w:eastAsia="微软雅黑"/>
        </w:rPr>
        <w:tab/>
      </w:r>
      <w:r>
        <w:t>(</w:t>
      </w:r>
      <w:r>
        <w:fldChar w:fldCharType="begin"/>
      </w:r>
      <w:r>
        <w:instrText xml:space="preserve"> AUTONUM </w:instrText>
      </w:r>
      <w:r>
        <w:fldChar w:fldCharType="end"/>
      </w:r>
      <w:r>
        <w:t>)</w:t>
      </w:r>
    </w:p>
    <w:p w14:paraId="13BE91CC">
      <w:pPr>
        <w:pStyle w:val="120"/>
      </w:pPr>
      <w:r>
        <w:rPr>
          <w:rFonts w:hint="eastAsia"/>
        </w:rPr>
        <w:tab/>
      </w:r>
      <w:r>
        <w:rPr>
          <w:position w:val="-24"/>
        </w:rPr>
        <w:object>
          <v:shape id="_x0000_i1080" o:spt="75" type="#_x0000_t75" style="height:31.5pt;width:114pt;" o:ole="t" filled="f" o:preferrelative="t" stroked="f" coordsize="21600,21600">
            <v:path/>
            <v:fill on="f" focussize="0,0"/>
            <v:stroke on="f" joinstyle="miter"/>
            <v:imagedata r:id="rId155" o:title=""/>
            <o:lock v:ext="edit" aspectratio="t"/>
            <w10:wrap type="none"/>
            <w10:anchorlock/>
          </v:shape>
          <o:OLEObject Type="Embed" ProgID="Equation.DSMT4" ShapeID="_x0000_i1080" DrawAspect="Content" ObjectID="_1468075780" r:id="rId154">
            <o:LockedField>false</o:LockedField>
          </o:OLEObject>
        </w:object>
      </w:r>
      <w:r>
        <w:rPr>
          <w:rFonts w:hint="eastAsia" w:ascii="微软雅黑" w:hAnsi="微软雅黑" w:eastAsia="微软雅黑"/>
        </w:rPr>
        <w:tab/>
      </w:r>
      <w:r>
        <w:t>(</w:t>
      </w:r>
      <w:r>
        <w:fldChar w:fldCharType="begin"/>
      </w:r>
      <w:r>
        <w:instrText xml:space="preserve"> AUTONUM </w:instrText>
      </w:r>
      <w:r>
        <w:fldChar w:fldCharType="end"/>
      </w:r>
      <w:r>
        <w:t>)</w:t>
      </w:r>
    </w:p>
    <w:p w14:paraId="19C2CF07">
      <w:pPr>
        <w:pStyle w:val="120"/>
      </w:pPr>
      <w:r>
        <w:rPr>
          <w:rFonts w:hint="eastAsia"/>
        </w:rPr>
        <w:tab/>
      </w:r>
      <w:r>
        <w:rPr>
          <w:position w:val="-30"/>
        </w:rPr>
        <w:object>
          <v:shape id="_x0000_i1081" o:spt="75" type="#_x0000_t75" style="height:39pt;width:72pt;" o:ole="t" filled="f" o:preferrelative="t" stroked="f" coordsize="21600,21600">
            <v:path/>
            <v:fill on="f" focussize="0,0"/>
            <v:stroke on="f" joinstyle="miter"/>
            <v:imagedata r:id="rId157" o:title=""/>
            <o:lock v:ext="edit" aspectratio="t"/>
            <w10:wrap type="none"/>
            <w10:anchorlock/>
          </v:shape>
          <o:OLEObject Type="Embed" ProgID="Equation.DSMT4" ShapeID="_x0000_i1081" DrawAspect="Content" ObjectID="_1468075781" r:id="rId156">
            <o:LockedField>false</o:LockedField>
          </o:OLEObject>
        </w:object>
      </w:r>
      <w:r>
        <w:rPr>
          <w:rFonts w:hint="eastAsia" w:ascii="微软雅黑" w:hAnsi="微软雅黑" w:eastAsia="微软雅黑"/>
        </w:rPr>
        <w:tab/>
      </w:r>
      <w:r>
        <w:t>(</w:t>
      </w:r>
      <w:r>
        <w:fldChar w:fldCharType="begin"/>
      </w:r>
      <w:r>
        <w:instrText xml:space="preserve"> AUTONUM </w:instrText>
      </w:r>
      <w:r>
        <w:fldChar w:fldCharType="end"/>
      </w:r>
      <w:r>
        <w:t>)</w:t>
      </w:r>
    </w:p>
    <w:p w14:paraId="0F4D7B33">
      <w:pPr>
        <w:spacing w:line="360" w:lineRule="exact"/>
        <w:ind w:firstLine="420" w:firstLineChars="200"/>
      </w:pPr>
      <w:r>
        <w:rPr>
          <w:rFonts w:hint="eastAsia"/>
        </w:rPr>
        <w:t>式中：</w:t>
      </w:r>
    </w:p>
    <w:p w14:paraId="3BB955C7">
      <w:pPr>
        <w:pStyle w:val="246"/>
      </w:pPr>
      <w:r>
        <w:rPr>
          <w:position w:val="-12"/>
        </w:rPr>
        <w:object>
          <v:shape id="_x0000_i1082" o:spt="75" type="#_x0000_t75" style="height:18pt;width:17.25pt;" o:ole="t" filled="f" o:preferrelative="t" stroked="f" coordsize="21600,21600">
            <v:path/>
            <v:fill on="f" focussize="0,0"/>
            <v:stroke on="f" joinstyle="miter"/>
            <v:imagedata r:id="rId159" o:title=""/>
            <o:lock v:ext="edit" aspectratio="t"/>
            <w10:wrap type="none"/>
            <w10:anchorlock/>
          </v:shape>
          <o:OLEObject Type="Embed" ProgID="Equation.DSMT4" ShapeID="_x0000_i1082" DrawAspect="Content" ObjectID="_1468075782" r:id="rId158">
            <o:LockedField>false</o:LockedField>
          </o:OLEObject>
        </w:object>
      </w:r>
      <w:r>
        <w:rPr>
          <w:rFonts w:ascii="Times New Roman" w:hAnsi="Times New Roman"/>
        </w:rPr>
        <w:t>——</w:t>
      </w:r>
      <w:r>
        <w:rPr>
          <w:rFonts w:hint="eastAsia" w:ascii="宋体" w:hAnsi="宋体"/>
        </w:rPr>
        <w:t>冒浆临界压力</w:t>
      </w:r>
      <w:r>
        <w:rPr>
          <w:rFonts w:ascii="Times New Roman" w:hAnsi="Times New Roman"/>
        </w:rPr>
        <w:t>（N/mm</w:t>
      </w:r>
      <w:r>
        <w:rPr>
          <w:rFonts w:ascii="Times New Roman" w:hAnsi="Times New Roman"/>
          <w:vertAlign w:val="superscript"/>
        </w:rPr>
        <w:t>2</w:t>
      </w:r>
      <w:r>
        <w:rPr>
          <w:rFonts w:ascii="Times New Roman" w:hAnsi="Times New Roman"/>
        </w:rPr>
        <w:t>）；</w:t>
      </w:r>
    </w:p>
    <w:p w14:paraId="0536B56D">
      <w:pPr>
        <w:pStyle w:val="62"/>
        <w:ind w:firstLine="420"/>
        <w:rPr>
          <w:rFonts w:ascii="Times New Roman" w:hAnsi="Times New Roman"/>
        </w:rPr>
      </w:pPr>
      <w:r>
        <w:rPr>
          <w:position w:val="-14"/>
        </w:rPr>
        <w:object>
          <v:shape id="_x0000_i1083" o:spt="75" type="#_x0000_t75" style="height:18.75pt;width:16.5pt;" o:ole="t" filled="f" o:preferrelative="t" stroked="f" coordsize="21600,21600">
            <v:path/>
            <v:fill on="f" focussize="0,0"/>
            <v:stroke on="f" joinstyle="miter"/>
            <v:imagedata r:id="rId161" o:title=""/>
            <o:lock v:ext="edit" aspectratio="t"/>
            <w10:wrap type="none"/>
            <w10:anchorlock/>
          </v:shape>
          <o:OLEObject Type="Embed" ProgID="Equation.DSMT4" ShapeID="_x0000_i1083" DrawAspect="Content" ObjectID="_1468075783" r:id="rId160">
            <o:LockedField>false</o:LockedField>
          </o:OLEObject>
        </w:object>
      </w:r>
      <w:r>
        <w:rPr>
          <w:rFonts w:ascii="Times New Roman" w:hAnsi="Times New Roman"/>
        </w:rPr>
        <w:t>——</w:t>
      </w:r>
      <w:r>
        <w:rPr>
          <w:rFonts w:hint="eastAsia" w:ascii="宋体" w:hAnsi="宋体"/>
        </w:rPr>
        <w:t>地层发生塑性变形的泥浆压力</w:t>
      </w:r>
      <w:r>
        <w:rPr>
          <w:rFonts w:ascii="Times New Roman" w:hAnsi="Times New Roman"/>
        </w:rPr>
        <w:t>（N/mm</w:t>
      </w:r>
      <w:r>
        <w:rPr>
          <w:rFonts w:ascii="Times New Roman" w:hAnsi="Times New Roman"/>
          <w:vertAlign w:val="superscript"/>
        </w:rPr>
        <w:t>2</w:t>
      </w:r>
      <w:r>
        <w:rPr>
          <w:rFonts w:ascii="Times New Roman" w:hAnsi="Times New Roman"/>
        </w:rPr>
        <w:t>）；</w:t>
      </w:r>
    </w:p>
    <w:p w14:paraId="16CF53F8">
      <w:pPr>
        <w:pStyle w:val="63"/>
        <w:ind w:firstLine="420"/>
      </w:pPr>
      <w:r>
        <w:rPr>
          <w:position w:val="-12"/>
        </w:rPr>
        <w:object>
          <v:shape id="_x0000_i1084" o:spt="75" type="#_x0000_t75" style="height:18pt;width:15pt;" o:ole="t" filled="f" o:preferrelative="t" stroked="f" coordsize="21600,21600">
            <v:path/>
            <v:fill on="f" focussize="0,0"/>
            <v:stroke on="f" joinstyle="miter"/>
            <v:imagedata r:id="rId163" o:title=""/>
            <o:lock v:ext="edit" aspectratio="t"/>
            <w10:wrap type="none"/>
            <w10:anchorlock/>
          </v:shape>
          <o:OLEObject Type="Embed" ProgID="Equation.DSMT4" ShapeID="_x0000_i1084" DrawAspect="Content" ObjectID="_1468075784" r:id="rId162">
            <o:LockedField>false</o:LockedField>
          </o:OLEObject>
        </w:object>
      </w:r>
      <w:r>
        <w:t>——</w:t>
      </w:r>
      <w:r>
        <w:rPr>
          <w:rFonts w:hint="eastAsia"/>
        </w:rPr>
        <w:t>岩土初始有效应力</w:t>
      </w:r>
      <w:r>
        <w:t>（N/mm</w:t>
      </w:r>
      <w:r>
        <w:rPr>
          <w:vertAlign w:val="superscript"/>
        </w:rPr>
        <w:t>2</w:t>
      </w:r>
      <w:r>
        <w:t>）；</w:t>
      </w:r>
    </w:p>
    <w:p w14:paraId="34D4E7E9">
      <w:pPr>
        <w:pStyle w:val="63"/>
        <w:ind w:firstLine="420"/>
      </w:pPr>
      <w:r>
        <w:rPr>
          <w:position w:val="-10"/>
        </w:rPr>
        <w:object>
          <v:shape id="_x0000_i1085" o:spt="75" type="#_x0000_t75" style="height:13.5pt;width:11.25pt;" o:ole="t" filled="f" o:preferrelative="t" stroked="f" coordsize="21600,21600">
            <v:path/>
            <v:fill on="f" focussize="0,0"/>
            <v:stroke on="f" joinstyle="miter"/>
            <v:imagedata r:id="rId165" o:title=""/>
            <o:lock v:ext="edit" aspectratio="t"/>
            <w10:wrap type="none"/>
            <w10:anchorlock/>
          </v:shape>
          <o:OLEObject Type="Embed" ProgID="Equation.DSMT4" ShapeID="_x0000_i1085" DrawAspect="Content" ObjectID="_1468075785" r:id="rId164">
            <o:LockedField>false</o:LockedField>
          </o:OLEObject>
        </w:object>
      </w:r>
      <w:r>
        <w:t>——</w:t>
      </w:r>
      <w:r>
        <w:rPr>
          <w:rFonts w:hint="eastAsia"/>
        </w:rPr>
        <w:t>内摩擦角</w:t>
      </w:r>
      <w:r>
        <w:rPr>
          <w:rFonts w:ascii="宋体" w:hAnsi="宋体"/>
        </w:rPr>
        <w:t>（°）；</w:t>
      </w:r>
    </w:p>
    <w:p w14:paraId="670BAA9C">
      <w:pPr>
        <w:pStyle w:val="246"/>
        <w:rPr>
          <w:rFonts w:ascii="Times New Roman" w:hAnsi="Times New Roman"/>
        </w:rPr>
      </w:pPr>
      <w:r>
        <w:rPr>
          <w:position w:val="-6"/>
        </w:rPr>
        <w:object>
          <v:shape id="_x0000_i1086" o:spt="75" type="#_x0000_t75" style="height:11.25pt;width:9pt;" o:ole="t" filled="f" o:preferrelative="t" stroked="f" coordsize="21600,21600">
            <v:path/>
            <v:fill on="f" focussize="0,0"/>
            <v:stroke on="f" joinstyle="miter"/>
            <v:imagedata r:id="rId167" o:title=""/>
            <o:lock v:ext="edit" aspectratio="t"/>
            <w10:wrap type="none"/>
            <w10:anchorlock/>
          </v:shape>
          <o:OLEObject Type="Embed" ProgID="Equation.DSMT4" ShapeID="_x0000_i1086" DrawAspect="Content" ObjectID="_1468075786" r:id="rId166">
            <o:LockedField>false</o:LockedField>
          </o:OLEObject>
        </w:object>
      </w:r>
      <w:r>
        <w:rPr>
          <w:rFonts w:ascii="Times New Roman" w:hAnsi="Times New Roman"/>
        </w:rPr>
        <w:t>——</w:t>
      </w:r>
      <w:r>
        <w:rPr>
          <w:rFonts w:hint="eastAsia" w:ascii="Times New Roman" w:hAnsi="Times New Roman"/>
        </w:rPr>
        <w:t>粘聚力</w:t>
      </w:r>
      <w:r>
        <w:rPr>
          <w:rFonts w:ascii="Times New Roman" w:hAnsi="Times New Roman"/>
        </w:rPr>
        <w:t>（N/mm</w:t>
      </w:r>
      <w:r>
        <w:rPr>
          <w:rFonts w:ascii="Times New Roman" w:hAnsi="Times New Roman"/>
          <w:vertAlign w:val="superscript"/>
        </w:rPr>
        <w:t>2</w:t>
      </w:r>
      <w:r>
        <w:rPr>
          <w:rFonts w:ascii="Times New Roman" w:hAnsi="Times New Roman"/>
        </w:rPr>
        <w:t>）；</w:t>
      </w:r>
    </w:p>
    <w:p w14:paraId="6766EC2A">
      <w:pPr>
        <w:pStyle w:val="246"/>
        <w:rPr>
          <w:rFonts w:ascii="Times New Roman" w:hAnsi="Times New Roman"/>
        </w:rPr>
      </w:pPr>
      <w:r>
        <w:rPr>
          <w:position w:val="-12"/>
        </w:rPr>
        <w:object>
          <v:shape id="_x0000_i1087" o:spt="75" type="#_x0000_t75" style="height:18pt;width:15pt;" o:ole="t" filled="f" o:preferrelative="t" stroked="f" coordsize="21600,21600">
            <v:path/>
            <v:fill on="f" focussize="0,0"/>
            <v:stroke on="f" joinstyle="miter"/>
            <v:imagedata r:id="rId169" o:title=""/>
            <o:lock v:ext="edit" aspectratio="t"/>
            <w10:wrap type="none"/>
            <w10:anchorlock/>
          </v:shape>
          <o:OLEObject Type="Embed" ProgID="Equation.DSMT4" ShapeID="_x0000_i1087" DrawAspect="Content" ObjectID="_1468075787" r:id="rId168">
            <o:LockedField>false</o:LockedField>
          </o:OLEObject>
        </w:object>
      </w:r>
      <w:r>
        <w:rPr>
          <w:rFonts w:ascii="Times New Roman" w:hAnsi="Times New Roman"/>
        </w:rPr>
        <w:t>——</w:t>
      </w:r>
      <w:r>
        <w:rPr>
          <w:rFonts w:hint="eastAsia" w:ascii="Times New Roman" w:hAnsi="Times New Roman"/>
        </w:rPr>
        <w:t>钻孔半径</w:t>
      </w:r>
      <w:r>
        <w:rPr>
          <w:rFonts w:ascii="Times New Roman" w:hAnsi="Times New Roman"/>
        </w:rPr>
        <w:t>（mm）；</w:t>
      </w:r>
    </w:p>
    <w:p w14:paraId="59EB0868">
      <w:pPr>
        <w:pStyle w:val="246"/>
        <w:rPr>
          <w:rFonts w:ascii="Times New Roman" w:hAnsi="Times New Roman"/>
        </w:rPr>
      </w:pPr>
      <w:r>
        <w:rPr>
          <w:position w:val="-6"/>
        </w:rPr>
        <w:object>
          <v:shape id="_x0000_i1088" o:spt="75" type="#_x0000_t75" style="height:13.5pt;width:13.5pt;" o:ole="t" filled="f" o:preferrelative="t" stroked="f" coordsize="21600,21600">
            <v:path/>
            <v:fill on="f" focussize="0,0"/>
            <v:stroke on="f" joinstyle="miter"/>
            <v:imagedata r:id="rId171" o:title=""/>
            <o:lock v:ext="edit" aspectratio="t"/>
            <w10:wrap type="none"/>
            <w10:anchorlock/>
          </v:shape>
          <o:OLEObject Type="Embed" ProgID="Equation.DSMT4" ShapeID="_x0000_i1088" DrawAspect="Content" ObjectID="_1468075788" r:id="rId170">
            <o:LockedField>false</o:LockedField>
          </o:OLEObject>
        </w:object>
      </w:r>
      <w:r>
        <w:rPr>
          <w:rFonts w:ascii="Times New Roman" w:hAnsi="Times New Roman"/>
        </w:rPr>
        <w:t>——</w:t>
      </w:r>
      <w:r>
        <w:rPr>
          <w:rFonts w:hint="eastAsia" w:ascii="Times New Roman" w:hAnsi="Times New Roman"/>
        </w:rPr>
        <w:t>剪切模量</w:t>
      </w:r>
      <w:r>
        <w:rPr>
          <w:rFonts w:ascii="Times New Roman" w:hAnsi="Times New Roman"/>
        </w:rPr>
        <w:t>（N/mm</w:t>
      </w:r>
      <w:r>
        <w:rPr>
          <w:rFonts w:ascii="Times New Roman" w:hAnsi="Times New Roman"/>
          <w:vertAlign w:val="superscript"/>
        </w:rPr>
        <w:t>2</w:t>
      </w:r>
      <w:r>
        <w:rPr>
          <w:rFonts w:ascii="Times New Roman" w:hAnsi="Times New Roman"/>
        </w:rPr>
        <w:t>）；</w:t>
      </w:r>
    </w:p>
    <w:p w14:paraId="2C8614E1">
      <w:pPr>
        <w:pStyle w:val="246"/>
        <w:rPr>
          <w:rFonts w:ascii="Times New Roman" w:hAnsi="Times New Roman"/>
        </w:rPr>
      </w:pPr>
      <w:r>
        <w:rPr>
          <w:position w:val="-14"/>
        </w:rPr>
        <w:object>
          <v:shape id="_x0000_i1089" o:spt="75" type="#_x0000_t75" style="height:18.75pt;width:21pt;" o:ole="t" filled="f" o:preferrelative="t" stroked="f" coordsize="21600,21600">
            <v:path/>
            <v:fill on="f" focussize="0,0"/>
            <v:stroke on="f" joinstyle="miter"/>
            <v:imagedata r:id="rId173" o:title=""/>
            <o:lock v:ext="edit" aspectratio="t"/>
            <w10:wrap type="none"/>
            <w10:anchorlock/>
          </v:shape>
          <o:OLEObject Type="Embed" ProgID="Equation.DSMT4" ShapeID="_x0000_i1089" DrawAspect="Content" ObjectID="_1468075789" r:id="rId172">
            <o:LockedField>false</o:LockedField>
          </o:OLEObject>
        </w:object>
      </w:r>
      <w:r>
        <w:rPr>
          <w:rFonts w:ascii="Times New Roman" w:hAnsi="Times New Roman"/>
        </w:rPr>
        <w:t>——</w:t>
      </w:r>
      <w:r>
        <w:rPr>
          <w:rFonts w:hint="eastAsia" w:ascii="Times New Roman" w:hAnsi="Times New Roman"/>
        </w:rPr>
        <w:t>塑性区最大容许半径</w:t>
      </w:r>
      <w:r>
        <w:rPr>
          <w:rFonts w:ascii="Times New Roman" w:hAnsi="Times New Roman"/>
        </w:rPr>
        <w:t>（mm）</w:t>
      </w:r>
      <w:r>
        <w:rPr>
          <w:rFonts w:hint="eastAsia" w:ascii="Times New Roman" w:hAnsi="Times New Roman"/>
        </w:rPr>
        <w:t>，粉土和黏土层取0.5倍的钻孔覆土厚度；</w:t>
      </w:r>
    </w:p>
    <w:p w14:paraId="16EB953C">
      <w:pPr>
        <w:pStyle w:val="246"/>
      </w:pPr>
      <w:r>
        <w:rPr>
          <w:position w:val="-6"/>
        </w:rPr>
        <w:object>
          <v:shape id="_x0000_i1090" o:spt="75" type="#_x0000_t75" style="height:11.25pt;width:9.75pt;" o:ole="t" filled="f" o:preferrelative="t" stroked="f" coordsize="21600,21600">
            <v:path/>
            <v:fill on="f" focussize="0,0"/>
            <v:stroke on="f" joinstyle="miter"/>
            <v:imagedata r:id="rId175" o:title=""/>
            <o:lock v:ext="edit" aspectratio="t"/>
            <w10:wrap type="none"/>
            <w10:anchorlock/>
          </v:shape>
          <o:OLEObject Type="Embed" ProgID="Equation.DSMT4" ShapeID="_x0000_i1090" DrawAspect="Content" ObjectID="_1468075790" r:id="rId174">
            <o:LockedField>false</o:LockedField>
          </o:OLEObject>
        </w:object>
      </w:r>
      <w:r>
        <w:rPr>
          <w:rFonts w:ascii="Times New Roman" w:hAnsi="Times New Roman"/>
        </w:rPr>
        <w:t>——</w:t>
      </w:r>
      <w:r>
        <w:rPr>
          <w:rFonts w:hint="eastAsia" w:ascii="Times New Roman" w:hAnsi="Times New Roman"/>
        </w:rPr>
        <w:t>地层水压力</w:t>
      </w:r>
      <w:r>
        <w:rPr>
          <w:rFonts w:ascii="Times New Roman" w:hAnsi="Times New Roman"/>
        </w:rPr>
        <w:t>（N/mm</w:t>
      </w:r>
      <w:r>
        <w:rPr>
          <w:rFonts w:ascii="Times New Roman" w:hAnsi="Times New Roman"/>
          <w:vertAlign w:val="superscript"/>
        </w:rPr>
        <w:t>2</w:t>
      </w:r>
      <w:r>
        <w:rPr>
          <w:rFonts w:ascii="Times New Roman" w:hAnsi="Times New Roman"/>
        </w:rPr>
        <w:t>）</w:t>
      </w:r>
      <w:r>
        <w:rPr>
          <w:rFonts w:hint="eastAsia" w:ascii="Times New Roman" w:hAnsi="Times New Roman"/>
        </w:rPr>
        <w:t>。</w:t>
      </w:r>
    </w:p>
    <w:p w14:paraId="6D6CE74E">
      <w:pPr>
        <w:pStyle w:val="111"/>
        <w:spacing w:before="312" w:after="312"/>
      </w:pPr>
      <w:bookmarkStart w:id="108" w:name="_Toc200099593"/>
      <w:bookmarkStart w:id="109" w:name="_Toc129375887"/>
      <w:bookmarkStart w:id="110" w:name="_Toc200096781"/>
      <w:r>
        <w:t>工程施工</w:t>
      </w:r>
      <w:bookmarkEnd w:id="108"/>
      <w:bookmarkEnd w:id="109"/>
      <w:bookmarkEnd w:id="110"/>
    </w:p>
    <w:p w14:paraId="11457FD4">
      <w:pPr>
        <w:pStyle w:val="112"/>
        <w:spacing w:before="156" w:after="156"/>
      </w:pPr>
      <w:bookmarkStart w:id="111" w:name="_Toc200096782"/>
      <w:bookmarkStart w:id="112" w:name="_Toc129375888"/>
      <w:bookmarkStart w:id="113" w:name="_Toc200099594"/>
      <w:r>
        <w:rPr>
          <w:rFonts w:hint="eastAsia"/>
        </w:rPr>
        <w:t>一般规定</w:t>
      </w:r>
      <w:bookmarkEnd w:id="111"/>
      <w:bookmarkEnd w:id="112"/>
      <w:bookmarkEnd w:id="113"/>
    </w:p>
    <w:p w14:paraId="3B820B92">
      <w:pPr>
        <w:pStyle w:val="172"/>
      </w:pPr>
      <w:r>
        <w:rPr>
          <w:rFonts w:hint="eastAsia"/>
        </w:rPr>
        <w:t>施工前应进行技术交底并编制施工组织设计，施工组织设计应按照规定程序审批后执行，有变更时应办理变更审批；施工过程中应严格遵守设计要求并做好施工记录。</w:t>
      </w:r>
    </w:p>
    <w:p w14:paraId="1E48650E">
      <w:pPr>
        <w:pStyle w:val="172"/>
      </w:pPr>
      <w:r>
        <w:rPr>
          <w:rFonts w:hint="eastAsia"/>
        </w:rPr>
        <w:t>管道回拖前应</w:t>
      </w:r>
      <w:r>
        <w:t>按</w:t>
      </w:r>
      <w:r>
        <w:rPr>
          <w:rFonts w:hint="eastAsia"/>
        </w:rPr>
        <w:t>管线探测的结果在穿越区域设置地下管线的标识，标识应明确地下管线的类型和深度。</w:t>
      </w:r>
    </w:p>
    <w:p w14:paraId="2A12E538">
      <w:pPr>
        <w:pStyle w:val="172"/>
      </w:pPr>
      <w:r>
        <w:rPr>
          <w:rFonts w:hint="eastAsia"/>
        </w:rPr>
        <w:t>施工过程中应合理控制钻进速度和孔内泥浆压力，避免造成对上部地层的破坏。</w:t>
      </w:r>
    </w:p>
    <w:p w14:paraId="5B753C97">
      <w:pPr>
        <w:pStyle w:val="172"/>
      </w:pPr>
      <w:r>
        <w:rPr>
          <w:rFonts w:hint="eastAsia"/>
        </w:rPr>
        <w:t>管道回拖前应将管道按设计图纸的要求进行连接。钢管连接还应符合GB 50236的相关规定；塑料管连接还应符合CJJ 63的相关规定。</w:t>
      </w:r>
    </w:p>
    <w:p w14:paraId="581B198F">
      <w:pPr>
        <w:pStyle w:val="172"/>
      </w:pPr>
      <w:r>
        <w:rPr>
          <w:rFonts w:hint="eastAsia"/>
        </w:rPr>
        <w:t>钻进设备和机具的选择应综合考虑钻机能力、钻孔长度、最大扩孔直径、施工地层等因素；并按厂家的具体要求进行使用和保养。</w:t>
      </w:r>
    </w:p>
    <w:p w14:paraId="5DA728A4">
      <w:pPr>
        <w:pStyle w:val="112"/>
        <w:spacing w:before="156" w:after="156"/>
      </w:pPr>
      <w:bookmarkStart w:id="114" w:name="_Toc200099595"/>
      <w:bookmarkStart w:id="115" w:name="_Toc129375889"/>
      <w:bookmarkStart w:id="116" w:name="_Toc200096783"/>
      <w:r>
        <w:rPr>
          <w:rFonts w:hint="eastAsia"/>
        </w:rPr>
        <w:t>施工准备</w:t>
      </w:r>
      <w:bookmarkEnd w:id="114"/>
      <w:bookmarkEnd w:id="115"/>
      <w:bookmarkEnd w:id="116"/>
    </w:p>
    <w:p w14:paraId="6652685E">
      <w:pPr>
        <w:pStyle w:val="172"/>
      </w:pPr>
      <w:r>
        <w:rPr>
          <w:rFonts w:hint="eastAsia"/>
        </w:rPr>
        <w:t>施工前应按照设计图纸标识出拟敷设管道的中心线，确定入土点、出土点，并在中心线上标示穿越障碍和交叉管线的位置；根据入土点、出土点及中心线，确定入土侧、出土侧、施工便道以及管道预制场地等的边界。</w:t>
      </w:r>
    </w:p>
    <w:p w14:paraId="7461E712">
      <w:pPr>
        <w:pStyle w:val="172"/>
      </w:pPr>
      <w:bookmarkStart w:id="117" w:name="_Hlk129372802"/>
      <w:r>
        <w:rPr>
          <w:rFonts w:hint="eastAsia"/>
        </w:rPr>
        <w:t>施工前</w:t>
      </w:r>
      <w:r>
        <w:t>应</w:t>
      </w:r>
      <w:r>
        <w:rPr>
          <w:rFonts w:hint="eastAsia"/>
        </w:rPr>
        <w:t>根据施工组织设计中的施工平面布置图确定各功能区位置，做好围挡、安全标</w:t>
      </w:r>
      <w:bookmarkStart w:id="118" w:name="OfficeAI_Add_0_38"/>
      <w:r>
        <w:rPr>
          <w:rFonts w:hint="eastAsia"/>
        </w:rPr>
        <w:t>志</w:t>
      </w:r>
      <w:bookmarkEnd w:id="118"/>
      <w:r>
        <w:rPr>
          <w:rFonts w:hint="eastAsia"/>
        </w:rPr>
        <w:t>和交通疏导工作。</w:t>
      </w:r>
      <w:bookmarkEnd w:id="117"/>
    </w:p>
    <w:p w14:paraId="70BE9FEC">
      <w:pPr>
        <w:pStyle w:val="172"/>
      </w:pPr>
      <w:r>
        <w:t>水平定向钻机安装应符合下列要求：</w:t>
      </w:r>
    </w:p>
    <w:p w14:paraId="6DD3819B">
      <w:pPr>
        <w:pStyle w:val="181"/>
        <w:numPr>
          <w:ilvl w:val="0"/>
          <w:numId w:val="49"/>
        </w:numPr>
      </w:pPr>
      <w:r>
        <w:t>钻机应安装在</w:t>
      </w:r>
      <w:r>
        <w:rPr>
          <w:rFonts w:hint="eastAsia"/>
        </w:rPr>
        <w:t>设计轨迹延伸</w:t>
      </w:r>
      <w:r>
        <w:t>线</w:t>
      </w:r>
      <w:r>
        <w:rPr>
          <w:rFonts w:hint="eastAsia"/>
        </w:rPr>
        <w:t>的起始位置；</w:t>
      </w:r>
    </w:p>
    <w:p w14:paraId="165E1139">
      <w:pPr>
        <w:pStyle w:val="181"/>
        <w:numPr>
          <w:ilvl w:val="0"/>
          <w:numId w:val="38"/>
        </w:numPr>
      </w:pPr>
      <w:r>
        <w:rPr>
          <w:rFonts w:hint="eastAsia"/>
        </w:rPr>
        <w:t>钻机动力头的中心轴应与设计轨迹延伸线重合</w:t>
      </w:r>
      <w:r>
        <w:t>；</w:t>
      </w:r>
    </w:p>
    <w:p w14:paraId="4FE10302">
      <w:pPr>
        <w:pStyle w:val="181"/>
        <w:numPr>
          <w:ilvl w:val="0"/>
          <w:numId w:val="38"/>
        </w:numPr>
      </w:pPr>
      <w:r>
        <w:t>钻机锚固应</w:t>
      </w:r>
      <w:r>
        <w:rPr>
          <w:rFonts w:hint="eastAsia"/>
        </w:rPr>
        <w:t>满足</w:t>
      </w:r>
      <w:r>
        <w:t>在</w:t>
      </w:r>
      <w:r>
        <w:rPr>
          <w:rFonts w:hint="eastAsia"/>
        </w:rPr>
        <w:t>钻机</w:t>
      </w:r>
      <w:r>
        <w:t>最大推拉力作用下</w:t>
      </w:r>
      <w:r>
        <w:rPr>
          <w:rFonts w:hint="eastAsia"/>
        </w:rPr>
        <w:t>的稳定性</w:t>
      </w:r>
      <w:r>
        <w:t>。</w:t>
      </w:r>
    </w:p>
    <w:p w14:paraId="3F514178">
      <w:pPr>
        <w:pStyle w:val="172"/>
      </w:pPr>
      <w:r>
        <w:rPr>
          <w:rFonts w:hint="eastAsia"/>
        </w:rPr>
        <w:t>水平定向钻导向钻孔施工前，应</w:t>
      </w:r>
      <w:r>
        <w:t>按</w:t>
      </w:r>
      <w:r>
        <w:rPr>
          <w:rFonts w:hint="eastAsia"/>
        </w:rPr>
        <w:t>下列要求</w:t>
      </w:r>
      <w:r>
        <w:t>对导向仪进行校核：</w:t>
      </w:r>
    </w:p>
    <w:p w14:paraId="029246ED">
      <w:pPr>
        <w:pStyle w:val="181"/>
        <w:numPr>
          <w:ilvl w:val="0"/>
          <w:numId w:val="50"/>
        </w:numPr>
      </w:pPr>
      <w:r>
        <w:t>检查导向仪（接收器、发射器、远程同步监视器）电源；</w:t>
      </w:r>
    </w:p>
    <w:p w14:paraId="110DDF32">
      <w:pPr>
        <w:pStyle w:val="181"/>
        <w:numPr>
          <w:ilvl w:val="0"/>
          <w:numId w:val="38"/>
        </w:numPr>
      </w:pPr>
      <w:r>
        <w:t>检查接收器、远程同步监视器信道是否匹配；</w:t>
      </w:r>
    </w:p>
    <w:p w14:paraId="64FB2F5C">
      <w:pPr>
        <w:pStyle w:val="181"/>
        <w:numPr>
          <w:ilvl w:val="0"/>
          <w:numId w:val="38"/>
        </w:numPr>
      </w:pPr>
      <w:r>
        <w:t>每次使用导向系统前，必须按操作说明书对导向系统进行校准；</w:t>
      </w:r>
    </w:p>
    <w:p w14:paraId="4E2B8EF1">
      <w:pPr>
        <w:pStyle w:val="181"/>
        <w:numPr>
          <w:ilvl w:val="0"/>
          <w:numId w:val="38"/>
        </w:numPr>
      </w:pPr>
      <w:r>
        <w:t>更换发射器、接收器、钻头体时</w:t>
      </w:r>
      <w:r>
        <w:rPr>
          <w:rFonts w:hint="eastAsia"/>
        </w:rPr>
        <w:t>应</w:t>
      </w:r>
      <w:r>
        <w:t>重新进行校准；</w:t>
      </w:r>
    </w:p>
    <w:p w14:paraId="09B7FEAF">
      <w:pPr>
        <w:pStyle w:val="181"/>
        <w:numPr>
          <w:ilvl w:val="0"/>
          <w:numId w:val="38"/>
        </w:numPr>
      </w:pPr>
      <w:r>
        <w:t>钻进前，应测试施工区域干扰信号，确定合适的发射和接收频率。</w:t>
      </w:r>
    </w:p>
    <w:p w14:paraId="0239FD38">
      <w:pPr>
        <w:pStyle w:val="112"/>
        <w:spacing w:before="156" w:after="156"/>
      </w:pPr>
      <w:bookmarkStart w:id="119" w:name="_Toc200096784"/>
      <w:bookmarkStart w:id="120" w:name="_Toc200099596"/>
      <w:bookmarkStart w:id="121" w:name="_Toc129375890"/>
      <w:r>
        <w:t>钻机选型</w:t>
      </w:r>
      <w:bookmarkEnd w:id="119"/>
      <w:bookmarkEnd w:id="120"/>
      <w:bookmarkEnd w:id="121"/>
    </w:p>
    <w:p w14:paraId="50822F8D">
      <w:pPr>
        <w:pStyle w:val="172"/>
      </w:pPr>
      <w:r>
        <w:rPr>
          <w:rFonts w:hint="eastAsia"/>
        </w:rPr>
        <w:t>水平定向钻管道穿越工程应综合考虑施工场地、地层条件、管道直径、埋深和长度等因素，合理选择水平定向钻钻机类型和性能参数。</w:t>
      </w:r>
    </w:p>
    <w:p w14:paraId="1E25C6B5">
      <w:pPr>
        <w:pStyle w:val="172"/>
      </w:pPr>
      <w:r>
        <w:t>水平定向钻机额定回拖力</w:t>
      </w:r>
      <w:r>
        <w:rPr>
          <w:rFonts w:hint="eastAsia"/>
        </w:rPr>
        <w:t>应</w:t>
      </w:r>
      <w:r>
        <w:t>按设计回拖力计算值的1.5</w:t>
      </w:r>
      <w:r>
        <w:rPr>
          <w:rFonts w:hint="eastAsia" w:hAnsi="宋体"/>
          <w:sz w:val="18"/>
          <w:szCs w:val="18"/>
        </w:rPr>
        <w:t>～</w:t>
      </w:r>
      <w:r>
        <w:t>3</w:t>
      </w:r>
      <w:r>
        <w:rPr>
          <w:rFonts w:hint="eastAsia"/>
        </w:rPr>
        <w:t>.0</w:t>
      </w:r>
      <w:r>
        <w:t>倍进行选取。</w:t>
      </w:r>
    </w:p>
    <w:p w14:paraId="624BD91E">
      <w:pPr>
        <w:pStyle w:val="112"/>
        <w:spacing w:before="156" w:after="156"/>
      </w:pPr>
      <w:bookmarkStart w:id="122" w:name="_Toc200099597"/>
      <w:bookmarkStart w:id="123" w:name="_Toc200096785"/>
      <w:bookmarkStart w:id="124" w:name="_Toc129375891"/>
      <w:r>
        <w:t>钻孔泥浆配制</w:t>
      </w:r>
      <w:bookmarkEnd w:id="122"/>
      <w:bookmarkEnd w:id="123"/>
      <w:bookmarkEnd w:id="124"/>
    </w:p>
    <w:p w14:paraId="4D01D890">
      <w:pPr>
        <w:pStyle w:val="172"/>
      </w:pPr>
      <w:r>
        <w:rPr>
          <w:rFonts w:hint="eastAsia"/>
        </w:rPr>
        <w:t>钻孔</w:t>
      </w:r>
      <w:r>
        <w:t>泥浆</w:t>
      </w:r>
      <w:r>
        <w:rPr>
          <w:rFonts w:hint="eastAsia"/>
        </w:rPr>
        <w:t>性能宜按表9</w:t>
      </w:r>
      <w:r>
        <w:t>根据地质情况</w:t>
      </w:r>
      <w:r>
        <w:rPr>
          <w:rFonts w:hint="eastAsia"/>
        </w:rPr>
        <w:t>进行选取</w:t>
      </w:r>
      <w:r>
        <w:t>。</w:t>
      </w:r>
    </w:p>
    <w:p w14:paraId="65A50DCE">
      <w:pPr>
        <w:pStyle w:val="119"/>
        <w:spacing w:before="156" w:after="156"/>
        <w:rPr>
          <w:bCs/>
        </w:rPr>
      </w:pPr>
      <w:r>
        <w:rPr>
          <w:rFonts w:hint="eastAsia"/>
          <w:bCs/>
        </w:rPr>
        <w:t>泥浆性能参数</w:t>
      </w:r>
      <w:r>
        <w:rPr>
          <w:bCs/>
        </w:rPr>
        <w:t>表</w:t>
      </w:r>
    </w:p>
    <w:tbl>
      <w:tblPr>
        <w:tblStyle w:val="3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1399"/>
        <w:gridCol w:w="1633"/>
        <w:gridCol w:w="1365"/>
        <w:gridCol w:w="1575"/>
        <w:gridCol w:w="1261"/>
      </w:tblGrid>
      <w:tr w14:paraId="46F73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1" w:type="pct"/>
            <w:vMerge w:val="restart"/>
            <w:tcBorders>
              <w:top w:val="single" w:color="auto" w:sz="12" w:space="0"/>
            </w:tcBorders>
            <w:shd w:val="clear" w:color="auto" w:fill="auto"/>
            <w:vAlign w:val="center"/>
          </w:tcPr>
          <w:p w14:paraId="5D3C8D77">
            <w:pPr>
              <w:snapToGrid w:val="0"/>
              <w:spacing w:line="240" w:lineRule="auto"/>
              <w:jc w:val="center"/>
              <w:rPr>
                <w:rFonts w:ascii="宋体" w:hAnsi="宋体"/>
                <w:b/>
                <w:bCs/>
                <w:sz w:val="28"/>
              </w:rPr>
            </w:pPr>
            <w:r>
              <w:rPr>
                <w:rFonts w:ascii="宋体" w:hAnsi="宋体"/>
                <w:sz w:val="18"/>
                <w:szCs w:val="18"/>
              </w:rPr>
              <w:t>泥浆性能</w:t>
            </w:r>
          </w:p>
        </w:tc>
        <w:tc>
          <w:tcPr>
            <w:tcW w:w="3779" w:type="pct"/>
            <w:gridSpan w:val="5"/>
            <w:tcBorders>
              <w:top w:val="single" w:color="auto" w:sz="12" w:space="0"/>
            </w:tcBorders>
            <w:shd w:val="clear" w:color="auto" w:fill="auto"/>
          </w:tcPr>
          <w:p w14:paraId="3264B830">
            <w:pPr>
              <w:snapToGrid w:val="0"/>
              <w:spacing w:line="240" w:lineRule="auto"/>
              <w:jc w:val="center"/>
              <w:rPr>
                <w:rFonts w:ascii="宋体" w:hAnsi="宋体"/>
                <w:b/>
                <w:bCs/>
                <w:sz w:val="28"/>
              </w:rPr>
            </w:pPr>
            <w:r>
              <w:rPr>
                <w:rFonts w:ascii="宋体" w:hAnsi="宋体"/>
                <w:sz w:val="18"/>
                <w:szCs w:val="18"/>
              </w:rPr>
              <w:t>地层类型</w:t>
            </w:r>
          </w:p>
        </w:tc>
      </w:tr>
      <w:tr w14:paraId="16A6E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1" w:type="pct"/>
            <w:vMerge w:val="continue"/>
            <w:shd w:val="clear" w:color="auto" w:fill="auto"/>
          </w:tcPr>
          <w:p w14:paraId="2DA16550">
            <w:pPr>
              <w:snapToGrid w:val="0"/>
              <w:spacing w:line="240" w:lineRule="auto"/>
              <w:jc w:val="center"/>
              <w:rPr>
                <w:rFonts w:ascii="宋体" w:hAnsi="宋体"/>
                <w:b/>
                <w:bCs/>
                <w:sz w:val="28"/>
              </w:rPr>
            </w:pPr>
          </w:p>
        </w:tc>
        <w:tc>
          <w:tcPr>
            <w:tcW w:w="731" w:type="pct"/>
            <w:shd w:val="clear" w:color="auto" w:fill="auto"/>
            <w:vAlign w:val="center"/>
          </w:tcPr>
          <w:p w14:paraId="4FEAFA37">
            <w:pPr>
              <w:spacing w:line="240" w:lineRule="auto"/>
              <w:jc w:val="center"/>
              <w:rPr>
                <w:rFonts w:ascii="宋体" w:hAnsi="宋体"/>
                <w:sz w:val="18"/>
                <w:szCs w:val="18"/>
              </w:rPr>
            </w:pPr>
            <w:r>
              <w:rPr>
                <w:rFonts w:ascii="宋体" w:hAnsi="宋体"/>
                <w:sz w:val="18"/>
                <w:szCs w:val="18"/>
              </w:rPr>
              <w:t>松散粉砂、细砂及粉土</w:t>
            </w:r>
          </w:p>
        </w:tc>
        <w:tc>
          <w:tcPr>
            <w:tcW w:w="853" w:type="pct"/>
            <w:shd w:val="clear" w:color="auto" w:fill="auto"/>
            <w:vAlign w:val="center"/>
          </w:tcPr>
          <w:p w14:paraId="4E29A83D">
            <w:pPr>
              <w:spacing w:line="240" w:lineRule="auto"/>
              <w:rPr>
                <w:rFonts w:ascii="宋体" w:hAnsi="宋体"/>
                <w:sz w:val="18"/>
                <w:szCs w:val="18"/>
              </w:rPr>
            </w:pPr>
            <w:r>
              <w:rPr>
                <w:rFonts w:ascii="宋体" w:hAnsi="宋体"/>
                <w:sz w:val="18"/>
                <w:szCs w:val="18"/>
              </w:rPr>
              <w:t>密实粉砂、细砂层和砂岩、泥页岩</w:t>
            </w:r>
          </w:p>
        </w:tc>
        <w:tc>
          <w:tcPr>
            <w:tcW w:w="713" w:type="pct"/>
            <w:shd w:val="clear" w:color="auto" w:fill="auto"/>
            <w:vAlign w:val="center"/>
          </w:tcPr>
          <w:p w14:paraId="62DAFC3A">
            <w:pPr>
              <w:spacing w:line="240" w:lineRule="auto"/>
              <w:jc w:val="center"/>
              <w:rPr>
                <w:rFonts w:ascii="宋体" w:hAnsi="宋体"/>
                <w:sz w:val="18"/>
                <w:szCs w:val="18"/>
              </w:rPr>
            </w:pPr>
            <w:r>
              <w:rPr>
                <w:rFonts w:ascii="宋体" w:hAnsi="宋体"/>
                <w:sz w:val="18"/>
                <w:szCs w:val="18"/>
              </w:rPr>
              <w:t>花岗岩等坚硬岩石层</w:t>
            </w:r>
          </w:p>
        </w:tc>
        <w:tc>
          <w:tcPr>
            <w:tcW w:w="823" w:type="pct"/>
            <w:shd w:val="clear" w:color="auto" w:fill="auto"/>
            <w:vAlign w:val="center"/>
          </w:tcPr>
          <w:p w14:paraId="3998572F">
            <w:pPr>
              <w:spacing w:line="240" w:lineRule="auto"/>
              <w:jc w:val="center"/>
              <w:rPr>
                <w:rFonts w:ascii="宋体" w:hAnsi="宋体"/>
                <w:sz w:val="18"/>
                <w:szCs w:val="18"/>
              </w:rPr>
            </w:pPr>
            <w:r>
              <w:rPr>
                <w:rFonts w:ascii="宋体" w:hAnsi="宋体"/>
                <w:sz w:val="18"/>
                <w:szCs w:val="18"/>
              </w:rPr>
              <w:t>中砂、粗砂、卵砾石及砾岩层</w:t>
            </w:r>
          </w:p>
        </w:tc>
        <w:tc>
          <w:tcPr>
            <w:tcW w:w="659" w:type="pct"/>
            <w:shd w:val="clear" w:color="auto" w:fill="auto"/>
            <w:vAlign w:val="center"/>
          </w:tcPr>
          <w:p w14:paraId="662AB67A">
            <w:pPr>
              <w:spacing w:line="240" w:lineRule="auto"/>
              <w:jc w:val="center"/>
              <w:rPr>
                <w:rFonts w:ascii="宋体" w:hAnsi="宋体"/>
                <w:sz w:val="18"/>
                <w:szCs w:val="18"/>
              </w:rPr>
            </w:pPr>
            <w:r>
              <w:rPr>
                <w:rFonts w:ascii="宋体" w:hAnsi="宋体"/>
                <w:sz w:val="18"/>
                <w:szCs w:val="18"/>
              </w:rPr>
              <w:t>黏性土和活性软泥岩层</w:t>
            </w:r>
          </w:p>
        </w:tc>
      </w:tr>
      <w:tr w14:paraId="141B4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1" w:type="pct"/>
            <w:tcBorders>
              <w:top w:val="single" w:color="auto" w:sz="12" w:space="0"/>
            </w:tcBorders>
            <w:shd w:val="clear" w:color="auto" w:fill="auto"/>
            <w:vAlign w:val="center"/>
          </w:tcPr>
          <w:p w14:paraId="77CF035B">
            <w:pPr>
              <w:spacing w:line="240" w:lineRule="auto"/>
              <w:jc w:val="center"/>
              <w:rPr>
                <w:rFonts w:ascii="宋体" w:hAnsi="宋体"/>
                <w:sz w:val="18"/>
                <w:szCs w:val="18"/>
              </w:rPr>
            </w:pPr>
            <w:r>
              <w:rPr>
                <w:rFonts w:ascii="宋体" w:hAnsi="宋体"/>
                <w:sz w:val="18"/>
                <w:szCs w:val="18"/>
              </w:rPr>
              <w:t>马氏漏斗粘度（s）</w:t>
            </w:r>
          </w:p>
        </w:tc>
        <w:tc>
          <w:tcPr>
            <w:tcW w:w="731" w:type="pct"/>
            <w:tcBorders>
              <w:top w:val="single" w:color="auto" w:sz="12" w:space="0"/>
            </w:tcBorders>
            <w:shd w:val="clear" w:color="auto" w:fill="auto"/>
            <w:vAlign w:val="center"/>
          </w:tcPr>
          <w:p w14:paraId="048E82CC">
            <w:pPr>
              <w:spacing w:line="240" w:lineRule="auto"/>
              <w:ind w:left="1" w:leftChars="-45" w:hanging="95" w:hangingChars="53"/>
              <w:jc w:val="center"/>
              <w:rPr>
                <w:rFonts w:ascii="宋体" w:hAnsi="宋体"/>
                <w:sz w:val="18"/>
                <w:szCs w:val="18"/>
              </w:rPr>
            </w:pPr>
            <w:r>
              <w:rPr>
                <w:rFonts w:ascii="宋体" w:hAnsi="宋体"/>
                <w:sz w:val="18"/>
                <w:szCs w:val="18"/>
              </w:rPr>
              <w:t>60～90</w:t>
            </w:r>
          </w:p>
        </w:tc>
        <w:tc>
          <w:tcPr>
            <w:tcW w:w="853" w:type="pct"/>
            <w:tcBorders>
              <w:top w:val="single" w:color="auto" w:sz="12" w:space="0"/>
            </w:tcBorders>
            <w:shd w:val="clear" w:color="auto" w:fill="auto"/>
            <w:vAlign w:val="center"/>
          </w:tcPr>
          <w:p w14:paraId="1AEA4775">
            <w:pPr>
              <w:spacing w:line="240" w:lineRule="auto"/>
              <w:jc w:val="center"/>
              <w:rPr>
                <w:rFonts w:ascii="宋体" w:hAnsi="宋体"/>
                <w:sz w:val="18"/>
                <w:szCs w:val="18"/>
              </w:rPr>
            </w:pPr>
            <w:r>
              <w:rPr>
                <w:rFonts w:ascii="宋体" w:hAnsi="宋体"/>
                <w:sz w:val="18"/>
                <w:szCs w:val="18"/>
              </w:rPr>
              <w:t>50～60</w:t>
            </w:r>
          </w:p>
        </w:tc>
        <w:tc>
          <w:tcPr>
            <w:tcW w:w="713" w:type="pct"/>
            <w:tcBorders>
              <w:top w:val="single" w:color="auto" w:sz="12" w:space="0"/>
            </w:tcBorders>
            <w:shd w:val="clear" w:color="auto" w:fill="auto"/>
            <w:vAlign w:val="center"/>
          </w:tcPr>
          <w:p w14:paraId="442D3CD2">
            <w:pPr>
              <w:spacing w:line="240" w:lineRule="auto"/>
              <w:jc w:val="center"/>
              <w:rPr>
                <w:rFonts w:ascii="宋体" w:hAnsi="宋体"/>
                <w:sz w:val="18"/>
                <w:szCs w:val="18"/>
              </w:rPr>
            </w:pPr>
            <w:r>
              <w:rPr>
                <w:rFonts w:ascii="宋体" w:hAnsi="宋体"/>
                <w:sz w:val="18"/>
                <w:szCs w:val="18"/>
              </w:rPr>
              <w:t>40～55</w:t>
            </w:r>
          </w:p>
        </w:tc>
        <w:tc>
          <w:tcPr>
            <w:tcW w:w="823" w:type="pct"/>
            <w:tcBorders>
              <w:top w:val="single" w:color="auto" w:sz="12" w:space="0"/>
            </w:tcBorders>
            <w:shd w:val="clear" w:color="auto" w:fill="auto"/>
            <w:vAlign w:val="center"/>
          </w:tcPr>
          <w:p w14:paraId="7C127582">
            <w:pPr>
              <w:spacing w:line="240" w:lineRule="auto"/>
              <w:jc w:val="center"/>
              <w:rPr>
                <w:rFonts w:ascii="宋体" w:hAnsi="宋体"/>
                <w:sz w:val="18"/>
                <w:szCs w:val="18"/>
              </w:rPr>
            </w:pPr>
            <w:r>
              <w:rPr>
                <w:rFonts w:ascii="宋体" w:hAnsi="宋体"/>
                <w:sz w:val="18"/>
                <w:szCs w:val="18"/>
              </w:rPr>
              <w:t>80～120</w:t>
            </w:r>
          </w:p>
        </w:tc>
        <w:tc>
          <w:tcPr>
            <w:tcW w:w="659" w:type="pct"/>
            <w:tcBorders>
              <w:top w:val="single" w:color="auto" w:sz="12" w:space="0"/>
            </w:tcBorders>
            <w:shd w:val="clear" w:color="auto" w:fill="auto"/>
            <w:vAlign w:val="center"/>
          </w:tcPr>
          <w:p w14:paraId="3CA63A29">
            <w:pPr>
              <w:spacing w:line="240" w:lineRule="auto"/>
              <w:jc w:val="center"/>
              <w:rPr>
                <w:rFonts w:ascii="宋体" w:hAnsi="宋体"/>
                <w:sz w:val="18"/>
                <w:szCs w:val="18"/>
              </w:rPr>
            </w:pPr>
            <w:r>
              <w:rPr>
                <w:rFonts w:ascii="宋体" w:hAnsi="宋体"/>
                <w:sz w:val="18"/>
                <w:szCs w:val="18"/>
              </w:rPr>
              <w:t>35～50</w:t>
            </w:r>
          </w:p>
        </w:tc>
      </w:tr>
      <w:tr w14:paraId="097F3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1" w:type="pct"/>
            <w:shd w:val="clear" w:color="auto" w:fill="auto"/>
            <w:vAlign w:val="center"/>
          </w:tcPr>
          <w:p w14:paraId="516BB196">
            <w:pPr>
              <w:spacing w:line="240" w:lineRule="auto"/>
              <w:jc w:val="center"/>
              <w:rPr>
                <w:rFonts w:ascii="宋体" w:hAnsi="宋体"/>
                <w:sz w:val="18"/>
                <w:szCs w:val="18"/>
              </w:rPr>
            </w:pPr>
            <w:r>
              <w:rPr>
                <w:rFonts w:ascii="宋体" w:hAnsi="宋体"/>
                <w:sz w:val="18"/>
                <w:szCs w:val="18"/>
              </w:rPr>
              <w:t>塑性粘度PV（mPa·s）</w:t>
            </w:r>
          </w:p>
        </w:tc>
        <w:tc>
          <w:tcPr>
            <w:tcW w:w="731" w:type="pct"/>
            <w:shd w:val="clear" w:color="auto" w:fill="auto"/>
            <w:vAlign w:val="center"/>
          </w:tcPr>
          <w:p w14:paraId="3876476A">
            <w:pPr>
              <w:spacing w:line="240" w:lineRule="auto"/>
              <w:ind w:left="1" w:leftChars="-45" w:hanging="95" w:hangingChars="53"/>
              <w:jc w:val="center"/>
              <w:rPr>
                <w:rFonts w:ascii="宋体" w:hAnsi="宋体"/>
                <w:sz w:val="18"/>
                <w:szCs w:val="18"/>
                <w:lang w:val="pt-BR"/>
              </w:rPr>
            </w:pPr>
            <w:r>
              <w:rPr>
                <w:rFonts w:ascii="宋体" w:hAnsi="宋体"/>
                <w:sz w:val="18"/>
                <w:szCs w:val="18"/>
                <w:lang w:val="pt-BR"/>
              </w:rPr>
              <w:t>12</w:t>
            </w:r>
            <w:r>
              <w:rPr>
                <w:rFonts w:ascii="宋体" w:hAnsi="宋体"/>
                <w:sz w:val="18"/>
                <w:szCs w:val="18"/>
              </w:rPr>
              <w:t>～15</w:t>
            </w:r>
          </w:p>
        </w:tc>
        <w:tc>
          <w:tcPr>
            <w:tcW w:w="853" w:type="pct"/>
            <w:shd w:val="clear" w:color="auto" w:fill="auto"/>
            <w:vAlign w:val="center"/>
          </w:tcPr>
          <w:p w14:paraId="58BDAB76">
            <w:pPr>
              <w:spacing w:line="240" w:lineRule="auto"/>
              <w:jc w:val="center"/>
              <w:rPr>
                <w:rFonts w:ascii="宋体" w:hAnsi="宋体"/>
                <w:sz w:val="18"/>
                <w:szCs w:val="18"/>
                <w:lang w:val="pt-BR"/>
              </w:rPr>
            </w:pPr>
            <w:r>
              <w:rPr>
                <w:rFonts w:ascii="宋体" w:hAnsi="宋体"/>
                <w:sz w:val="18"/>
                <w:szCs w:val="18"/>
                <w:lang w:val="pt-BR"/>
              </w:rPr>
              <w:t>8</w:t>
            </w:r>
            <w:r>
              <w:rPr>
                <w:rFonts w:ascii="宋体" w:hAnsi="宋体"/>
                <w:sz w:val="18"/>
                <w:szCs w:val="18"/>
              </w:rPr>
              <w:t>～12</w:t>
            </w:r>
          </w:p>
        </w:tc>
        <w:tc>
          <w:tcPr>
            <w:tcW w:w="713" w:type="pct"/>
            <w:shd w:val="clear" w:color="auto" w:fill="auto"/>
            <w:vAlign w:val="center"/>
          </w:tcPr>
          <w:p w14:paraId="7743775B">
            <w:pPr>
              <w:spacing w:line="240" w:lineRule="auto"/>
              <w:jc w:val="center"/>
              <w:rPr>
                <w:rFonts w:ascii="宋体" w:hAnsi="宋体"/>
                <w:sz w:val="18"/>
                <w:szCs w:val="18"/>
                <w:lang w:val="pt-BR"/>
              </w:rPr>
            </w:pPr>
            <w:r>
              <w:rPr>
                <w:rFonts w:ascii="宋体" w:hAnsi="宋体"/>
                <w:sz w:val="18"/>
                <w:szCs w:val="18"/>
                <w:lang w:val="pt-BR"/>
              </w:rPr>
              <w:t>8</w:t>
            </w:r>
            <w:r>
              <w:rPr>
                <w:rFonts w:ascii="宋体" w:hAnsi="宋体"/>
                <w:sz w:val="18"/>
                <w:szCs w:val="18"/>
              </w:rPr>
              <w:t>～12</w:t>
            </w:r>
          </w:p>
        </w:tc>
        <w:tc>
          <w:tcPr>
            <w:tcW w:w="823" w:type="pct"/>
            <w:shd w:val="clear" w:color="auto" w:fill="auto"/>
            <w:vAlign w:val="center"/>
          </w:tcPr>
          <w:p w14:paraId="1922AA9A">
            <w:pPr>
              <w:spacing w:line="240" w:lineRule="auto"/>
              <w:jc w:val="center"/>
              <w:rPr>
                <w:rFonts w:ascii="宋体" w:hAnsi="宋体"/>
                <w:sz w:val="18"/>
                <w:szCs w:val="18"/>
                <w:lang w:val="pt-BR"/>
              </w:rPr>
            </w:pPr>
            <w:r>
              <w:rPr>
                <w:rFonts w:ascii="宋体" w:hAnsi="宋体"/>
                <w:sz w:val="18"/>
                <w:szCs w:val="18"/>
                <w:lang w:val="pt-BR"/>
              </w:rPr>
              <w:t>15</w:t>
            </w:r>
            <w:r>
              <w:rPr>
                <w:rFonts w:ascii="宋体" w:hAnsi="宋体"/>
                <w:sz w:val="18"/>
                <w:szCs w:val="18"/>
              </w:rPr>
              <w:t>～25</w:t>
            </w:r>
          </w:p>
        </w:tc>
        <w:tc>
          <w:tcPr>
            <w:tcW w:w="659" w:type="pct"/>
            <w:shd w:val="clear" w:color="auto" w:fill="auto"/>
            <w:vAlign w:val="center"/>
          </w:tcPr>
          <w:p w14:paraId="342CE863">
            <w:pPr>
              <w:spacing w:line="240" w:lineRule="auto"/>
              <w:jc w:val="center"/>
              <w:rPr>
                <w:rFonts w:ascii="宋体" w:hAnsi="宋体"/>
                <w:sz w:val="18"/>
                <w:szCs w:val="18"/>
                <w:lang w:val="pt-BR"/>
              </w:rPr>
            </w:pPr>
            <w:r>
              <w:rPr>
                <w:rFonts w:ascii="宋体" w:hAnsi="宋体"/>
                <w:sz w:val="18"/>
                <w:szCs w:val="18"/>
                <w:lang w:val="pt-BR"/>
              </w:rPr>
              <w:t>6</w:t>
            </w:r>
            <w:r>
              <w:rPr>
                <w:rFonts w:ascii="宋体" w:hAnsi="宋体"/>
                <w:sz w:val="18"/>
                <w:szCs w:val="18"/>
              </w:rPr>
              <w:t>～12</w:t>
            </w:r>
          </w:p>
        </w:tc>
      </w:tr>
      <w:tr w14:paraId="43597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1" w:type="pct"/>
            <w:shd w:val="clear" w:color="auto" w:fill="auto"/>
            <w:vAlign w:val="center"/>
          </w:tcPr>
          <w:p w14:paraId="56DB5619">
            <w:pPr>
              <w:spacing w:line="240" w:lineRule="auto"/>
              <w:jc w:val="center"/>
              <w:rPr>
                <w:rFonts w:ascii="宋体" w:hAnsi="宋体"/>
                <w:sz w:val="18"/>
                <w:szCs w:val="18"/>
                <w:lang w:val="pt-BR"/>
              </w:rPr>
            </w:pPr>
            <w:r>
              <w:rPr>
                <w:rFonts w:ascii="宋体" w:hAnsi="宋体"/>
                <w:sz w:val="18"/>
                <w:szCs w:val="18"/>
                <w:lang w:val="pt-BR"/>
              </w:rPr>
              <w:t>动切力YP（Pa）</w:t>
            </w:r>
          </w:p>
        </w:tc>
        <w:tc>
          <w:tcPr>
            <w:tcW w:w="731" w:type="pct"/>
            <w:shd w:val="clear" w:color="auto" w:fill="auto"/>
            <w:vAlign w:val="center"/>
          </w:tcPr>
          <w:p w14:paraId="617B2230">
            <w:pPr>
              <w:spacing w:line="240" w:lineRule="auto"/>
              <w:ind w:left="1" w:leftChars="-45" w:hanging="95" w:hangingChars="53"/>
              <w:jc w:val="center"/>
              <w:rPr>
                <w:rFonts w:ascii="宋体" w:hAnsi="宋体"/>
                <w:sz w:val="18"/>
                <w:szCs w:val="18"/>
                <w:lang w:val="pt-BR"/>
              </w:rPr>
            </w:pPr>
            <w:r>
              <w:rPr>
                <w:rFonts w:ascii="宋体" w:hAnsi="宋体"/>
                <w:sz w:val="18"/>
                <w:szCs w:val="18"/>
                <w:lang w:val="pt-BR"/>
              </w:rPr>
              <w:t>＞10</w:t>
            </w:r>
          </w:p>
        </w:tc>
        <w:tc>
          <w:tcPr>
            <w:tcW w:w="853" w:type="pct"/>
            <w:shd w:val="clear" w:color="auto" w:fill="auto"/>
            <w:vAlign w:val="center"/>
          </w:tcPr>
          <w:p w14:paraId="0A607E88">
            <w:pPr>
              <w:spacing w:line="240" w:lineRule="auto"/>
              <w:jc w:val="center"/>
              <w:rPr>
                <w:rFonts w:ascii="宋体" w:hAnsi="宋体"/>
                <w:sz w:val="18"/>
                <w:szCs w:val="18"/>
                <w:lang w:val="pt-BR"/>
              </w:rPr>
            </w:pPr>
            <w:r>
              <w:rPr>
                <w:rFonts w:ascii="宋体" w:hAnsi="宋体"/>
                <w:sz w:val="18"/>
                <w:szCs w:val="18"/>
                <w:lang w:val="pt-BR"/>
              </w:rPr>
              <w:t>5</w:t>
            </w:r>
            <w:r>
              <w:rPr>
                <w:rFonts w:ascii="宋体" w:hAnsi="宋体"/>
                <w:sz w:val="18"/>
                <w:szCs w:val="18"/>
              </w:rPr>
              <w:t>～10</w:t>
            </w:r>
          </w:p>
        </w:tc>
        <w:tc>
          <w:tcPr>
            <w:tcW w:w="713" w:type="pct"/>
            <w:shd w:val="clear" w:color="auto" w:fill="auto"/>
            <w:vAlign w:val="center"/>
          </w:tcPr>
          <w:p w14:paraId="5A1EE0CC">
            <w:pPr>
              <w:spacing w:line="240" w:lineRule="auto"/>
              <w:jc w:val="center"/>
              <w:rPr>
                <w:rFonts w:ascii="宋体" w:hAnsi="宋体"/>
                <w:sz w:val="18"/>
                <w:szCs w:val="18"/>
                <w:lang w:val="pt-BR"/>
              </w:rPr>
            </w:pPr>
            <w:r>
              <w:rPr>
                <w:rFonts w:ascii="宋体" w:hAnsi="宋体"/>
                <w:sz w:val="18"/>
                <w:szCs w:val="18"/>
                <w:lang w:val="pt-BR"/>
              </w:rPr>
              <w:t>5</w:t>
            </w:r>
            <w:r>
              <w:rPr>
                <w:rFonts w:ascii="宋体" w:hAnsi="宋体"/>
                <w:sz w:val="18"/>
                <w:szCs w:val="18"/>
              </w:rPr>
              <w:t>～8</w:t>
            </w:r>
          </w:p>
        </w:tc>
        <w:tc>
          <w:tcPr>
            <w:tcW w:w="823" w:type="pct"/>
            <w:shd w:val="clear" w:color="auto" w:fill="auto"/>
            <w:vAlign w:val="center"/>
          </w:tcPr>
          <w:p w14:paraId="34BE9647">
            <w:pPr>
              <w:spacing w:line="240" w:lineRule="auto"/>
              <w:jc w:val="center"/>
              <w:rPr>
                <w:rFonts w:ascii="宋体" w:hAnsi="宋体"/>
                <w:sz w:val="18"/>
                <w:szCs w:val="18"/>
                <w:lang w:val="pt-BR"/>
              </w:rPr>
            </w:pPr>
            <w:r>
              <w:rPr>
                <w:rFonts w:ascii="宋体" w:hAnsi="宋体"/>
                <w:sz w:val="18"/>
                <w:szCs w:val="18"/>
                <w:lang w:val="pt-BR"/>
              </w:rPr>
              <w:t>＞10</w:t>
            </w:r>
          </w:p>
        </w:tc>
        <w:tc>
          <w:tcPr>
            <w:tcW w:w="659" w:type="pct"/>
            <w:shd w:val="clear" w:color="auto" w:fill="auto"/>
            <w:vAlign w:val="center"/>
          </w:tcPr>
          <w:p w14:paraId="4C44B9E9">
            <w:pPr>
              <w:spacing w:line="240" w:lineRule="auto"/>
              <w:jc w:val="center"/>
              <w:rPr>
                <w:rFonts w:ascii="宋体" w:hAnsi="宋体"/>
                <w:sz w:val="18"/>
                <w:szCs w:val="18"/>
                <w:lang w:val="pt-BR"/>
              </w:rPr>
            </w:pPr>
            <w:r>
              <w:rPr>
                <w:rFonts w:ascii="宋体" w:hAnsi="宋体"/>
                <w:sz w:val="18"/>
                <w:szCs w:val="18"/>
                <w:lang w:val="pt-BR"/>
              </w:rPr>
              <w:t>3</w:t>
            </w:r>
            <w:r>
              <w:rPr>
                <w:rFonts w:ascii="宋体" w:hAnsi="宋体"/>
                <w:sz w:val="18"/>
                <w:szCs w:val="18"/>
              </w:rPr>
              <w:t>～6</w:t>
            </w:r>
          </w:p>
        </w:tc>
      </w:tr>
      <w:tr w14:paraId="756E7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1" w:type="pct"/>
            <w:shd w:val="clear" w:color="auto" w:fill="auto"/>
            <w:vAlign w:val="center"/>
          </w:tcPr>
          <w:p w14:paraId="71A74911">
            <w:pPr>
              <w:spacing w:line="240" w:lineRule="auto"/>
              <w:jc w:val="center"/>
              <w:rPr>
                <w:rFonts w:ascii="宋体" w:hAnsi="宋体"/>
                <w:sz w:val="18"/>
                <w:szCs w:val="18"/>
                <w:lang w:val="pt-BR"/>
              </w:rPr>
            </w:pPr>
            <w:r>
              <w:rPr>
                <w:rFonts w:ascii="宋体" w:hAnsi="宋体"/>
                <w:sz w:val="18"/>
                <w:szCs w:val="18"/>
                <w:lang w:val="pt-BR"/>
              </w:rPr>
              <w:t>表观粘度AV(mPa·s)</w:t>
            </w:r>
          </w:p>
        </w:tc>
        <w:tc>
          <w:tcPr>
            <w:tcW w:w="731" w:type="pct"/>
            <w:shd w:val="clear" w:color="auto" w:fill="auto"/>
            <w:vAlign w:val="center"/>
          </w:tcPr>
          <w:p w14:paraId="04893713">
            <w:pPr>
              <w:spacing w:line="240" w:lineRule="auto"/>
              <w:ind w:left="1" w:leftChars="-45" w:hanging="95" w:hangingChars="53"/>
              <w:jc w:val="center"/>
              <w:rPr>
                <w:rFonts w:ascii="宋体" w:hAnsi="宋体"/>
                <w:sz w:val="18"/>
                <w:szCs w:val="18"/>
                <w:lang w:val="pt-BR"/>
              </w:rPr>
            </w:pPr>
            <w:r>
              <w:rPr>
                <w:rFonts w:ascii="宋体" w:hAnsi="宋体"/>
                <w:sz w:val="18"/>
                <w:szCs w:val="18"/>
                <w:lang w:val="pt-BR"/>
              </w:rPr>
              <w:t>15</w:t>
            </w:r>
            <w:r>
              <w:rPr>
                <w:rFonts w:ascii="宋体" w:hAnsi="宋体"/>
                <w:sz w:val="18"/>
                <w:szCs w:val="18"/>
              </w:rPr>
              <w:t>～25</w:t>
            </w:r>
          </w:p>
        </w:tc>
        <w:tc>
          <w:tcPr>
            <w:tcW w:w="853" w:type="pct"/>
            <w:shd w:val="clear" w:color="auto" w:fill="auto"/>
            <w:vAlign w:val="center"/>
          </w:tcPr>
          <w:p w14:paraId="4C37801C">
            <w:pPr>
              <w:spacing w:line="240" w:lineRule="auto"/>
              <w:jc w:val="center"/>
              <w:rPr>
                <w:rFonts w:ascii="宋体" w:hAnsi="宋体"/>
                <w:sz w:val="18"/>
                <w:szCs w:val="18"/>
                <w:lang w:val="pt-BR"/>
              </w:rPr>
            </w:pPr>
            <w:r>
              <w:rPr>
                <w:rFonts w:ascii="宋体" w:hAnsi="宋体"/>
                <w:sz w:val="18"/>
                <w:szCs w:val="18"/>
                <w:lang w:val="pt-BR"/>
              </w:rPr>
              <w:t>12</w:t>
            </w:r>
            <w:r>
              <w:rPr>
                <w:rFonts w:ascii="宋体" w:hAnsi="宋体"/>
                <w:sz w:val="18"/>
                <w:szCs w:val="18"/>
              </w:rPr>
              <w:t>～20</w:t>
            </w:r>
          </w:p>
        </w:tc>
        <w:tc>
          <w:tcPr>
            <w:tcW w:w="713" w:type="pct"/>
            <w:shd w:val="clear" w:color="auto" w:fill="auto"/>
            <w:vAlign w:val="center"/>
          </w:tcPr>
          <w:p w14:paraId="6D40E112">
            <w:pPr>
              <w:spacing w:line="240" w:lineRule="auto"/>
              <w:jc w:val="center"/>
              <w:rPr>
                <w:rFonts w:ascii="宋体" w:hAnsi="宋体"/>
                <w:sz w:val="18"/>
                <w:szCs w:val="18"/>
                <w:lang w:val="pt-BR"/>
              </w:rPr>
            </w:pPr>
            <w:r>
              <w:rPr>
                <w:rFonts w:ascii="宋体" w:hAnsi="宋体"/>
                <w:sz w:val="18"/>
                <w:szCs w:val="18"/>
                <w:lang w:val="pt-BR"/>
              </w:rPr>
              <w:t>8</w:t>
            </w:r>
            <w:r>
              <w:rPr>
                <w:rFonts w:ascii="宋体" w:hAnsi="宋体"/>
                <w:sz w:val="18"/>
                <w:szCs w:val="18"/>
              </w:rPr>
              <w:t>～15</w:t>
            </w:r>
          </w:p>
        </w:tc>
        <w:tc>
          <w:tcPr>
            <w:tcW w:w="823" w:type="pct"/>
            <w:shd w:val="clear" w:color="auto" w:fill="auto"/>
            <w:vAlign w:val="center"/>
          </w:tcPr>
          <w:p w14:paraId="4EE131EC">
            <w:pPr>
              <w:spacing w:line="240" w:lineRule="auto"/>
              <w:jc w:val="center"/>
              <w:rPr>
                <w:rFonts w:ascii="宋体" w:hAnsi="宋体"/>
                <w:sz w:val="18"/>
                <w:szCs w:val="18"/>
                <w:lang w:val="pt-BR"/>
              </w:rPr>
            </w:pPr>
            <w:r>
              <w:rPr>
                <w:rFonts w:ascii="宋体" w:hAnsi="宋体"/>
                <w:sz w:val="18"/>
                <w:szCs w:val="18"/>
                <w:lang w:val="pt-BR"/>
              </w:rPr>
              <w:t>20</w:t>
            </w:r>
            <w:r>
              <w:rPr>
                <w:rFonts w:ascii="宋体" w:hAnsi="宋体"/>
                <w:sz w:val="18"/>
                <w:szCs w:val="18"/>
              </w:rPr>
              <w:t>～35</w:t>
            </w:r>
          </w:p>
        </w:tc>
        <w:tc>
          <w:tcPr>
            <w:tcW w:w="659" w:type="pct"/>
            <w:shd w:val="clear" w:color="auto" w:fill="auto"/>
            <w:vAlign w:val="center"/>
          </w:tcPr>
          <w:p w14:paraId="3BDBA0B1">
            <w:pPr>
              <w:spacing w:line="240" w:lineRule="auto"/>
              <w:jc w:val="center"/>
              <w:rPr>
                <w:rFonts w:ascii="宋体" w:hAnsi="宋体"/>
                <w:sz w:val="18"/>
                <w:szCs w:val="18"/>
                <w:lang w:val="pt-BR"/>
              </w:rPr>
            </w:pPr>
            <w:r>
              <w:rPr>
                <w:rFonts w:ascii="宋体" w:hAnsi="宋体"/>
                <w:sz w:val="18"/>
                <w:szCs w:val="18"/>
                <w:lang w:val="pt-BR"/>
              </w:rPr>
              <w:t>6</w:t>
            </w:r>
            <w:r>
              <w:rPr>
                <w:rFonts w:ascii="宋体" w:hAnsi="宋体"/>
                <w:sz w:val="18"/>
                <w:szCs w:val="18"/>
              </w:rPr>
              <w:t>～12</w:t>
            </w:r>
          </w:p>
        </w:tc>
      </w:tr>
      <w:tr w14:paraId="4D75C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1" w:type="pct"/>
            <w:shd w:val="clear" w:color="auto" w:fill="auto"/>
            <w:vAlign w:val="center"/>
          </w:tcPr>
          <w:p w14:paraId="3873CD00">
            <w:pPr>
              <w:spacing w:line="240" w:lineRule="auto"/>
              <w:jc w:val="center"/>
              <w:rPr>
                <w:rFonts w:ascii="宋体" w:hAnsi="宋体"/>
                <w:sz w:val="18"/>
                <w:szCs w:val="18"/>
                <w:lang w:val="pt-BR"/>
              </w:rPr>
            </w:pPr>
            <w:r>
              <w:rPr>
                <w:rFonts w:ascii="宋体" w:hAnsi="宋体"/>
                <w:sz w:val="18"/>
                <w:szCs w:val="18"/>
                <w:lang w:val="pt-BR"/>
              </w:rPr>
              <w:t>静切力</w:t>
            </w:r>
            <w:r>
              <w:rPr>
                <w:rFonts w:ascii="宋体" w:hAnsi="宋体"/>
                <w:sz w:val="18"/>
                <w:szCs w:val="18"/>
              </w:rPr>
              <w:t>G</w:t>
            </w:r>
            <w:r>
              <w:rPr>
                <w:rFonts w:ascii="宋体" w:hAnsi="宋体"/>
                <w:sz w:val="18"/>
                <w:szCs w:val="18"/>
                <w:vertAlign w:val="subscript"/>
              </w:rPr>
              <w:t>10 S</w:t>
            </w:r>
            <w:r>
              <w:rPr>
                <w:rFonts w:ascii="宋体" w:hAnsi="宋体"/>
                <w:sz w:val="18"/>
                <w:szCs w:val="18"/>
              </w:rPr>
              <w:t>/G</w:t>
            </w:r>
            <w:r>
              <w:rPr>
                <w:rFonts w:ascii="宋体" w:hAnsi="宋体"/>
                <w:sz w:val="18"/>
                <w:szCs w:val="18"/>
                <w:vertAlign w:val="subscript"/>
              </w:rPr>
              <w:t>10 min</w:t>
            </w:r>
            <w:r>
              <w:rPr>
                <w:rFonts w:ascii="宋体" w:hAnsi="宋体"/>
                <w:sz w:val="18"/>
                <w:szCs w:val="18"/>
              </w:rPr>
              <w:t>(</w:t>
            </w:r>
            <w:r>
              <w:rPr>
                <w:rFonts w:ascii="宋体" w:hAnsi="宋体"/>
                <w:sz w:val="18"/>
                <w:szCs w:val="18"/>
                <w:lang w:val="pt-BR"/>
              </w:rPr>
              <w:t>Pa)</w:t>
            </w:r>
          </w:p>
        </w:tc>
        <w:tc>
          <w:tcPr>
            <w:tcW w:w="731" w:type="pct"/>
            <w:shd w:val="clear" w:color="auto" w:fill="auto"/>
            <w:vAlign w:val="center"/>
          </w:tcPr>
          <w:p w14:paraId="149D2AFA">
            <w:pPr>
              <w:spacing w:line="240" w:lineRule="auto"/>
              <w:ind w:left="1" w:leftChars="-45" w:hanging="95" w:hangingChars="53"/>
              <w:jc w:val="center"/>
              <w:rPr>
                <w:rFonts w:ascii="宋体" w:hAnsi="宋体"/>
                <w:sz w:val="18"/>
                <w:szCs w:val="18"/>
                <w:lang w:val="pt-BR"/>
              </w:rPr>
            </w:pPr>
            <w:r>
              <w:rPr>
                <w:rFonts w:ascii="宋体" w:hAnsi="宋体"/>
                <w:sz w:val="18"/>
                <w:szCs w:val="18"/>
                <w:lang w:val="pt-BR"/>
              </w:rPr>
              <w:t>5</w:t>
            </w:r>
            <w:r>
              <w:rPr>
                <w:rFonts w:ascii="宋体" w:hAnsi="宋体"/>
                <w:sz w:val="18"/>
                <w:szCs w:val="18"/>
              </w:rPr>
              <w:t>～10/15～20</w:t>
            </w:r>
          </w:p>
        </w:tc>
        <w:tc>
          <w:tcPr>
            <w:tcW w:w="853" w:type="pct"/>
            <w:shd w:val="clear" w:color="auto" w:fill="auto"/>
            <w:vAlign w:val="center"/>
          </w:tcPr>
          <w:p w14:paraId="0415DA41">
            <w:pPr>
              <w:spacing w:line="240" w:lineRule="auto"/>
              <w:jc w:val="center"/>
              <w:rPr>
                <w:rFonts w:ascii="宋体" w:hAnsi="宋体"/>
                <w:sz w:val="18"/>
                <w:szCs w:val="18"/>
                <w:lang w:val="pt-BR"/>
              </w:rPr>
            </w:pPr>
            <w:r>
              <w:rPr>
                <w:rFonts w:ascii="宋体" w:hAnsi="宋体"/>
                <w:sz w:val="18"/>
                <w:szCs w:val="18"/>
                <w:lang w:val="pt-BR"/>
              </w:rPr>
              <w:t>3</w:t>
            </w:r>
            <w:r>
              <w:rPr>
                <w:rFonts w:ascii="宋体" w:hAnsi="宋体"/>
                <w:sz w:val="18"/>
                <w:szCs w:val="18"/>
              </w:rPr>
              <w:t>～8/6～12</w:t>
            </w:r>
          </w:p>
        </w:tc>
        <w:tc>
          <w:tcPr>
            <w:tcW w:w="713" w:type="pct"/>
            <w:shd w:val="clear" w:color="auto" w:fill="auto"/>
            <w:vAlign w:val="center"/>
          </w:tcPr>
          <w:p w14:paraId="130712AC">
            <w:pPr>
              <w:spacing w:line="240" w:lineRule="auto"/>
              <w:jc w:val="center"/>
              <w:rPr>
                <w:rFonts w:ascii="宋体" w:hAnsi="宋体"/>
                <w:sz w:val="18"/>
                <w:szCs w:val="18"/>
                <w:lang w:val="pt-BR"/>
              </w:rPr>
            </w:pPr>
            <w:r>
              <w:rPr>
                <w:rFonts w:ascii="宋体" w:hAnsi="宋体"/>
                <w:sz w:val="18"/>
                <w:szCs w:val="18"/>
                <w:lang w:val="pt-BR"/>
              </w:rPr>
              <w:t>2</w:t>
            </w:r>
            <w:r>
              <w:rPr>
                <w:rFonts w:ascii="宋体" w:hAnsi="宋体"/>
                <w:sz w:val="18"/>
                <w:szCs w:val="18"/>
              </w:rPr>
              <w:t>～6/5～10</w:t>
            </w:r>
          </w:p>
        </w:tc>
        <w:tc>
          <w:tcPr>
            <w:tcW w:w="823" w:type="pct"/>
            <w:shd w:val="clear" w:color="auto" w:fill="auto"/>
            <w:vAlign w:val="center"/>
          </w:tcPr>
          <w:p w14:paraId="68137684">
            <w:pPr>
              <w:spacing w:line="240" w:lineRule="auto"/>
              <w:jc w:val="center"/>
              <w:rPr>
                <w:rFonts w:ascii="宋体" w:hAnsi="宋体"/>
                <w:sz w:val="18"/>
                <w:szCs w:val="18"/>
                <w:lang w:val="pt-BR"/>
              </w:rPr>
            </w:pPr>
            <w:r>
              <w:rPr>
                <w:rFonts w:ascii="宋体" w:hAnsi="宋体"/>
                <w:sz w:val="18"/>
                <w:szCs w:val="18"/>
                <w:lang w:val="pt-BR"/>
              </w:rPr>
              <w:t>5</w:t>
            </w:r>
            <w:r>
              <w:rPr>
                <w:rFonts w:ascii="宋体" w:hAnsi="宋体"/>
                <w:sz w:val="18"/>
                <w:szCs w:val="18"/>
              </w:rPr>
              <w:t>～10/15～20</w:t>
            </w:r>
          </w:p>
        </w:tc>
        <w:tc>
          <w:tcPr>
            <w:tcW w:w="659" w:type="pct"/>
            <w:shd w:val="clear" w:color="auto" w:fill="auto"/>
            <w:vAlign w:val="center"/>
          </w:tcPr>
          <w:p w14:paraId="041BC4E6">
            <w:pPr>
              <w:spacing w:line="240" w:lineRule="auto"/>
              <w:jc w:val="center"/>
              <w:rPr>
                <w:rFonts w:ascii="宋体" w:hAnsi="宋体"/>
                <w:sz w:val="18"/>
                <w:szCs w:val="18"/>
                <w:lang w:val="pt-BR"/>
              </w:rPr>
            </w:pPr>
            <w:r>
              <w:rPr>
                <w:rFonts w:ascii="宋体" w:hAnsi="宋体"/>
                <w:sz w:val="18"/>
                <w:szCs w:val="18"/>
                <w:lang w:val="pt-BR"/>
              </w:rPr>
              <w:t>2</w:t>
            </w:r>
            <w:r>
              <w:rPr>
                <w:rFonts w:ascii="宋体" w:hAnsi="宋体"/>
                <w:sz w:val="18"/>
                <w:szCs w:val="18"/>
              </w:rPr>
              <w:t>～5/3～8</w:t>
            </w:r>
          </w:p>
        </w:tc>
      </w:tr>
      <w:tr w14:paraId="73FC1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1" w:type="pct"/>
            <w:shd w:val="clear" w:color="auto" w:fill="auto"/>
            <w:vAlign w:val="center"/>
          </w:tcPr>
          <w:p w14:paraId="14F5F80C">
            <w:pPr>
              <w:spacing w:line="240" w:lineRule="auto"/>
              <w:jc w:val="center"/>
              <w:rPr>
                <w:rFonts w:ascii="宋体" w:hAnsi="宋体"/>
                <w:sz w:val="18"/>
                <w:szCs w:val="18"/>
                <w:lang w:val="pt-BR"/>
              </w:rPr>
            </w:pPr>
            <w:r>
              <w:rPr>
                <w:rFonts w:ascii="宋体" w:hAnsi="宋体"/>
                <w:sz w:val="18"/>
                <w:szCs w:val="18"/>
                <w:lang w:val="pt-BR"/>
              </w:rPr>
              <w:t>滤失量(ml)</w:t>
            </w:r>
          </w:p>
        </w:tc>
        <w:tc>
          <w:tcPr>
            <w:tcW w:w="731" w:type="pct"/>
            <w:shd w:val="clear" w:color="auto" w:fill="auto"/>
            <w:vAlign w:val="center"/>
          </w:tcPr>
          <w:p w14:paraId="24A81314">
            <w:pPr>
              <w:spacing w:line="240" w:lineRule="auto"/>
              <w:ind w:left="1" w:leftChars="-45" w:hanging="95" w:hangingChars="53"/>
              <w:jc w:val="center"/>
              <w:rPr>
                <w:rFonts w:ascii="宋体" w:hAnsi="宋体"/>
                <w:sz w:val="18"/>
                <w:szCs w:val="18"/>
                <w:lang w:val="pt-BR"/>
              </w:rPr>
            </w:pPr>
            <w:r>
              <w:rPr>
                <w:rFonts w:ascii="宋体" w:hAnsi="宋体"/>
                <w:sz w:val="18"/>
                <w:szCs w:val="18"/>
                <w:lang w:val="pt-BR"/>
              </w:rPr>
              <w:t>8</w:t>
            </w:r>
            <w:r>
              <w:rPr>
                <w:rFonts w:ascii="宋体" w:hAnsi="宋体"/>
                <w:sz w:val="18"/>
                <w:szCs w:val="18"/>
              </w:rPr>
              <w:t>～12</w:t>
            </w:r>
          </w:p>
        </w:tc>
        <w:tc>
          <w:tcPr>
            <w:tcW w:w="853" w:type="pct"/>
            <w:shd w:val="clear" w:color="auto" w:fill="auto"/>
            <w:vAlign w:val="center"/>
          </w:tcPr>
          <w:p w14:paraId="292EBB35">
            <w:pPr>
              <w:spacing w:line="240" w:lineRule="auto"/>
              <w:jc w:val="center"/>
              <w:rPr>
                <w:rFonts w:ascii="宋体" w:hAnsi="宋体"/>
                <w:sz w:val="18"/>
                <w:szCs w:val="18"/>
                <w:lang w:val="pt-BR"/>
              </w:rPr>
            </w:pPr>
            <w:r>
              <w:rPr>
                <w:rFonts w:ascii="宋体" w:hAnsi="宋体"/>
                <w:sz w:val="18"/>
                <w:szCs w:val="18"/>
                <w:lang w:val="pt-BR"/>
              </w:rPr>
              <w:t>8</w:t>
            </w:r>
            <w:r>
              <w:rPr>
                <w:rFonts w:ascii="宋体" w:hAnsi="宋体"/>
                <w:sz w:val="18"/>
                <w:szCs w:val="18"/>
              </w:rPr>
              <w:t>～12</w:t>
            </w:r>
          </w:p>
        </w:tc>
        <w:tc>
          <w:tcPr>
            <w:tcW w:w="713" w:type="pct"/>
            <w:shd w:val="clear" w:color="auto" w:fill="auto"/>
            <w:vAlign w:val="center"/>
          </w:tcPr>
          <w:p w14:paraId="23B9818B">
            <w:pPr>
              <w:spacing w:line="240" w:lineRule="auto"/>
              <w:jc w:val="center"/>
              <w:rPr>
                <w:rFonts w:ascii="宋体" w:hAnsi="宋体"/>
                <w:sz w:val="18"/>
                <w:szCs w:val="18"/>
                <w:lang w:val="pt-BR"/>
              </w:rPr>
            </w:pPr>
            <w:r>
              <w:rPr>
                <w:rFonts w:ascii="宋体" w:hAnsi="宋体"/>
                <w:sz w:val="18"/>
                <w:szCs w:val="18"/>
                <w:lang w:val="pt-BR"/>
              </w:rPr>
              <w:t>10</w:t>
            </w:r>
            <w:r>
              <w:rPr>
                <w:rFonts w:ascii="宋体" w:hAnsi="宋体"/>
                <w:sz w:val="18"/>
                <w:szCs w:val="18"/>
              </w:rPr>
              <w:t>～20</w:t>
            </w:r>
          </w:p>
        </w:tc>
        <w:tc>
          <w:tcPr>
            <w:tcW w:w="823" w:type="pct"/>
            <w:shd w:val="clear" w:color="auto" w:fill="auto"/>
            <w:vAlign w:val="center"/>
          </w:tcPr>
          <w:p w14:paraId="395A5019">
            <w:pPr>
              <w:spacing w:line="240" w:lineRule="auto"/>
              <w:jc w:val="center"/>
              <w:rPr>
                <w:rFonts w:ascii="宋体" w:hAnsi="宋体"/>
                <w:sz w:val="18"/>
                <w:szCs w:val="18"/>
                <w:lang w:val="pt-BR"/>
              </w:rPr>
            </w:pPr>
            <w:r>
              <w:rPr>
                <w:rFonts w:ascii="宋体" w:hAnsi="宋体"/>
                <w:sz w:val="18"/>
                <w:szCs w:val="18"/>
                <w:lang w:val="pt-BR"/>
              </w:rPr>
              <w:t>8</w:t>
            </w:r>
            <w:r>
              <w:rPr>
                <w:rFonts w:ascii="宋体" w:hAnsi="宋体"/>
                <w:sz w:val="18"/>
                <w:szCs w:val="18"/>
              </w:rPr>
              <w:t>～12</w:t>
            </w:r>
          </w:p>
        </w:tc>
        <w:tc>
          <w:tcPr>
            <w:tcW w:w="659" w:type="pct"/>
            <w:shd w:val="clear" w:color="auto" w:fill="auto"/>
            <w:vAlign w:val="center"/>
          </w:tcPr>
          <w:p w14:paraId="75E57ECF">
            <w:pPr>
              <w:spacing w:line="240" w:lineRule="auto"/>
              <w:jc w:val="center"/>
              <w:rPr>
                <w:rFonts w:ascii="宋体" w:hAnsi="宋体"/>
                <w:sz w:val="18"/>
                <w:szCs w:val="18"/>
                <w:lang w:val="pt-BR"/>
              </w:rPr>
            </w:pPr>
            <w:r>
              <w:rPr>
                <w:rFonts w:ascii="宋体" w:hAnsi="宋体"/>
                <w:sz w:val="18"/>
                <w:szCs w:val="18"/>
                <w:lang w:val="pt-BR"/>
              </w:rPr>
              <w:t>8</w:t>
            </w:r>
            <w:r>
              <w:rPr>
                <w:rFonts w:ascii="宋体" w:hAnsi="宋体"/>
                <w:sz w:val="18"/>
                <w:szCs w:val="18"/>
              </w:rPr>
              <w:t>～12</w:t>
            </w:r>
          </w:p>
        </w:tc>
      </w:tr>
      <w:tr w14:paraId="43CC8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21" w:type="pct"/>
            <w:shd w:val="clear" w:color="auto" w:fill="auto"/>
            <w:vAlign w:val="center"/>
          </w:tcPr>
          <w:p w14:paraId="2A07D040">
            <w:pPr>
              <w:spacing w:line="240" w:lineRule="auto"/>
              <w:jc w:val="center"/>
              <w:rPr>
                <w:rFonts w:ascii="宋体" w:hAnsi="宋体"/>
                <w:sz w:val="18"/>
                <w:szCs w:val="18"/>
                <w:lang w:val="pt-BR"/>
              </w:rPr>
            </w:pPr>
            <w:r>
              <w:rPr>
                <w:rFonts w:ascii="宋体" w:hAnsi="宋体"/>
                <w:sz w:val="18"/>
                <w:szCs w:val="18"/>
                <w:lang w:val="pt-BR"/>
              </w:rPr>
              <w:t>pH</w:t>
            </w:r>
          </w:p>
        </w:tc>
        <w:tc>
          <w:tcPr>
            <w:tcW w:w="731" w:type="pct"/>
            <w:shd w:val="clear" w:color="auto" w:fill="auto"/>
            <w:vAlign w:val="center"/>
          </w:tcPr>
          <w:p w14:paraId="10EF7368">
            <w:pPr>
              <w:spacing w:line="240" w:lineRule="auto"/>
              <w:ind w:left="1" w:leftChars="-45" w:hanging="95" w:hangingChars="53"/>
              <w:jc w:val="center"/>
              <w:rPr>
                <w:rFonts w:ascii="宋体" w:hAnsi="宋体"/>
                <w:sz w:val="18"/>
                <w:szCs w:val="18"/>
                <w:lang w:val="pt-BR"/>
              </w:rPr>
            </w:pPr>
            <w:r>
              <w:rPr>
                <w:rFonts w:ascii="宋体" w:hAnsi="宋体"/>
                <w:sz w:val="18"/>
                <w:szCs w:val="18"/>
                <w:lang w:val="pt-BR"/>
              </w:rPr>
              <w:t>9.5</w:t>
            </w:r>
            <w:r>
              <w:rPr>
                <w:rFonts w:ascii="宋体" w:hAnsi="宋体"/>
                <w:sz w:val="18"/>
                <w:szCs w:val="18"/>
              </w:rPr>
              <w:t>～11.5</w:t>
            </w:r>
          </w:p>
        </w:tc>
        <w:tc>
          <w:tcPr>
            <w:tcW w:w="853" w:type="pct"/>
            <w:shd w:val="clear" w:color="auto" w:fill="auto"/>
            <w:vAlign w:val="center"/>
          </w:tcPr>
          <w:p w14:paraId="53A2C6C7">
            <w:pPr>
              <w:spacing w:line="240" w:lineRule="auto"/>
              <w:jc w:val="center"/>
              <w:rPr>
                <w:rFonts w:ascii="宋体" w:hAnsi="宋体"/>
                <w:sz w:val="18"/>
                <w:szCs w:val="18"/>
                <w:lang w:val="pt-BR"/>
              </w:rPr>
            </w:pPr>
            <w:r>
              <w:rPr>
                <w:rFonts w:ascii="宋体" w:hAnsi="宋体"/>
                <w:sz w:val="18"/>
                <w:szCs w:val="18"/>
                <w:lang w:val="pt-BR"/>
              </w:rPr>
              <w:t>9.5</w:t>
            </w:r>
            <w:r>
              <w:rPr>
                <w:rFonts w:ascii="宋体" w:hAnsi="宋体"/>
                <w:sz w:val="18"/>
                <w:szCs w:val="18"/>
              </w:rPr>
              <w:t>～11.5</w:t>
            </w:r>
          </w:p>
        </w:tc>
        <w:tc>
          <w:tcPr>
            <w:tcW w:w="713" w:type="pct"/>
            <w:shd w:val="clear" w:color="auto" w:fill="auto"/>
            <w:vAlign w:val="center"/>
          </w:tcPr>
          <w:p w14:paraId="6CD29BC2">
            <w:pPr>
              <w:spacing w:line="240" w:lineRule="auto"/>
              <w:jc w:val="center"/>
              <w:rPr>
                <w:rFonts w:ascii="宋体" w:hAnsi="宋体"/>
                <w:sz w:val="18"/>
                <w:szCs w:val="18"/>
                <w:lang w:val="pt-BR"/>
              </w:rPr>
            </w:pPr>
            <w:r>
              <w:rPr>
                <w:rFonts w:ascii="宋体" w:hAnsi="宋体"/>
                <w:sz w:val="18"/>
                <w:szCs w:val="18"/>
                <w:lang w:val="pt-BR"/>
              </w:rPr>
              <w:t>9</w:t>
            </w:r>
            <w:r>
              <w:rPr>
                <w:rFonts w:ascii="宋体" w:hAnsi="宋体"/>
                <w:sz w:val="18"/>
                <w:szCs w:val="18"/>
              </w:rPr>
              <w:t>～11</w:t>
            </w:r>
          </w:p>
        </w:tc>
        <w:tc>
          <w:tcPr>
            <w:tcW w:w="823" w:type="pct"/>
            <w:shd w:val="clear" w:color="auto" w:fill="auto"/>
            <w:vAlign w:val="center"/>
          </w:tcPr>
          <w:p w14:paraId="1EB703FE">
            <w:pPr>
              <w:spacing w:line="240" w:lineRule="auto"/>
              <w:jc w:val="center"/>
              <w:rPr>
                <w:rFonts w:ascii="宋体" w:hAnsi="宋体"/>
                <w:sz w:val="18"/>
                <w:szCs w:val="18"/>
                <w:lang w:val="pt-BR"/>
              </w:rPr>
            </w:pPr>
            <w:r>
              <w:rPr>
                <w:rFonts w:ascii="宋体" w:hAnsi="宋体"/>
                <w:sz w:val="18"/>
                <w:szCs w:val="18"/>
                <w:lang w:val="pt-BR"/>
              </w:rPr>
              <w:t>9.5</w:t>
            </w:r>
            <w:r>
              <w:rPr>
                <w:rFonts w:ascii="宋体" w:hAnsi="宋体"/>
                <w:sz w:val="18"/>
                <w:szCs w:val="18"/>
              </w:rPr>
              <w:t>～11.5</w:t>
            </w:r>
          </w:p>
        </w:tc>
        <w:tc>
          <w:tcPr>
            <w:tcW w:w="659" w:type="pct"/>
            <w:shd w:val="clear" w:color="auto" w:fill="auto"/>
            <w:vAlign w:val="center"/>
          </w:tcPr>
          <w:p w14:paraId="2CA2C066">
            <w:pPr>
              <w:spacing w:line="240" w:lineRule="auto"/>
              <w:jc w:val="center"/>
              <w:rPr>
                <w:rFonts w:ascii="宋体" w:hAnsi="宋体"/>
                <w:sz w:val="18"/>
                <w:szCs w:val="18"/>
                <w:lang w:val="pt-BR"/>
              </w:rPr>
            </w:pPr>
            <w:r>
              <w:rPr>
                <w:rFonts w:ascii="宋体" w:hAnsi="宋体"/>
                <w:sz w:val="18"/>
                <w:szCs w:val="18"/>
                <w:lang w:val="pt-BR"/>
              </w:rPr>
              <w:t>9</w:t>
            </w:r>
            <w:r>
              <w:rPr>
                <w:rFonts w:ascii="宋体" w:hAnsi="宋体"/>
                <w:sz w:val="18"/>
                <w:szCs w:val="18"/>
              </w:rPr>
              <w:t>～11</w:t>
            </w:r>
          </w:p>
        </w:tc>
      </w:tr>
    </w:tbl>
    <w:p w14:paraId="70AFEE27">
      <w:pPr>
        <w:pStyle w:val="172"/>
      </w:pPr>
      <w:r>
        <w:rPr>
          <w:rFonts w:hint="eastAsia"/>
        </w:rPr>
        <w:t>钻孔泥浆用量计算应综合考虑最终扩孔直径、钻孔长度、扩孔次数、孔内漏失状况等因素，宜按下式计算：</w:t>
      </w:r>
    </w:p>
    <w:p w14:paraId="08A63E09">
      <w:pPr>
        <w:pStyle w:val="120"/>
      </w:pPr>
      <w:r>
        <w:tab/>
      </w:r>
      <w:r>
        <w:rPr>
          <w:position w:val="-24"/>
        </w:rPr>
        <w:object>
          <v:shape id="_x0000_i1091" o:spt="75" type="#_x0000_t75" style="height:33pt;width:66.75pt;" o:ole="t" filled="f" o:preferrelative="t" stroked="f" coordsize="21600,21600">
            <v:path/>
            <v:fill on="f" focussize="0,0"/>
            <v:stroke on="f" joinstyle="miter"/>
            <v:imagedata r:id="rId177" o:title=""/>
            <o:lock v:ext="edit" aspectratio="t"/>
            <w10:wrap type="none"/>
            <w10:anchorlock/>
          </v:shape>
          <o:OLEObject Type="Embed" ProgID="Equation.DSMT4" ShapeID="_x0000_i1091" DrawAspect="Content" ObjectID="_1468075791" r:id="rId176">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11A24921">
      <w:pPr>
        <w:spacing w:line="240" w:lineRule="auto"/>
        <w:ind w:firstLine="420" w:firstLineChars="200"/>
        <w:rPr>
          <w:rFonts w:ascii="宋体" w:hAnsi="宋体"/>
        </w:rPr>
      </w:pPr>
      <w:r>
        <w:rPr>
          <w:rFonts w:hint="eastAsia" w:ascii="宋体" w:hAnsi="宋体"/>
        </w:rPr>
        <w:t>式中：</w:t>
      </w:r>
    </w:p>
    <w:p w14:paraId="6B4F7808">
      <w:pPr>
        <w:spacing w:line="240" w:lineRule="auto"/>
        <w:ind w:firstLine="420" w:firstLineChars="200"/>
        <w:rPr>
          <w:rFonts w:ascii="宋体" w:hAnsi="宋体"/>
        </w:rPr>
      </w:pPr>
      <w:r>
        <w:rPr>
          <w:rFonts w:ascii="宋体" w:hAnsi="宋体"/>
          <w:i/>
        </w:rPr>
        <w:t>V</w:t>
      </w:r>
      <w:r>
        <w:rPr>
          <w:rFonts w:ascii="Times New Roman" w:hAnsi="Times New Roman"/>
        </w:rPr>
        <w:t>——</w:t>
      </w:r>
      <w:r>
        <w:rPr>
          <w:rFonts w:ascii="宋体" w:hAnsi="宋体"/>
        </w:rPr>
        <w:t>钻孔泥浆用量（m³）；</w:t>
      </w:r>
    </w:p>
    <w:p w14:paraId="450DD77D">
      <w:pPr>
        <w:spacing w:line="240" w:lineRule="auto"/>
        <w:ind w:firstLine="420" w:firstLineChars="200"/>
        <w:rPr>
          <w:rFonts w:ascii="宋体" w:hAnsi="宋体"/>
        </w:rPr>
      </w:pPr>
      <w:r>
        <w:rPr>
          <w:rFonts w:hint="eastAsia" w:ascii="宋体" w:hAnsi="宋体"/>
          <w:i/>
        </w:rPr>
        <w:t>D</w:t>
      </w:r>
      <w:r>
        <w:rPr>
          <w:rFonts w:hint="eastAsia" w:ascii="宋体" w:hAnsi="宋体"/>
          <w:vertAlign w:val="subscript"/>
        </w:rPr>
        <w:t>e</w:t>
      </w:r>
      <w:r>
        <w:rPr>
          <w:rFonts w:ascii="Times New Roman" w:hAnsi="Times New Roman"/>
        </w:rPr>
        <w:t>——</w:t>
      </w:r>
      <w:r>
        <w:rPr>
          <w:rFonts w:hint="eastAsia" w:ascii="宋体" w:hAnsi="宋体"/>
        </w:rPr>
        <w:t>终</w:t>
      </w:r>
      <w:r>
        <w:rPr>
          <w:rFonts w:ascii="宋体" w:hAnsi="宋体"/>
        </w:rPr>
        <w:t>孔直径（m）；</w:t>
      </w:r>
    </w:p>
    <w:p w14:paraId="3E3694EA">
      <w:pPr>
        <w:snapToGrid w:val="0"/>
        <w:spacing w:line="240" w:lineRule="auto"/>
        <w:ind w:firstLine="420" w:firstLineChars="200"/>
        <w:rPr>
          <w:rFonts w:ascii="宋体" w:hAnsi="宋体"/>
        </w:rPr>
      </w:pPr>
      <w:r>
        <w:rPr>
          <w:rFonts w:ascii="宋体" w:hAnsi="宋体"/>
          <w:i/>
          <w:position w:val="-4"/>
        </w:rPr>
        <w:t>L</w:t>
      </w:r>
      <w:r>
        <w:rPr>
          <w:rFonts w:ascii="Times New Roman" w:hAnsi="Times New Roman"/>
        </w:rPr>
        <w:t>——</w:t>
      </w:r>
      <w:r>
        <w:rPr>
          <w:rFonts w:hint="eastAsia" w:ascii="宋体" w:hAnsi="宋体"/>
        </w:rPr>
        <w:t>穿越</w:t>
      </w:r>
      <w:r>
        <w:rPr>
          <w:rFonts w:ascii="宋体" w:hAnsi="宋体"/>
        </w:rPr>
        <w:t>长度（m）；</w:t>
      </w:r>
    </w:p>
    <w:p w14:paraId="56B01EC2">
      <w:pPr>
        <w:snapToGrid w:val="0"/>
        <w:spacing w:line="240" w:lineRule="auto"/>
        <w:ind w:firstLine="420" w:firstLineChars="200"/>
        <w:rPr>
          <w:rFonts w:ascii="宋体" w:hAnsi="宋体"/>
        </w:rPr>
      </w:pPr>
      <w:r>
        <w:rPr>
          <w:rFonts w:ascii="宋体" w:hAnsi="宋体"/>
          <w:i/>
          <w:position w:val="-6"/>
        </w:rPr>
        <w:t xml:space="preserve">k </w:t>
      </w:r>
      <w:r>
        <w:rPr>
          <w:rFonts w:ascii="Times New Roman" w:hAnsi="Times New Roman"/>
        </w:rPr>
        <w:t>——</w:t>
      </w:r>
      <w:r>
        <w:rPr>
          <w:rFonts w:ascii="宋体" w:hAnsi="宋体"/>
        </w:rPr>
        <w:t>比例系数，取值范围为3</w:t>
      </w:r>
      <w:r>
        <w:rPr>
          <w:rFonts w:hint="eastAsia" w:ascii="宋体" w:hAnsi="宋体"/>
          <w:sz w:val="18"/>
          <w:szCs w:val="18"/>
        </w:rPr>
        <w:t>～</w:t>
      </w:r>
      <w:r>
        <w:rPr>
          <w:rFonts w:ascii="宋体" w:hAnsi="宋体"/>
        </w:rPr>
        <w:t>5</w:t>
      </w:r>
      <w:r>
        <w:rPr>
          <w:rFonts w:hint="eastAsia" w:ascii="宋体" w:hAnsi="宋体"/>
        </w:rPr>
        <w:t>，一般取3</w:t>
      </w:r>
      <w:r>
        <w:rPr>
          <w:rFonts w:ascii="宋体" w:hAnsi="宋体"/>
        </w:rPr>
        <w:t>。</w:t>
      </w:r>
    </w:p>
    <w:p w14:paraId="5E34FC98">
      <w:pPr>
        <w:pStyle w:val="172"/>
      </w:pPr>
      <w:r>
        <w:rPr>
          <w:rFonts w:hint="eastAsia"/>
        </w:rPr>
        <w:t>钻孔泥浆的配方和性能参数应根据施工过程中地层条件、钻进工艺、孔内情况等因素进行实时监测和调整。钻孔泥浆的性能参数应符合下列规定：</w:t>
      </w:r>
    </w:p>
    <w:p w14:paraId="34581C00">
      <w:pPr>
        <w:pStyle w:val="181"/>
        <w:numPr>
          <w:ilvl w:val="0"/>
          <w:numId w:val="51"/>
        </w:numPr>
      </w:pPr>
      <w:r>
        <w:t>密度</w:t>
      </w:r>
      <w:r>
        <w:rPr>
          <w:rFonts w:hint="eastAsia"/>
        </w:rPr>
        <w:t>应</w:t>
      </w:r>
      <w:r>
        <w:t>控制在（1.02</w:t>
      </w:r>
      <w:r>
        <w:rPr>
          <w:rFonts w:hint="eastAsia" w:hAnsi="宋体"/>
          <w:sz w:val="18"/>
          <w:szCs w:val="18"/>
        </w:rPr>
        <w:t>～</w:t>
      </w:r>
      <w:r>
        <w:t>1.25）g/cm</w:t>
      </w:r>
      <w:r>
        <w:rPr>
          <w:vertAlign w:val="superscript"/>
        </w:rPr>
        <w:t>3</w:t>
      </w:r>
      <w:r>
        <w:t>，</w:t>
      </w:r>
      <w:r>
        <w:rPr>
          <w:rFonts w:hint="eastAsia"/>
        </w:rPr>
        <w:t>可</w:t>
      </w:r>
      <w:r>
        <w:t>用标准泥浆比重秤</w:t>
      </w:r>
      <w:r>
        <w:rPr>
          <w:rFonts w:hint="eastAsia"/>
        </w:rPr>
        <w:t>或其它方法</w:t>
      </w:r>
      <w:r>
        <w:t>进行</w:t>
      </w:r>
      <w:r>
        <w:rPr>
          <w:rFonts w:hint="eastAsia"/>
        </w:rPr>
        <w:t>测定；</w:t>
      </w:r>
    </w:p>
    <w:p w14:paraId="0AC526C6">
      <w:pPr>
        <w:pStyle w:val="181"/>
        <w:numPr>
          <w:ilvl w:val="0"/>
          <w:numId w:val="38"/>
        </w:numPr>
      </w:pPr>
      <w:r>
        <w:rPr>
          <w:rFonts w:hint="eastAsia"/>
        </w:rPr>
        <w:t>粘度宜用马氏漏斗测量，应每</w:t>
      </w:r>
      <w:r>
        <w:t>2h</w:t>
      </w:r>
      <w:r>
        <w:rPr>
          <w:rFonts w:hint="eastAsia"/>
        </w:rPr>
        <w:t>测量一次；</w:t>
      </w:r>
    </w:p>
    <w:p w14:paraId="612A441E">
      <w:pPr>
        <w:pStyle w:val="181"/>
        <w:numPr>
          <w:ilvl w:val="0"/>
          <w:numId w:val="38"/>
        </w:numPr>
      </w:pPr>
      <w:r>
        <w:rPr>
          <w:rFonts w:hint="eastAsia"/>
        </w:rPr>
        <w:t>动切力可按下式计算：</w:t>
      </w:r>
    </w:p>
    <w:p w14:paraId="27D16ADF">
      <w:pPr>
        <w:pStyle w:val="120"/>
      </w:pPr>
      <w:r>
        <w:rPr>
          <w:rFonts w:hint="eastAsia"/>
        </w:rPr>
        <w:tab/>
      </w:r>
      <w:r>
        <w:rPr>
          <w:position w:val="-14"/>
        </w:rPr>
        <w:object>
          <v:shape id="_x0000_i1092" o:spt="75" type="#_x0000_t75" style="height:20.25pt;width:108.75pt;" o:ole="t" filled="f" o:preferrelative="t" stroked="f" coordsize="21600,21600">
            <v:path/>
            <v:fill on="f" focussize="0,0"/>
            <v:stroke on="f" joinstyle="miter"/>
            <v:imagedata r:id="rId179" o:title=""/>
            <o:lock v:ext="edit" aspectratio="t"/>
            <w10:wrap type="none"/>
            <w10:anchorlock/>
          </v:shape>
          <o:OLEObject Type="Embed" ProgID="Equation.DSMT4" ShapeID="_x0000_i1092" DrawAspect="Content" ObjectID="_1468075792" r:id="rId178">
            <o:LockedField>false</o:LockedField>
          </o:OLEObject>
        </w:object>
      </w:r>
      <w:r>
        <w:rPr>
          <w:rFonts w:hint="eastAsia" w:ascii="微软雅黑" w:hAnsi="微软雅黑" w:eastAsia="微软雅黑"/>
        </w:rPr>
        <w:tab/>
      </w:r>
      <w:r>
        <w:t>(</w:t>
      </w:r>
      <w:r>
        <w:fldChar w:fldCharType="begin"/>
      </w:r>
      <w:r>
        <w:instrText xml:space="preserve"> AUTONUM </w:instrText>
      </w:r>
      <w:r>
        <w:fldChar w:fldCharType="end"/>
      </w:r>
      <w:r>
        <w:t>)</w:t>
      </w:r>
    </w:p>
    <w:p w14:paraId="33706969">
      <w:pPr>
        <w:pStyle w:val="62"/>
        <w:ind w:firstLine="420"/>
      </w:pPr>
      <w:r>
        <w:rPr>
          <w:rFonts w:hint="eastAsia"/>
        </w:rPr>
        <w:t>式中：</w:t>
      </w:r>
    </w:p>
    <w:p w14:paraId="2650B296">
      <w:pPr>
        <w:autoSpaceDE w:val="0"/>
        <w:autoSpaceDN w:val="0"/>
        <w:spacing w:line="240" w:lineRule="auto"/>
        <w:ind w:firstLine="420" w:firstLineChars="200"/>
        <w:jc w:val="left"/>
        <w:rPr>
          <w:rFonts w:ascii="宋体" w:hAnsi="宋体"/>
          <w:bCs/>
        </w:rPr>
      </w:pPr>
      <w:r>
        <w:rPr>
          <w:rFonts w:ascii="宋体" w:hAnsi="宋体"/>
          <w:bCs/>
        </w:rPr>
        <w:t>YP</w:t>
      </w:r>
      <w:r>
        <w:rPr>
          <w:rFonts w:ascii="Times New Roman" w:hAnsi="Times New Roman"/>
        </w:rPr>
        <w:t>——</w:t>
      </w:r>
      <w:r>
        <w:rPr>
          <w:rFonts w:hint="eastAsia" w:ascii="宋体" w:hAnsi="宋体"/>
          <w:bCs/>
        </w:rPr>
        <w:t>泥浆的动切力（</w:t>
      </w:r>
      <w:r>
        <w:rPr>
          <w:rFonts w:ascii="宋体" w:hAnsi="宋体"/>
          <w:bCs/>
        </w:rPr>
        <w:t>Pa</w:t>
      </w:r>
      <w:r>
        <w:rPr>
          <w:rFonts w:hint="eastAsia" w:ascii="宋体" w:hAnsi="宋体"/>
          <w:bCs/>
        </w:rPr>
        <w:t>）；</w:t>
      </w:r>
    </w:p>
    <w:p w14:paraId="3A57D8C5">
      <w:pPr>
        <w:autoSpaceDE w:val="0"/>
        <w:autoSpaceDN w:val="0"/>
        <w:spacing w:line="240" w:lineRule="auto"/>
        <w:ind w:firstLine="420" w:firstLineChars="200"/>
        <w:jc w:val="left"/>
        <w:rPr>
          <w:rFonts w:ascii="宋体" w:hAnsi="宋体"/>
          <w:bCs/>
        </w:rPr>
      </w:pPr>
      <w:r>
        <w:rPr>
          <w:rFonts w:ascii="宋体" w:hAnsi="宋体"/>
          <w:bCs/>
        </w:rPr>
        <w:t>R300</w:t>
      </w:r>
      <w:r>
        <w:rPr>
          <w:rFonts w:hint="eastAsia" w:ascii="宋体" w:hAnsi="宋体"/>
          <w:bCs/>
        </w:rPr>
        <w:t>、</w:t>
      </w:r>
      <w:r>
        <w:rPr>
          <w:rFonts w:ascii="宋体" w:hAnsi="宋体"/>
          <w:bCs/>
        </w:rPr>
        <w:t>R600</w:t>
      </w:r>
      <w:r>
        <w:rPr>
          <w:rFonts w:ascii="Times New Roman" w:hAnsi="Times New Roman"/>
        </w:rPr>
        <w:t>——</w:t>
      </w:r>
      <w:r>
        <w:rPr>
          <w:rFonts w:hint="eastAsia" w:ascii="宋体" w:hAnsi="宋体"/>
          <w:bCs/>
        </w:rPr>
        <w:t>旋转粘度计</w:t>
      </w:r>
      <w:r>
        <w:rPr>
          <w:rFonts w:ascii="宋体" w:hAnsi="宋体"/>
          <w:bCs/>
        </w:rPr>
        <w:t>300 r/min</w:t>
      </w:r>
      <w:r>
        <w:rPr>
          <w:rFonts w:hint="eastAsia" w:ascii="宋体" w:hAnsi="宋体"/>
          <w:bCs/>
        </w:rPr>
        <w:t>、</w:t>
      </w:r>
      <w:r>
        <w:rPr>
          <w:rFonts w:ascii="宋体" w:hAnsi="宋体"/>
          <w:bCs/>
        </w:rPr>
        <w:t>600 r/min</w:t>
      </w:r>
      <w:r>
        <w:rPr>
          <w:rFonts w:hint="eastAsia" w:ascii="宋体" w:hAnsi="宋体"/>
          <w:bCs/>
        </w:rPr>
        <w:t>时的稳定读值。</w:t>
      </w:r>
    </w:p>
    <w:p w14:paraId="61A2AE2C">
      <w:pPr>
        <w:pStyle w:val="181"/>
        <w:numPr>
          <w:ilvl w:val="0"/>
          <w:numId w:val="38"/>
        </w:numPr>
      </w:pPr>
      <w:r>
        <w:t>钻孔泥浆的滤失量宜控制在15ml/30min以内，水敏性、易坍塌和松散地层滤失量宜控制在</w:t>
      </w:r>
      <w:r>
        <w:rPr>
          <w:rFonts w:hint="eastAsia"/>
        </w:rPr>
        <w:t>10</w:t>
      </w:r>
      <w:r>
        <w:t>ml</w:t>
      </w:r>
      <w:r>
        <w:rPr>
          <w:rFonts w:hint="eastAsia"/>
        </w:rPr>
        <w:t>/30min</w:t>
      </w:r>
      <w:r>
        <w:t>以</w:t>
      </w:r>
      <w:r>
        <w:rPr>
          <w:rFonts w:hint="eastAsia"/>
        </w:rPr>
        <w:t>内</w:t>
      </w:r>
      <w:r>
        <w:t>；</w:t>
      </w:r>
    </w:p>
    <w:p w14:paraId="1EB4FC70">
      <w:pPr>
        <w:pStyle w:val="181"/>
        <w:numPr>
          <w:ilvl w:val="0"/>
          <w:numId w:val="38"/>
        </w:numPr>
      </w:pPr>
      <w:r>
        <w:t>经泥浆净化设备处理后的钻孔泥浆的含砂量应小于</w:t>
      </w:r>
      <w:r>
        <w:rPr>
          <w:rFonts w:hint="eastAsia"/>
        </w:rPr>
        <w:t>0.5</w:t>
      </w:r>
      <w:r>
        <w:t>%，用含砂量仪测定；</w:t>
      </w:r>
    </w:p>
    <w:p w14:paraId="51547CF3">
      <w:pPr>
        <w:pStyle w:val="181"/>
        <w:numPr>
          <w:ilvl w:val="0"/>
          <w:numId w:val="38"/>
        </w:numPr>
      </w:pPr>
      <w:r>
        <w:t>钻孔泥浆的pH值应控制在</w:t>
      </w:r>
      <w:r>
        <w:rPr>
          <w:rFonts w:hint="eastAsia"/>
        </w:rPr>
        <w:t>9</w:t>
      </w:r>
      <w:r>
        <w:t>～11的范围之内，采用pH试纸进行测试。</w:t>
      </w:r>
    </w:p>
    <w:p w14:paraId="036ED6AB">
      <w:pPr>
        <w:pStyle w:val="172"/>
      </w:pPr>
      <w:r>
        <w:rPr>
          <w:rFonts w:hint="eastAsia"/>
        </w:rPr>
        <w:t>水平定向钻泥浆泵的</w:t>
      </w:r>
      <w:r>
        <w:t>泵量应能满足施工要求，</w:t>
      </w:r>
      <w:r>
        <w:rPr>
          <w:rFonts w:hint="eastAsia"/>
        </w:rPr>
        <w:t>宜</w:t>
      </w:r>
      <w:r>
        <w:t>按下式计算。</w:t>
      </w:r>
    </w:p>
    <w:p w14:paraId="6D1AA0D3">
      <w:pPr>
        <w:pStyle w:val="120"/>
      </w:pPr>
      <w:r>
        <w:tab/>
      </w:r>
      <w:r>
        <w:rPr>
          <w:position w:val="-30"/>
        </w:rPr>
        <w:object>
          <v:shape id="_x0000_i1093" o:spt="75" type="#_x0000_t75" style="height:33.75pt;width:54.75pt;" o:ole="t" filled="f" o:preferrelative="t" stroked="f" coordsize="21600,21600">
            <v:path/>
            <v:fill on="f" focussize="0,0"/>
            <v:stroke on="f" joinstyle="miter"/>
            <v:imagedata r:id="rId181" o:title=""/>
            <o:lock v:ext="edit" aspectratio="t"/>
            <w10:wrap type="none"/>
            <w10:anchorlock/>
          </v:shape>
          <o:OLEObject Type="Embed" ProgID="Equation.DSMT4" ShapeID="_x0000_i1093" DrawAspect="Content" ObjectID="_1468075793" r:id="rId180">
            <o:LockedField>false</o:LockedField>
          </o:OLEObject>
        </w:object>
      </w:r>
      <w:r>
        <w:rPr>
          <w:rFonts w:ascii="微软雅黑" w:hAnsi="微软雅黑" w:eastAsia="微软雅黑"/>
        </w:rPr>
        <w:tab/>
      </w:r>
      <w:r>
        <w:t>(</w:t>
      </w:r>
      <w:r>
        <w:fldChar w:fldCharType="begin"/>
      </w:r>
      <w:r>
        <w:instrText xml:space="preserve"> AUTONUM </w:instrText>
      </w:r>
      <w:r>
        <w:fldChar w:fldCharType="end"/>
      </w:r>
      <w:r>
        <w:t>)</w:t>
      </w:r>
    </w:p>
    <w:p w14:paraId="6F5F7599">
      <w:pPr>
        <w:snapToGrid w:val="0"/>
        <w:spacing w:line="240" w:lineRule="auto"/>
        <w:ind w:firstLine="420" w:firstLineChars="200"/>
      </w:pPr>
      <w:r>
        <w:rPr>
          <w:rFonts w:hint="eastAsia"/>
        </w:rPr>
        <w:t>式中：</w:t>
      </w:r>
    </w:p>
    <w:p w14:paraId="45F9FE48">
      <w:pPr>
        <w:snapToGrid w:val="0"/>
        <w:spacing w:line="240" w:lineRule="auto"/>
        <w:ind w:firstLine="420" w:firstLineChars="200"/>
        <w:rPr>
          <w:rFonts w:ascii="Times New Roman" w:hAnsi="Times New Roman"/>
        </w:rPr>
      </w:pPr>
      <w:r>
        <w:rPr>
          <w:rFonts w:hint="eastAsia" w:ascii="Times New Roman" w:hAnsi="Times New Roman"/>
          <w:i/>
        </w:rPr>
        <w:t>Q</w:t>
      </w:r>
      <w:r>
        <w:rPr>
          <w:rFonts w:ascii="Times New Roman" w:hAnsi="Times New Roman"/>
        </w:rPr>
        <w:t>——泥浆泵的泵量（m</w:t>
      </w:r>
      <w:r>
        <w:rPr>
          <w:rFonts w:ascii="Times New Roman" w:hAnsi="Times New Roman"/>
          <w:vertAlign w:val="superscript"/>
        </w:rPr>
        <w:t>3</w:t>
      </w:r>
      <w:r>
        <w:rPr>
          <w:rFonts w:ascii="Times New Roman" w:hAnsi="Times New Roman"/>
        </w:rPr>
        <w:t>/min）；</w:t>
      </w:r>
    </w:p>
    <w:p w14:paraId="5FC52826">
      <w:pPr>
        <w:snapToGrid w:val="0"/>
        <w:spacing w:line="240" w:lineRule="auto"/>
        <w:ind w:firstLine="420" w:firstLineChars="200"/>
        <w:rPr>
          <w:rFonts w:ascii="Times New Roman" w:hAnsi="Times New Roman"/>
        </w:rPr>
      </w:pPr>
      <w:r>
        <w:rPr>
          <w:rFonts w:hint="eastAsia" w:ascii="Times New Roman" w:hAnsi="Times New Roman"/>
          <w:i/>
        </w:rPr>
        <w:t>A</w:t>
      </w:r>
      <w:r>
        <w:rPr>
          <w:rFonts w:ascii="Times New Roman" w:hAnsi="Times New Roman"/>
        </w:rPr>
        <w:t>——钻头底唇面积（m</w:t>
      </w:r>
      <w:r>
        <w:rPr>
          <w:rFonts w:ascii="Times New Roman" w:hAnsi="Times New Roman"/>
          <w:vertAlign w:val="superscript"/>
        </w:rPr>
        <w:t>2</w:t>
      </w:r>
      <w:r>
        <w:rPr>
          <w:rFonts w:ascii="Times New Roman" w:hAnsi="Times New Roman"/>
        </w:rPr>
        <w:t>）；</w:t>
      </w:r>
    </w:p>
    <w:p w14:paraId="35A5B115">
      <w:pPr>
        <w:snapToGrid w:val="0"/>
        <w:spacing w:line="240" w:lineRule="auto"/>
        <w:ind w:firstLine="420" w:firstLineChars="200"/>
        <w:rPr>
          <w:rFonts w:ascii="Times New Roman" w:hAnsi="Times New Roman"/>
        </w:rPr>
      </w:pPr>
      <w:r>
        <w:rPr>
          <w:rFonts w:ascii="Times New Roman" w:hAnsi="Times New Roman"/>
          <w:i/>
        </w:rPr>
        <w:t>v</w:t>
      </w:r>
      <w:r>
        <w:rPr>
          <w:rFonts w:hint="eastAsia" w:ascii="Times New Roman" w:hAnsi="Times New Roman"/>
          <w:vertAlign w:val="subscript"/>
        </w:rPr>
        <w:t>d</w:t>
      </w:r>
      <w:r>
        <w:rPr>
          <w:rFonts w:ascii="Times New Roman" w:hAnsi="Times New Roman"/>
        </w:rPr>
        <w:t>——钻进速度（m/min）；</w:t>
      </w:r>
    </w:p>
    <w:p w14:paraId="5C699717">
      <w:pPr>
        <w:snapToGrid w:val="0"/>
        <w:spacing w:line="240" w:lineRule="auto"/>
        <w:ind w:firstLine="420" w:firstLineChars="200"/>
        <w:rPr>
          <w:rFonts w:ascii="Times New Roman" w:hAnsi="Times New Roman"/>
        </w:rPr>
      </w:pPr>
      <w:r>
        <w:rPr>
          <w:rFonts w:hint="eastAsia" w:ascii="Times New Roman" w:hAnsi="Times New Roman"/>
          <w:i/>
        </w:rPr>
        <w:t>W</w:t>
      </w:r>
      <w:r>
        <w:rPr>
          <w:rFonts w:hint="eastAsia" w:ascii="Times New Roman" w:hAnsi="Times New Roman"/>
          <w:vertAlign w:val="subscript"/>
        </w:rPr>
        <w:t>c</w:t>
      </w:r>
      <w:r>
        <w:rPr>
          <w:rFonts w:ascii="Times New Roman" w:hAnsi="Times New Roman"/>
        </w:rPr>
        <w:t>——允许的最大钻屑含量百分比，一般情况下，钻屑含量不</w:t>
      </w:r>
      <w:r>
        <w:rPr>
          <w:rFonts w:hint="eastAsia" w:ascii="Times New Roman" w:hAnsi="Times New Roman"/>
        </w:rPr>
        <w:t>宜</w:t>
      </w:r>
      <w:r>
        <w:rPr>
          <w:rFonts w:ascii="Times New Roman" w:hAnsi="Times New Roman"/>
        </w:rPr>
        <w:t>超过10%</w:t>
      </w:r>
      <w:r>
        <w:rPr>
          <w:rFonts w:hint="eastAsia" w:ascii="Times New Roman" w:hAnsi="Times New Roman"/>
        </w:rPr>
        <w:t>。</w:t>
      </w:r>
    </w:p>
    <w:p w14:paraId="6B164B50">
      <w:pPr>
        <w:pStyle w:val="172"/>
      </w:pPr>
      <w:r>
        <w:t>水平定向钻施工过程中应保持稳定的泥浆循环。</w:t>
      </w:r>
    </w:p>
    <w:p w14:paraId="5E2FF170">
      <w:pPr>
        <w:pStyle w:val="172"/>
      </w:pPr>
      <w:r>
        <w:t>泥浆应在专用搅拌容器或搅拌池中配制，从钻孔内返出的泥浆应经沉淀池或泥浆净化设备处理并调整后方可重复利用。</w:t>
      </w:r>
    </w:p>
    <w:p w14:paraId="528278A2">
      <w:pPr>
        <w:pStyle w:val="172"/>
      </w:pPr>
      <w:r>
        <w:rPr>
          <w:rFonts w:hint="eastAsia"/>
        </w:rPr>
        <w:t>当钻进过程需要长时间中断时，应向孔内定时补充新泥浆并活动钻具，以补偿泥浆漏失及防止卡钻事故的发生。</w:t>
      </w:r>
    </w:p>
    <w:p w14:paraId="269F28E8">
      <w:pPr>
        <w:pStyle w:val="172"/>
      </w:pPr>
      <w:r>
        <w:rPr>
          <w:rFonts w:hint="eastAsia"/>
        </w:rPr>
        <w:t>水平定向钻施工中应按附录</w:t>
      </w:r>
      <w:r>
        <w:t>E</w:t>
      </w:r>
      <w:r>
        <w:rPr>
          <w:rFonts w:hint="eastAsia"/>
        </w:rPr>
        <w:t>要求填写钻孔泥浆记录表。</w:t>
      </w:r>
    </w:p>
    <w:p w14:paraId="39C1CB40">
      <w:pPr>
        <w:pStyle w:val="112"/>
        <w:spacing w:before="156" w:after="156"/>
      </w:pPr>
      <w:bookmarkStart w:id="125" w:name="_Toc200099598"/>
      <w:bookmarkStart w:id="126" w:name="_Toc129375892"/>
      <w:bookmarkStart w:id="127" w:name="_Toc200096786"/>
      <w:r>
        <w:rPr>
          <w:rFonts w:hint="eastAsia"/>
        </w:rPr>
        <w:t>导向孔</w:t>
      </w:r>
      <w:r>
        <w:t>钻进</w:t>
      </w:r>
      <w:bookmarkEnd w:id="125"/>
      <w:bookmarkEnd w:id="126"/>
      <w:bookmarkEnd w:id="127"/>
    </w:p>
    <w:p w14:paraId="54D25642">
      <w:pPr>
        <w:pStyle w:val="172"/>
      </w:pPr>
      <w:r>
        <w:rPr>
          <w:rFonts w:hint="eastAsia"/>
        </w:rPr>
        <w:t>对于距离短、埋深浅、电磁干扰弱、地面有通行条件的穿越工程，宜使用无缆式导向仪进行导向钻进。</w:t>
      </w:r>
    </w:p>
    <w:p w14:paraId="0C0AA949">
      <w:pPr>
        <w:pStyle w:val="172"/>
      </w:pPr>
      <w:r>
        <w:t>对于距离长、埋深大</w:t>
      </w:r>
      <w:r>
        <w:rPr>
          <w:rFonts w:hint="eastAsia"/>
        </w:rPr>
        <w:t>、电磁干扰强或地面无通行条件的</w:t>
      </w:r>
      <w:r>
        <w:t>穿越工程，宜采用</w:t>
      </w:r>
      <w:r>
        <w:rPr>
          <w:rFonts w:hint="eastAsia"/>
        </w:rPr>
        <w:t>有缆式导向仪进行导向钻进。</w:t>
      </w:r>
    </w:p>
    <w:p w14:paraId="07098DFA">
      <w:pPr>
        <w:pStyle w:val="172"/>
      </w:pPr>
      <w:r>
        <w:rPr>
          <w:rFonts w:hint="eastAsia"/>
        </w:rPr>
        <w:t>应根据地层类型、穿越长度及钻杆尺寸选择合适的导向钻具组合。</w:t>
      </w:r>
    </w:p>
    <w:p w14:paraId="0B14B29E">
      <w:pPr>
        <w:pStyle w:val="172"/>
      </w:pPr>
      <w:r>
        <w:rPr>
          <w:rFonts w:hint="eastAsia"/>
        </w:rPr>
        <w:t>导向孔</w:t>
      </w:r>
      <w:r>
        <w:t>钻进施工应符合下列规定：</w:t>
      </w:r>
    </w:p>
    <w:p w14:paraId="379502F6">
      <w:pPr>
        <w:pStyle w:val="181"/>
        <w:numPr>
          <w:ilvl w:val="0"/>
          <w:numId w:val="52"/>
        </w:numPr>
      </w:pPr>
      <w:r>
        <w:t>施工前钻机应进行试运转，时间不少于15min，确定机具各部分运转正常且钻头喷嘴有泥浆流动后方可钻进；</w:t>
      </w:r>
    </w:p>
    <w:p w14:paraId="78CBC68B">
      <w:pPr>
        <w:pStyle w:val="181"/>
        <w:numPr>
          <w:ilvl w:val="0"/>
          <w:numId w:val="38"/>
        </w:numPr>
      </w:pPr>
      <w:r>
        <w:t>第一根钻杆入土钻进时应轻压慢转、稳定入土位置，符合设计入土角后方可继续钻进；</w:t>
      </w:r>
    </w:p>
    <w:p w14:paraId="3B7E59DA">
      <w:pPr>
        <w:pStyle w:val="181"/>
        <w:numPr>
          <w:ilvl w:val="0"/>
          <w:numId w:val="38"/>
        </w:numPr>
      </w:pPr>
      <w:r>
        <w:rPr>
          <w:rFonts w:hint="eastAsia"/>
        </w:rPr>
        <w:t>导向孔</w:t>
      </w:r>
      <w:r>
        <w:t>钻进时，直线段测量计算频率宜每根钻杆一次；</w:t>
      </w:r>
    </w:p>
    <w:p w14:paraId="327AEC5E">
      <w:pPr>
        <w:pStyle w:val="181"/>
        <w:numPr>
          <w:ilvl w:val="0"/>
          <w:numId w:val="38"/>
        </w:numPr>
      </w:pPr>
      <w:r>
        <w:rPr>
          <w:rFonts w:hint="eastAsia"/>
        </w:rPr>
        <w:t>应</w:t>
      </w:r>
      <w:r>
        <w:t>按下列要求记录</w:t>
      </w:r>
      <w:r>
        <w:rPr>
          <w:rFonts w:hint="eastAsia"/>
        </w:rPr>
        <w:t>相关导向数据</w:t>
      </w:r>
      <w:r>
        <w:t>：</w:t>
      </w:r>
    </w:p>
    <w:p w14:paraId="7EE9BB3E">
      <w:pPr>
        <w:pStyle w:val="116"/>
        <w:numPr>
          <w:ilvl w:val="1"/>
          <w:numId w:val="53"/>
        </w:numPr>
      </w:pPr>
      <w:r>
        <w:t>采用无缆式导向仪</w:t>
      </w:r>
      <w:r>
        <w:rPr>
          <w:rFonts w:hint="eastAsia"/>
        </w:rPr>
        <w:t>时</w:t>
      </w:r>
      <w:r>
        <w:t>，</w:t>
      </w:r>
      <w:r>
        <w:rPr>
          <w:rFonts w:hint="eastAsia"/>
        </w:rPr>
        <w:t>按</w:t>
      </w:r>
      <w:r>
        <w:t>附录D要求</w:t>
      </w:r>
      <w:r>
        <w:rPr>
          <w:rFonts w:hint="eastAsia"/>
        </w:rPr>
        <w:t>记录，</w:t>
      </w:r>
      <w:r>
        <w:t>并绘制钻孔轨迹剖面图；</w:t>
      </w:r>
    </w:p>
    <w:p w14:paraId="54D13343">
      <w:pPr>
        <w:pStyle w:val="116"/>
        <w:numPr>
          <w:ilvl w:val="1"/>
          <w:numId w:val="38"/>
        </w:numPr>
      </w:pPr>
      <w:r>
        <w:t>采用有缆式导向仪</w:t>
      </w:r>
      <w:r>
        <w:rPr>
          <w:rFonts w:hint="eastAsia"/>
        </w:rPr>
        <w:t>时</w:t>
      </w:r>
      <w:r>
        <w:t>，</w:t>
      </w:r>
      <w:r>
        <w:rPr>
          <w:rFonts w:hint="eastAsia"/>
        </w:rPr>
        <w:t>司钻</w:t>
      </w:r>
      <w:r>
        <w:t>应定时观察计算机处理的随钻数据，并进行数据采集</w:t>
      </w:r>
      <w:r>
        <w:rPr>
          <w:rFonts w:hint="eastAsia"/>
        </w:rPr>
        <w:t>。</w:t>
      </w:r>
    </w:p>
    <w:p w14:paraId="4852C563">
      <w:pPr>
        <w:pStyle w:val="181"/>
        <w:numPr>
          <w:ilvl w:val="0"/>
          <w:numId w:val="38"/>
        </w:numPr>
      </w:pPr>
      <w:r>
        <w:rPr>
          <w:rFonts w:hint="eastAsia"/>
        </w:rPr>
        <w:t>控向员</w:t>
      </w:r>
      <w:r>
        <w:t>应</w:t>
      </w:r>
      <w:r>
        <w:rPr>
          <w:rFonts w:hint="eastAsia"/>
        </w:rPr>
        <w:t>及</w:t>
      </w:r>
      <w:r>
        <w:t>时将测量数据与设计</w:t>
      </w:r>
      <w:r>
        <w:rPr>
          <w:rFonts w:hint="eastAsia"/>
        </w:rPr>
        <w:t>值</w:t>
      </w:r>
      <w:r>
        <w:t>进行对比，引导司钻员调整钻进轨迹；</w:t>
      </w:r>
    </w:p>
    <w:p w14:paraId="2FC13825">
      <w:pPr>
        <w:pStyle w:val="181"/>
        <w:numPr>
          <w:ilvl w:val="0"/>
          <w:numId w:val="38"/>
        </w:numPr>
      </w:pPr>
      <w:r>
        <w:t>钻</w:t>
      </w:r>
      <w:r>
        <w:rPr>
          <w:rFonts w:hint="eastAsia"/>
        </w:rPr>
        <w:t>进至既有管线临近区域时，</w:t>
      </w:r>
      <w:r>
        <w:t>应慢速钻进并复核</w:t>
      </w:r>
      <w:r>
        <w:rPr>
          <w:rFonts w:hint="eastAsia"/>
        </w:rPr>
        <w:t>导向孔</w:t>
      </w:r>
      <w:r>
        <w:t>轨迹，测算与交叉管线的距离，确认</w:t>
      </w:r>
      <w:r>
        <w:rPr>
          <w:rFonts w:hint="eastAsia"/>
        </w:rPr>
        <w:t>在安全许可范围后</w:t>
      </w:r>
      <w:r>
        <w:t>再恢复正常钻进；</w:t>
      </w:r>
    </w:p>
    <w:p w14:paraId="349B6215">
      <w:pPr>
        <w:pStyle w:val="181"/>
        <w:numPr>
          <w:ilvl w:val="0"/>
          <w:numId w:val="38"/>
        </w:numPr>
      </w:pPr>
      <w:r>
        <w:t>曲线段</w:t>
      </w:r>
      <w:r>
        <w:rPr>
          <w:rFonts w:hint="eastAsia"/>
        </w:rPr>
        <w:t>钻</w:t>
      </w:r>
      <w:r>
        <w:t>进时，一次顶进长度宜小于0.5m，同时应观察延伸长度顶角变量，顶角变量应符合钻杆极限弯曲强度要求，应采取分段施钻，使延伸长度顶角变化均匀；</w:t>
      </w:r>
    </w:p>
    <w:p w14:paraId="581A8962">
      <w:pPr>
        <w:pStyle w:val="181"/>
        <w:numPr>
          <w:ilvl w:val="0"/>
          <w:numId w:val="38"/>
        </w:numPr>
      </w:pPr>
      <w:r>
        <w:rPr>
          <w:rFonts w:hint="eastAsia"/>
        </w:rPr>
        <w:t>导向钻进时</w:t>
      </w:r>
      <w:r>
        <w:t>遇到</w:t>
      </w:r>
      <w:r>
        <w:rPr>
          <w:rFonts w:hint="eastAsia"/>
        </w:rPr>
        <w:t>异常情况时，应停钻</w:t>
      </w:r>
      <w:r>
        <w:t>查明原因</w:t>
      </w:r>
      <w:r>
        <w:rPr>
          <w:rFonts w:hint="eastAsia"/>
        </w:rPr>
        <w:t>，问题</w:t>
      </w:r>
      <w:r>
        <w:t>解决后方可</w:t>
      </w:r>
      <w:r>
        <w:rPr>
          <w:rFonts w:hint="eastAsia"/>
        </w:rPr>
        <w:t>继续</w:t>
      </w:r>
      <w:r>
        <w:t>施工</w:t>
      </w:r>
      <w:r>
        <w:rPr>
          <w:rFonts w:hint="eastAsia"/>
        </w:rPr>
        <w:t>；</w:t>
      </w:r>
    </w:p>
    <w:p w14:paraId="11ED9F9C">
      <w:pPr>
        <w:pStyle w:val="181"/>
        <w:numPr>
          <w:ilvl w:val="0"/>
          <w:numId w:val="38"/>
        </w:numPr>
      </w:pPr>
      <w:r>
        <w:rPr>
          <w:rFonts w:hint="eastAsia"/>
        </w:rPr>
        <w:t>导向孔纠偏应平缓，避免出现大的转角。</w:t>
      </w:r>
    </w:p>
    <w:p w14:paraId="208497BF">
      <w:pPr>
        <w:pStyle w:val="172"/>
      </w:pPr>
      <w:r>
        <w:rPr>
          <w:rFonts w:hint="eastAsia"/>
        </w:rPr>
        <w:t>导向钻具组合包括导向钻头、探棒仓、无磁钻铤、螺杆钻具及钻杆等组合形式及规格尺寸。</w:t>
      </w:r>
    </w:p>
    <w:p w14:paraId="7B59AFCE">
      <w:pPr>
        <w:pStyle w:val="172"/>
      </w:pPr>
      <w:r>
        <w:rPr>
          <w:rFonts w:hint="eastAsia"/>
        </w:rPr>
        <w:t>有缆式导向仪分为两类，一类是跟踪式有缆导向仪，其数据的接收仍然是通过地面操作人员手持接收机沿钻进方向接收导向仪发射的电磁信号，缆线的主要作用是提供强劲的电量，但仍然受钻孔埋深限制；另一类是地磁导向仪，其信号传输是通过缆线来完成，理论上不受埋深限制。</w:t>
      </w:r>
    </w:p>
    <w:p w14:paraId="4FF8ADCF">
      <w:pPr>
        <w:pStyle w:val="112"/>
        <w:spacing w:before="156" w:after="156"/>
      </w:pPr>
      <w:bookmarkStart w:id="128" w:name="_Toc129375893"/>
      <w:bookmarkStart w:id="129" w:name="_Toc200099599"/>
      <w:bookmarkStart w:id="130" w:name="_Toc200096787"/>
      <w:r>
        <w:t>扩孔钻进</w:t>
      </w:r>
      <w:bookmarkEnd w:id="128"/>
      <w:bookmarkEnd w:id="129"/>
      <w:bookmarkEnd w:id="130"/>
    </w:p>
    <w:p w14:paraId="3131A5CB">
      <w:pPr>
        <w:pStyle w:val="172"/>
      </w:pPr>
      <w:r>
        <w:rPr>
          <w:rFonts w:hint="eastAsia"/>
        </w:rPr>
        <w:t>扩孔钻进应符合下列规定：</w:t>
      </w:r>
    </w:p>
    <w:p w14:paraId="5123A57A">
      <w:pPr>
        <w:pStyle w:val="181"/>
        <w:numPr>
          <w:ilvl w:val="0"/>
          <w:numId w:val="54"/>
        </w:numPr>
      </w:pPr>
      <w:r>
        <w:rPr>
          <w:rFonts w:hint="eastAsia"/>
        </w:rPr>
        <w:t>扩孔钻进前应确认扩孔器喷嘴畅通；</w:t>
      </w:r>
    </w:p>
    <w:p w14:paraId="7F880D6F">
      <w:pPr>
        <w:pStyle w:val="181"/>
        <w:numPr>
          <w:ilvl w:val="0"/>
          <w:numId w:val="54"/>
        </w:numPr>
      </w:pPr>
      <w:r>
        <w:rPr>
          <w:rFonts w:hint="eastAsia"/>
        </w:rPr>
        <w:t>应根据设计的扩孔极差设定钻进参数及泥浆排量；</w:t>
      </w:r>
    </w:p>
    <w:p w14:paraId="1CC4BC1A">
      <w:pPr>
        <w:pStyle w:val="181"/>
        <w:numPr>
          <w:ilvl w:val="0"/>
          <w:numId w:val="38"/>
        </w:numPr>
      </w:pPr>
      <w:r>
        <w:rPr>
          <w:rFonts w:hint="eastAsia"/>
        </w:rPr>
        <w:t>扩孔过程中，如发现扭矩、拉力异常</w:t>
      </w:r>
      <w:r>
        <w:t>，</w:t>
      </w:r>
      <w:r>
        <w:rPr>
          <w:rFonts w:hint="eastAsia"/>
        </w:rPr>
        <w:t>应降低进尺速度，判断孔内状况并调整相关技术参数；</w:t>
      </w:r>
    </w:p>
    <w:p w14:paraId="24AAFEF4">
      <w:pPr>
        <w:pStyle w:val="181"/>
        <w:numPr>
          <w:ilvl w:val="0"/>
          <w:numId w:val="38"/>
        </w:numPr>
      </w:pPr>
      <w:r>
        <w:rPr>
          <w:rFonts w:hint="eastAsia"/>
        </w:rPr>
        <w:t>一级扩孔完成后，</w:t>
      </w:r>
      <w:r>
        <w:t>应</w:t>
      </w:r>
      <w:r>
        <w:rPr>
          <w:rFonts w:hint="eastAsia"/>
        </w:rPr>
        <w:t>结合扩孔过程中扭矩、拉力及返浆情况对孔内清洁状况进行判断，若孔内钻屑量偏多，宜进行洗孔后再进行下一级扩孔；</w:t>
      </w:r>
    </w:p>
    <w:p w14:paraId="1FD29CFE">
      <w:pPr>
        <w:pStyle w:val="181"/>
        <w:numPr>
          <w:ilvl w:val="0"/>
          <w:numId w:val="38"/>
        </w:numPr>
      </w:pPr>
      <w:r>
        <w:rPr>
          <w:rFonts w:hint="eastAsia"/>
        </w:rPr>
        <w:t>应按</w:t>
      </w:r>
      <w:r>
        <w:t>附录C</w:t>
      </w:r>
      <w:r>
        <w:rPr>
          <w:rFonts w:hint="eastAsia"/>
        </w:rPr>
        <w:t>要求填写扩孔钻进记录</w:t>
      </w:r>
      <w:r>
        <w:t>。</w:t>
      </w:r>
    </w:p>
    <w:p w14:paraId="597971BA">
      <w:pPr>
        <w:pStyle w:val="172"/>
      </w:pPr>
      <w:r>
        <w:rPr>
          <w:rFonts w:hint="eastAsia"/>
        </w:rPr>
        <w:t>扩孔完成后，应根据孔内清洁程度确定是否进行清孔。</w:t>
      </w:r>
    </w:p>
    <w:p w14:paraId="7200CB75">
      <w:pPr>
        <w:pStyle w:val="112"/>
        <w:spacing w:before="156" w:after="156"/>
      </w:pPr>
      <w:bookmarkStart w:id="131" w:name="_Toc200096788"/>
      <w:bookmarkStart w:id="132" w:name="_Toc200099600"/>
      <w:bookmarkStart w:id="133" w:name="_Toc129375894"/>
      <w:r>
        <w:t>管道回拖</w:t>
      </w:r>
      <w:bookmarkEnd w:id="131"/>
      <w:bookmarkEnd w:id="132"/>
      <w:bookmarkEnd w:id="133"/>
    </w:p>
    <w:p w14:paraId="3EE87B54">
      <w:pPr>
        <w:pStyle w:val="172"/>
      </w:pPr>
      <w:r>
        <w:t>管道回拖前，应做好</w:t>
      </w:r>
      <w:r>
        <w:rPr>
          <w:rFonts w:hint="eastAsia"/>
        </w:rPr>
        <w:t>下列</w:t>
      </w:r>
      <w:r>
        <w:t>准备工作：</w:t>
      </w:r>
    </w:p>
    <w:p w14:paraId="7A9D67DF">
      <w:pPr>
        <w:pStyle w:val="181"/>
        <w:numPr>
          <w:ilvl w:val="0"/>
          <w:numId w:val="55"/>
        </w:numPr>
      </w:pPr>
      <w:r>
        <w:rPr>
          <w:rFonts w:hint="eastAsia"/>
        </w:rPr>
        <w:t>对钻机地锚进行检查，确保回拖过程中不出现地锚松动；</w:t>
      </w:r>
    </w:p>
    <w:p w14:paraId="43FAAF86">
      <w:pPr>
        <w:pStyle w:val="181"/>
        <w:numPr>
          <w:ilvl w:val="0"/>
          <w:numId w:val="38"/>
        </w:numPr>
      </w:pPr>
      <w:r>
        <w:t>对钻机、泥浆泵等设备进行检修</w:t>
      </w:r>
      <w:r>
        <w:rPr>
          <w:rFonts w:hint="eastAsia"/>
        </w:rPr>
        <w:t>保养</w:t>
      </w:r>
      <w:r>
        <w:t>；</w:t>
      </w:r>
    </w:p>
    <w:p w14:paraId="3FFF5C24">
      <w:pPr>
        <w:pStyle w:val="181"/>
        <w:numPr>
          <w:ilvl w:val="0"/>
          <w:numId w:val="38"/>
        </w:numPr>
      </w:pPr>
      <w:r>
        <w:rPr>
          <w:rFonts w:hint="eastAsia"/>
        </w:rPr>
        <w:t>吊管设备进场就位；</w:t>
      </w:r>
    </w:p>
    <w:p w14:paraId="2638BD46">
      <w:pPr>
        <w:pStyle w:val="181"/>
        <w:numPr>
          <w:ilvl w:val="0"/>
          <w:numId w:val="38"/>
        </w:numPr>
      </w:pPr>
      <w:r>
        <w:rPr>
          <w:rFonts w:hint="eastAsia"/>
        </w:rPr>
        <w:t>对钻杆和管道的连接件进行检查，确保工作可靠；</w:t>
      </w:r>
    </w:p>
    <w:p w14:paraId="7255E585">
      <w:pPr>
        <w:pStyle w:val="181"/>
        <w:numPr>
          <w:ilvl w:val="0"/>
          <w:numId w:val="38"/>
        </w:numPr>
      </w:pPr>
      <w:r>
        <w:rPr>
          <w:rFonts w:hint="eastAsia"/>
        </w:rPr>
        <w:t xml:space="preserve"> </w:t>
      </w:r>
      <w:r>
        <w:t>对已连接完成的管线长度、焊缝、防腐进行检查</w:t>
      </w:r>
      <w:r>
        <w:rPr>
          <w:rFonts w:hint="eastAsia"/>
        </w:rPr>
        <w:t>；</w:t>
      </w:r>
    </w:p>
    <w:p w14:paraId="006E2DEF">
      <w:pPr>
        <w:pStyle w:val="181"/>
        <w:numPr>
          <w:ilvl w:val="0"/>
          <w:numId w:val="38"/>
        </w:numPr>
      </w:pPr>
      <w:r>
        <w:rPr>
          <w:rFonts w:hint="eastAsia"/>
        </w:rPr>
        <w:t>管道回拖组合连接后，应进行泥浆试喷，</w:t>
      </w:r>
      <w:r>
        <w:t>确保</w:t>
      </w:r>
      <w:r>
        <w:rPr>
          <w:rFonts w:hint="eastAsia"/>
        </w:rPr>
        <w:t>泥浆通道畅通。</w:t>
      </w:r>
    </w:p>
    <w:p w14:paraId="7E97496E">
      <w:pPr>
        <w:pStyle w:val="172"/>
      </w:pPr>
      <w:r>
        <w:rPr>
          <w:rFonts w:hint="eastAsia"/>
        </w:rPr>
        <w:t>采用管道发送沟减阻时，应符合下列规定：</w:t>
      </w:r>
    </w:p>
    <w:p w14:paraId="59F51DF4">
      <w:pPr>
        <w:pStyle w:val="181"/>
        <w:numPr>
          <w:ilvl w:val="0"/>
          <w:numId w:val="56"/>
        </w:numPr>
      </w:pPr>
      <w:r>
        <w:t>应根据地形、出土角</w:t>
      </w:r>
      <w:r>
        <w:rPr>
          <w:rFonts w:hint="eastAsia"/>
        </w:rPr>
        <w:t>等</w:t>
      </w:r>
      <w:r>
        <w:t>确定发送沟开挖深度和宽度；发送沟的下底宽度宜比穿越管径大500mm；</w:t>
      </w:r>
    </w:p>
    <w:p w14:paraId="4943C78E">
      <w:pPr>
        <w:pStyle w:val="181"/>
        <w:numPr>
          <w:ilvl w:val="0"/>
          <w:numId w:val="38"/>
        </w:numPr>
      </w:pPr>
      <w:r>
        <w:t>管道发送沟内最小注水深度</w:t>
      </w:r>
      <w:r>
        <w:rPr>
          <w:rFonts w:hint="eastAsia"/>
        </w:rPr>
        <w:t>应大于</w:t>
      </w:r>
      <w:r>
        <w:t>穿越管径的1/3</w:t>
      </w:r>
      <w:r>
        <w:rPr>
          <w:rFonts w:hint="eastAsia"/>
        </w:rPr>
        <w:t>。</w:t>
      </w:r>
    </w:p>
    <w:p w14:paraId="47DA3D69">
      <w:pPr>
        <w:pStyle w:val="172"/>
      </w:pPr>
      <w:r>
        <w:rPr>
          <w:rFonts w:hint="eastAsia"/>
        </w:rPr>
        <w:t>采用托管架减阻时，应符合下列规定：</w:t>
      </w:r>
    </w:p>
    <w:p w14:paraId="19C6377D">
      <w:pPr>
        <w:pStyle w:val="181"/>
        <w:numPr>
          <w:ilvl w:val="0"/>
          <w:numId w:val="57"/>
        </w:numPr>
      </w:pPr>
      <w:r>
        <w:t>根据穿越管段的长度和重量确定托管架的跨度和数目；</w:t>
      </w:r>
    </w:p>
    <w:p w14:paraId="2E904C9C">
      <w:pPr>
        <w:pStyle w:val="181"/>
        <w:numPr>
          <w:ilvl w:val="0"/>
          <w:numId w:val="38"/>
        </w:numPr>
      </w:pPr>
      <w:r>
        <w:t>托管架的高度设计应满足预制管段弯曲曲率的要求；</w:t>
      </w:r>
    </w:p>
    <w:p w14:paraId="61614348">
      <w:pPr>
        <w:pStyle w:val="181"/>
        <w:numPr>
          <w:ilvl w:val="0"/>
          <w:numId w:val="38"/>
        </w:numPr>
      </w:pPr>
      <w:r>
        <w:t>托管架的强度、刚度和稳定性应满足设计要求。</w:t>
      </w:r>
    </w:p>
    <w:p w14:paraId="0D75865D">
      <w:pPr>
        <w:pStyle w:val="172"/>
      </w:pPr>
      <w:r>
        <w:rPr>
          <w:rFonts w:hint="eastAsia"/>
        </w:rPr>
        <w:t>管道回拖拉入钻孔时应确保管道轴线与钻孔轴线在出土端的延长线重合，避免管道与钻孔形成夹角。</w:t>
      </w:r>
    </w:p>
    <w:p w14:paraId="1ABF721A">
      <w:pPr>
        <w:pStyle w:val="172"/>
      </w:pPr>
      <w:r>
        <w:t>管道</w:t>
      </w:r>
      <w:r>
        <w:rPr>
          <w:rFonts w:hint="eastAsia"/>
        </w:rPr>
        <w:t>回拖作业</w:t>
      </w:r>
      <w:r>
        <w:t>应符合下列规定：</w:t>
      </w:r>
    </w:p>
    <w:p w14:paraId="1B78CD61">
      <w:pPr>
        <w:pStyle w:val="181"/>
        <w:numPr>
          <w:ilvl w:val="0"/>
          <w:numId w:val="58"/>
        </w:numPr>
      </w:pPr>
      <w:r>
        <w:t>回拖过程</w:t>
      </w:r>
      <w:r>
        <w:rPr>
          <w:rFonts w:hint="eastAsia"/>
        </w:rPr>
        <w:t>宜</w:t>
      </w:r>
      <w:r>
        <w:t>连续</w:t>
      </w:r>
      <w:r>
        <w:rPr>
          <w:rFonts w:hint="eastAsia"/>
        </w:rPr>
        <w:t>施工</w:t>
      </w:r>
      <w:r>
        <w:t>，</w:t>
      </w:r>
      <w:r>
        <w:rPr>
          <w:rFonts w:hint="eastAsia"/>
        </w:rPr>
        <w:t>当</w:t>
      </w:r>
      <w:r>
        <w:t>特殊情况下</w:t>
      </w:r>
      <w:r>
        <w:rPr>
          <w:rFonts w:hint="eastAsia"/>
        </w:rPr>
        <w:t>需中断时，中断</w:t>
      </w:r>
      <w:r>
        <w:t>时间不宜超过4h；</w:t>
      </w:r>
    </w:p>
    <w:p w14:paraId="1C435076">
      <w:pPr>
        <w:pStyle w:val="181"/>
        <w:numPr>
          <w:ilvl w:val="0"/>
          <w:numId w:val="38"/>
        </w:numPr>
      </w:pPr>
      <w:r>
        <w:t>回拖速度</w:t>
      </w:r>
      <w:r>
        <w:rPr>
          <w:rFonts w:hint="eastAsia"/>
        </w:rPr>
        <w:t>应</w:t>
      </w:r>
      <w:r>
        <w:t>均匀，避免造成孔内压力激动；</w:t>
      </w:r>
    </w:p>
    <w:p w14:paraId="12395FEB">
      <w:pPr>
        <w:pStyle w:val="181"/>
        <w:numPr>
          <w:ilvl w:val="0"/>
          <w:numId w:val="38"/>
        </w:numPr>
      </w:pPr>
      <w:r>
        <w:rPr>
          <w:rFonts w:hint="eastAsia"/>
        </w:rPr>
        <w:t>回拖过程中应保持泥浆循环；</w:t>
      </w:r>
    </w:p>
    <w:p w14:paraId="26689410">
      <w:pPr>
        <w:pStyle w:val="181"/>
        <w:numPr>
          <w:ilvl w:val="0"/>
          <w:numId w:val="38"/>
        </w:numPr>
      </w:pPr>
      <w:r>
        <w:rPr>
          <w:rFonts w:hint="eastAsia"/>
        </w:rPr>
        <w:t>施工应按附录</w:t>
      </w:r>
      <w:r>
        <w:t>B</w:t>
      </w:r>
      <w:r>
        <w:rPr>
          <w:rFonts w:hint="eastAsia"/>
        </w:rPr>
        <w:t>要求填写回拖记录。</w:t>
      </w:r>
    </w:p>
    <w:p w14:paraId="2FA571EA">
      <w:pPr>
        <w:pStyle w:val="172"/>
      </w:pPr>
      <w:r>
        <w:rPr>
          <w:rFonts w:hint="eastAsia"/>
        </w:rPr>
        <w:t>管道回拖完成后，应进行以下工作：</w:t>
      </w:r>
    </w:p>
    <w:p w14:paraId="3727F6E1">
      <w:pPr>
        <w:pStyle w:val="181"/>
        <w:numPr>
          <w:ilvl w:val="0"/>
          <w:numId w:val="59"/>
        </w:numPr>
      </w:pPr>
      <w:r>
        <w:rPr>
          <w:rFonts w:hint="eastAsia"/>
        </w:rPr>
        <w:t>管道回拖完成</w:t>
      </w:r>
      <w:r>
        <w:t>后，应对管道两端进行封堵；</w:t>
      </w:r>
    </w:p>
    <w:p w14:paraId="622B4D96">
      <w:pPr>
        <w:pStyle w:val="181"/>
        <w:numPr>
          <w:ilvl w:val="0"/>
          <w:numId w:val="38"/>
        </w:numPr>
      </w:pPr>
      <w:r>
        <w:t>管道敷设后应</w:t>
      </w:r>
      <w:r>
        <w:rPr>
          <w:rFonts w:hint="eastAsia"/>
        </w:rPr>
        <w:t>对管道实际轴线进行测量；</w:t>
      </w:r>
    </w:p>
    <w:p w14:paraId="2D3553F9">
      <w:pPr>
        <w:pStyle w:val="181"/>
        <w:numPr>
          <w:ilvl w:val="0"/>
          <w:numId w:val="38"/>
        </w:numPr>
      </w:pPr>
      <w:r>
        <w:rPr>
          <w:rFonts w:hint="eastAsia"/>
        </w:rPr>
        <w:t>两端造斜段环空应视情况进行注浆加固处理。</w:t>
      </w:r>
    </w:p>
    <w:p w14:paraId="1EC477B9">
      <w:pPr>
        <w:pStyle w:val="112"/>
        <w:spacing w:before="156" w:after="156"/>
      </w:pPr>
      <w:bookmarkStart w:id="134" w:name="_Toc129375895"/>
      <w:bookmarkStart w:id="135" w:name="_Toc200099601"/>
      <w:bookmarkStart w:id="136" w:name="_Toc200096789"/>
      <w:r>
        <w:rPr>
          <w:rFonts w:hint="eastAsia"/>
        </w:rPr>
        <w:t>废弃泥浆处理</w:t>
      </w:r>
      <w:bookmarkEnd w:id="134"/>
      <w:bookmarkEnd w:id="135"/>
      <w:bookmarkEnd w:id="136"/>
    </w:p>
    <w:p w14:paraId="6A46ADF3">
      <w:pPr>
        <w:pStyle w:val="172"/>
      </w:pPr>
      <w:r>
        <w:rPr>
          <w:rFonts w:hint="eastAsia"/>
        </w:rPr>
        <w:t>水平定向钻管道穿越工程应按设计要求布置完整的地面泥浆处理系统或弃渣处置区,地面泥浆处理系统应满足建筑施工场界环境噪声排放标准GB 12523相关要求。</w:t>
      </w:r>
    </w:p>
    <w:p w14:paraId="4B4ADD8A">
      <w:pPr>
        <w:pStyle w:val="172"/>
      </w:pPr>
      <w:r>
        <w:rPr>
          <w:rFonts w:hint="eastAsia"/>
        </w:rPr>
        <w:t>水平定向钻管道穿越工程项目宜采用有废浆零排放处理设备的地面泥浆处理系统,余水外排应满足污水综合排放标准GB 8978相关要求。</w:t>
      </w:r>
    </w:p>
    <w:p w14:paraId="2420FBAE">
      <w:pPr>
        <w:pStyle w:val="172"/>
      </w:pPr>
      <w:r>
        <w:rPr>
          <w:rFonts w:hint="eastAsia"/>
        </w:rPr>
        <w:t>水平定向钻管道穿越工程用的泥浆处理系统宜采用振动筛、压滤机、离心机等固控脱水设备与絮凝剂、助滤剂等设备与药剂的结合进行泥浆脱水处理，也可采用固化剂对泥浆固化脱水，弃渣外运时含水率不应低于30%；此外弃渣填埋还应满足一般工业固体废物储存、处置场污染控制标准GB 18599相关要求。</w:t>
      </w:r>
    </w:p>
    <w:p w14:paraId="687E38C1">
      <w:pPr>
        <w:pStyle w:val="112"/>
        <w:spacing w:before="156" w:after="156"/>
      </w:pPr>
      <w:bookmarkStart w:id="137" w:name="_Toc200099602"/>
      <w:bookmarkStart w:id="138" w:name="_Toc129375896"/>
      <w:bookmarkStart w:id="139" w:name="_Toc200096790"/>
      <w:r>
        <w:rPr>
          <w:rFonts w:hint="eastAsia"/>
        </w:rPr>
        <w:t>安全环保</w:t>
      </w:r>
      <w:bookmarkEnd w:id="137"/>
      <w:bookmarkEnd w:id="138"/>
      <w:bookmarkEnd w:id="139"/>
    </w:p>
    <w:p w14:paraId="5FA47BF7">
      <w:pPr>
        <w:pStyle w:val="172"/>
      </w:pPr>
      <w:r>
        <w:t>水平定向钻管道穿越工程施工应遵循国家和行业有关健康、安全与环境保护的法律、法规及相关规定。</w:t>
      </w:r>
    </w:p>
    <w:p w14:paraId="44FF51FE">
      <w:pPr>
        <w:pStyle w:val="172"/>
      </w:pPr>
      <w:r>
        <w:t>施工单位制订</w:t>
      </w:r>
      <w:r>
        <w:rPr>
          <w:rFonts w:hint="eastAsia"/>
        </w:rPr>
        <w:t>的</w:t>
      </w:r>
      <w:r>
        <w:t>应急措施</w:t>
      </w:r>
      <w:r>
        <w:rPr>
          <w:rFonts w:hint="eastAsia"/>
        </w:rPr>
        <w:t>应包含下列内容</w:t>
      </w:r>
      <w:r>
        <w:t>：</w:t>
      </w:r>
    </w:p>
    <w:p w14:paraId="74CADF17">
      <w:pPr>
        <w:pStyle w:val="181"/>
        <w:numPr>
          <w:ilvl w:val="0"/>
          <w:numId w:val="60"/>
        </w:numPr>
      </w:pPr>
      <w:r>
        <w:t>可行的施工作业安全措施和应急预案，</w:t>
      </w:r>
      <w:r>
        <w:rPr>
          <w:rFonts w:hint="eastAsia"/>
        </w:rPr>
        <w:t>明确的</w:t>
      </w:r>
      <w:r>
        <w:t>应急资源；</w:t>
      </w:r>
    </w:p>
    <w:p w14:paraId="759266F7">
      <w:pPr>
        <w:pStyle w:val="181"/>
        <w:numPr>
          <w:ilvl w:val="0"/>
          <w:numId w:val="38"/>
        </w:numPr>
      </w:pPr>
      <w:r>
        <w:t>施工单位应针对敷设的管线，做出相应的应急预案；</w:t>
      </w:r>
    </w:p>
    <w:p w14:paraId="2246CE55">
      <w:pPr>
        <w:pStyle w:val="181"/>
        <w:numPr>
          <w:ilvl w:val="0"/>
          <w:numId w:val="38"/>
        </w:numPr>
      </w:pPr>
      <w:r>
        <w:t>水平定向钻管道穿越工程施工应做好营地建设及职工的营养、医疗保健工作，做好地方病的防治工作。</w:t>
      </w:r>
    </w:p>
    <w:p w14:paraId="100D261A">
      <w:pPr>
        <w:pStyle w:val="111"/>
        <w:spacing w:before="312" w:after="312"/>
      </w:pPr>
      <w:bookmarkStart w:id="140" w:name="_Toc200096791"/>
      <w:bookmarkStart w:id="141" w:name="_Toc129375897"/>
      <w:bookmarkStart w:id="142" w:name="_Toc200099603"/>
      <w:r>
        <w:rPr>
          <w:rFonts w:hint="eastAsia"/>
        </w:rPr>
        <w:t>工程质量检验与验收</w:t>
      </w:r>
      <w:bookmarkEnd w:id="140"/>
      <w:bookmarkEnd w:id="141"/>
      <w:bookmarkEnd w:id="142"/>
    </w:p>
    <w:p w14:paraId="2E362879">
      <w:pPr>
        <w:pStyle w:val="112"/>
        <w:spacing w:before="156" w:after="156"/>
      </w:pPr>
      <w:bookmarkStart w:id="143" w:name="_Toc200096792"/>
      <w:bookmarkStart w:id="144" w:name="_Toc129375898"/>
      <w:bookmarkStart w:id="145" w:name="_Toc200099604"/>
      <w:r>
        <w:rPr>
          <w:rFonts w:hint="eastAsia"/>
        </w:rPr>
        <w:t>一般规定</w:t>
      </w:r>
      <w:bookmarkEnd w:id="143"/>
      <w:bookmarkEnd w:id="144"/>
      <w:bookmarkEnd w:id="145"/>
    </w:p>
    <w:p w14:paraId="67F60FC4">
      <w:pPr>
        <w:pStyle w:val="172"/>
      </w:pPr>
      <w:r>
        <w:rPr>
          <w:rFonts w:hint="eastAsia"/>
        </w:rPr>
        <w:t>工程施工阶段应由施工单位质检部门和监理单位对工程质量进行全过程的监督管理，对导向孔钻进、扩孔、管道回拖等工序进行签字确认，建设单位或专业工程管理单位对其进行监督。</w:t>
      </w:r>
    </w:p>
    <w:p w14:paraId="4FCCF146">
      <w:pPr>
        <w:pStyle w:val="172"/>
      </w:pPr>
      <w:r>
        <w:rPr>
          <w:rFonts w:hint="eastAsia"/>
        </w:rPr>
        <w:t>工程竣工验收应在施工单位自检合格后进行，由建设、设计、监理、施工、测量等单位共同参与完成。</w:t>
      </w:r>
    </w:p>
    <w:p w14:paraId="7F1424CB">
      <w:pPr>
        <w:pStyle w:val="172"/>
        <w:rPr>
          <w:highlight w:val="none"/>
        </w:rPr>
      </w:pPr>
      <w:r>
        <w:rPr>
          <w:rFonts w:hint="eastAsia"/>
        </w:rPr>
        <w:t>施工过程中和竣工</w:t>
      </w:r>
      <w:r>
        <w:t>2</w:t>
      </w:r>
      <w:r>
        <w:rPr>
          <w:rFonts w:hint="eastAsia"/>
        </w:rPr>
        <w:t>年内，应保证敷设管线的上覆土层及相邻建筑物不发生沉陷、坍塌或隆起，相邻或相交管线及地</w:t>
      </w:r>
      <w:r>
        <w:rPr>
          <w:rFonts w:hint="eastAsia"/>
          <w:highlight w:val="none"/>
        </w:rPr>
        <w:t>下构筑物不受损坏。</w:t>
      </w:r>
    </w:p>
    <w:p w14:paraId="633A4F3E">
      <w:pPr>
        <w:pStyle w:val="172"/>
        <w:rPr>
          <w:highlight w:val="none"/>
        </w:rPr>
      </w:pPr>
      <w:r>
        <w:rPr>
          <w:rFonts w:hint="eastAsia"/>
          <w:highlight w:val="none"/>
        </w:rPr>
        <w:t>工程竣工后应采用具有定位的检测设备对已敷设管线的空间位置进行测定，管线轴向精度检测精度不低于9</w:t>
      </w:r>
      <w:r>
        <w:rPr>
          <w:highlight w:val="none"/>
        </w:rPr>
        <w:t>0%</w:t>
      </w:r>
      <w:r>
        <w:rPr>
          <w:rFonts w:hint="eastAsia"/>
          <w:highlight w:val="none"/>
        </w:rPr>
        <w:t>，并做出管线竣工测量图。</w:t>
      </w:r>
    </w:p>
    <w:p w14:paraId="76965E8C">
      <w:pPr>
        <w:pStyle w:val="172"/>
      </w:pPr>
      <w:r>
        <w:rPr>
          <w:rFonts w:hint="eastAsia"/>
        </w:rPr>
        <w:t>工程验收合格后，施工单位应进行场地复原。</w:t>
      </w:r>
    </w:p>
    <w:p w14:paraId="770544A4">
      <w:pPr>
        <w:pStyle w:val="112"/>
        <w:spacing w:before="156" w:after="156"/>
      </w:pPr>
      <w:bookmarkStart w:id="146" w:name="_Toc129375899"/>
      <w:bookmarkStart w:id="147" w:name="_Toc200099605"/>
      <w:bookmarkStart w:id="148" w:name="_Toc200096793"/>
      <w:r>
        <w:rPr>
          <w:rFonts w:hint="eastAsia"/>
        </w:rPr>
        <w:t>质量检验</w:t>
      </w:r>
      <w:bookmarkEnd w:id="146"/>
      <w:bookmarkEnd w:id="147"/>
      <w:bookmarkEnd w:id="148"/>
    </w:p>
    <w:p w14:paraId="42125DFA">
      <w:pPr>
        <w:pStyle w:val="172"/>
      </w:pPr>
      <w:r>
        <w:rPr>
          <w:rFonts w:hint="eastAsia"/>
        </w:rPr>
        <w:t>管材到场后施工单位应在监理单位的监督下对管材进行进场抽样检测，抽检率不低于1</w:t>
      </w:r>
      <w:r>
        <w:t>0%</w:t>
      </w:r>
      <w:r>
        <w:rPr>
          <w:rFonts w:hint="eastAsia"/>
        </w:rPr>
        <w:t>，并由具备相应资质的检测单位进行检测复验。</w:t>
      </w:r>
    </w:p>
    <w:p w14:paraId="728E78AB">
      <w:pPr>
        <w:pStyle w:val="172"/>
      </w:pPr>
      <w:r>
        <w:rPr>
          <w:rFonts w:hint="eastAsia"/>
        </w:rPr>
        <w:t>进场管材的质量检测应包含下列内容：</w:t>
      </w:r>
    </w:p>
    <w:p w14:paraId="122CC11D">
      <w:pPr>
        <w:pStyle w:val="181"/>
        <w:numPr>
          <w:ilvl w:val="0"/>
          <w:numId w:val="61"/>
        </w:numPr>
      </w:pPr>
      <w:r>
        <w:t>应有产品合格、技术质量证明文件；</w:t>
      </w:r>
    </w:p>
    <w:p w14:paraId="3AD89458">
      <w:pPr>
        <w:pStyle w:val="181"/>
        <w:numPr>
          <w:ilvl w:val="0"/>
          <w:numId w:val="38"/>
        </w:numPr>
      </w:pPr>
      <w:r>
        <w:t>外观无缺陷、裂纹、弯曲、变形；</w:t>
      </w:r>
    </w:p>
    <w:p w14:paraId="104A6867">
      <w:pPr>
        <w:pStyle w:val="181"/>
        <w:numPr>
          <w:ilvl w:val="0"/>
          <w:numId w:val="38"/>
        </w:numPr>
      </w:pPr>
      <w:r>
        <w:t>管节、防腐层、材质物理性能等应符合国家现行有关标准规定和设计要求；</w:t>
      </w:r>
    </w:p>
    <w:p w14:paraId="263FC6EE">
      <w:pPr>
        <w:pStyle w:val="181"/>
        <w:numPr>
          <w:ilvl w:val="0"/>
          <w:numId w:val="38"/>
        </w:numPr>
      </w:pPr>
      <w:r>
        <w:t>焊接材料和焊接设备应符合设计要求。当设计无要求时，焊接材料和焊接设备应与选用管材相匹配；</w:t>
      </w:r>
    </w:p>
    <w:p w14:paraId="460AAA46">
      <w:pPr>
        <w:pStyle w:val="181"/>
        <w:numPr>
          <w:ilvl w:val="0"/>
          <w:numId w:val="38"/>
        </w:numPr>
      </w:pPr>
      <w:r>
        <w:t>电力管道应进行管材的环片热压缩性能试验。</w:t>
      </w:r>
    </w:p>
    <w:p w14:paraId="162F3AE9">
      <w:pPr>
        <w:pStyle w:val="172"/>
      </w:pPr>
      <w:r>
        <w:rPr>
          <w:rFonts w:hint="eastAsia"/>
        </w:rPr>
        <w:t>钢管焊缝应按设计图纸提出的焊接要求进行检测。</w:t>
      </w:r>
    </w:p>
    <w:p w14:paraId="477AD5AD">
      <w:pPr>
        <w:pStyle w:val="172"/>
      </w:pPr>
      <w:r>
        <w:t>塑料管道热熔焊接接头质量检验应符合</w:t>
      </w:r>
      <w:r>
        <w:rPr>
          <w:rFonts w:hint="eastAsia"/>
        </w:rPr>
        <w:t>CJJ 63中关于热熔连接的规定。</w:t>
      </w:r>
    </w:p>
    <w:p w14:paraId="36DD97EF">
      <w:pPr>
        <w:pStyle w:val="112"/>
        <w:spacing w:before="156" w:after="156"/>
      </w:pPr>
      <w:bookmarkStart w:id="149" w:name="_Toc129375900"/>
      <w:bookmarkStart w:id="150" w:name="_Toc200099606"/>
      <w:bookmarkStart w:id="151" w:name="_Toc200096794"/>
      <w:r>
        <w:rPr>
          <w:rFonts w:hint="eastAsia"/>
        </w:rPr>
        <w:t>管道功能性试验</w:t>
      </w:r>
      <w:bookmarkEnd w:id="149"/>
      <w:bookmarkEnd w:id="150"/>
      <w:bookmarkEnd w:id="151"/>
    </w:p>
    <w:p w14:paraId="4E6BB8AD">
      <w:pPr>
        <w:pStyle w:val="172"/>
      </w:pPr>
      <w:r>
        <w:rPr>
          <w:rFonts w:hint="eastAsia"/>
        </w:rPr>
        <w:t>给水管道应进行水压试验；排水管道应按GB 50268的相关规定进行闭水或闭气试验。</w:t>
      </w:r>
    </w:p>
    <w:p w14:paraId="61ABF4CB">
      <w:pPr>
        <w:pStyle w:val="172"/>
      </w:pPr>
      <w:r>
        <w:rPr>
          <w:rFonts w:hint="eastAsia"/>
        </w:rPr>
        <w:t>燃气管道穿越大中型河流、铁路、高等级公路时，在回拖前应单独进行试压。管道安装完毕后应按CJJ 33的相关规定依次进行吹扫、强度试验和严密性试验。</w:t>
      </w:r>
    </w:p>
    <w:p w14:paraId="44B01714">
      <w:pPr>
        <w:pStyle w:val="172"/>
      </w:pPr>
      <w:r>
        <w:rPr>
          <w:rFonts w:hint="eastAsia"/>
        </w:rPr>
        <w:t>供热管道应进行强度试验和严密性试验，强度试验应在管道接口防腐、保温施工及设备安装前进行，严密性试验应在管道安装完成后按CJJ 28的相关规定执行。</w:t>
      </w:r>
    </w:p>
    <w:p w14:paraId="679A7AF8">
      <w:pPr>
        <w:pStyle w:val="172"/>
      </w:pPr>
      <w:r>
        <w:rPr>
          <w:rFonts w:hint="eastAsia"/>
        </w:rPr>
        <w:t>通信和电力套管应进行通管试验，且符合下列规定：</w:t>
      </w:r>
    </w:p>
    <w:p w14:paraId="3785C6F4">
      <w:pPr>
        <w:pStyle w:val="181"/>
        <w:numPr>
          <w:ilvl w:val="0"/>
          <w:numId w:val="62"/>
        </w:numPr>
      </w:pPr>
      <w:r>
        <w:t>管内径大于等于98mm时，宜选用定径试通棒检测验收；</w:t>
      </w:r>
    </w:p>
    <w:p w14:paraId="2F80FB9D">
      <w:pPr>
        <w:pStyle w:val="181"/>
        <w:numPr>
          <w:ilvl w:val="0"/>
          <w:numId w:val="38"/>
        </w:numPr>
      </w:pPr>
      <w:r>
        <w:t>管内径小于98mm时，宜选玻璃钢质通管器检验收，通管器直径为15mm；</w:t>
      </w:r>
    </w:p>
    <w:p w14:paraId="71984B64">
      <w:pPr>
        <w:pStyle w:val="181"/>
        <w:numPr>
          <w:ilvl w:val="0"/>
          <w:numId w:val="38"/>
        </w:numPr>
      </w:pPr>
      <w:r>
        <w:t>通管试验时，可使用坚韧的尼龙绳牵引通管器，</w:t>
      </w:r>
      <w:r>
        <w:rPr>
          <w:rFonts w:hint="eastAsia"/>
        </w:rPr>
        <w:t>不得</w:t>
      </w:r>
      <w:r>
        <w:t>使用钢丝绳。</w:t>
      </w:r>
    </w:p>
    <w:p w14:paraId="47EF9CA0">
      <w:pPr>
        <w:pStyle w:val="172"/>
      </w:pPr>
      <w:r>
        <w:rPr>
          <w:rFonts w:hint="eastAsia"/>
        </w:rPr>
        <w:t>管道功能性试验涉及水压、气压作业时，作业人员应有安全防护措施，并按相关安全作业规程进行操作。</w:t>
      </w:r>
    </w:p>
    <w:p w14:paraId="1470A8FD">
      <w:pPr>
        <w:pStyle w:val="112"/>
        <w:spacing w:before="156" w:after="156"/>
      </w:pPr>
      <w:bookmarkStart w:id="152" w:name="_Toc200099607"/>
      <w:bookmarkStart w:id="153" w:name="_Toc200096795"/>
      <w:bookmarkStart w:id="154" w:name="_Toc129375901"/>
      <w:r>
        <w:rPr>
          <w:rFonts w:hint="eastAsia"/>
        </w:rPr>
        <w:t>管线竣工测量</w:t>
      </w:r>
      <w:bookmarkEnd w:id="152"/>
      <w:bookmarkEnd w:id="153"/>
      <w:bookmarkEnd w:id="154"/>
    </w:p>
    <w:p w14:paraId="1E8E23CA">
      <w:pPr>
        <w:pStyle w:val="172"/>
      </w:pPr>
      <w:r>
        <w:rPr>
          <w:rFonts w:hint="eastAsia"/>
        </w:rPr>
        <w:t>工程验收阶段应由管线建设单位委托有相应测绘资质的第三方测量单位进行管线竣工测量。</w:t>
      </w:r>
    </w:p>
    <w:p w14:paraId="20F43523">
      <w:pPr>
        <w:pStyle w:val="172"/>
      </w:pPr>
      <w:r>
        <w:rPr>
          <w:rFonts w:hint="eastAsia"/>
        </w:rPr>
        <w:t>管线竣工图应包括综合管线图、专业管线图和管线横断面图。</w:t>
      </w:r>
    </w:p>
    <w:p w14:paraId="5294CE01">
      <w:pPr>
        <w:pStyle w:val="172"/>
      </w:pPr>
      <w:r>
        <w:rPr>
          <w:rFonts w:hint="eastAsia"/>
        </w:rPr>
        <w:t>管线竣工图宜采用1:200至1:1000比例尺地形图作为工作地图。</w:t>
      </w:r>
    </w:p>
    <w:p w14:paraId="3C926AA4">
      <w:pPr>
        <w:pStyle w:val="172"/>
      </w:pPr>
      <w:r>
        <w:rPr>
          <w:rFonts w:hint="eastAsia"/>
        </w:rPr>
        <w:t>水平定向钻法管线定位特征点应包括入土点、入土直曲点、入土曲线点、底部曲直点、底部直曲点、出土曲线点、出土曲直点、出土点等。曲线部分应至少测3个点，曲线部分特征点间距不超过10m，直线部分特征点间距不超过75m。</w:t>
      </w:r>
    </w:p>
    <w:p w14:paraId="0B1C7912">
      <w:pPr>
        <w:pStyle w:val="112"/>
        <w:spacing w:before="156" w:after="156"/>
      </w:pPr>
      <w:bookmarkStart w:id="155" w:name="_Toc129375902"/>
      <w:bookmarkStart w:id="156" w:name="_Toc200096796"/>
      <w:bookmarkStart w:id="157" w:name="_Toc200099608"/>
      <w:r>
        <w:rPr>
          <w:rFonts w:hint="eastAsia"/>
        </w:rPr>
        <w:t>工程竣工验收</w:t>
      </w:r>
      <w:bookmarkEnd w:id="155"/>
      <w:bookmarkEnd w:id="156"/>
      <w:bookmarkEnd w:id="157"/>
    </w:p>
    <w:p w14:paraId="0D0CC3E4">
      <w:pPr>
        <w:pStyle w:val="172"/>
      </w:pPr>
      <w:r>
        <w:rPr>
          <w:rFonts w:hint="eastAsia"/>
        </w:rPr>
        <w:t>施工期间，可按工程实施内容实行阶段性验收，完工后进行竣工验收；阶段性验收和竣工验收均应在施工单位自检合格后才能提交监理和建设单位审核。</w:t>
      </w:r>
    </w:p>
    <w:p w14:paraId="77ED84A4">
      <w:pPr>
        <w:pStyle w:val="172"/>
      </w:pPr>
      <w:r>
        <w:rPr>
          <w:rFonts w:hint="eastAsia"/>
        </w:rPr>
        <w:t>水平定向钻管道穿越工程的阶段性验收及竣工验收内容见表10。</w:t>
      </w:r>
    </w:p>
    <w:p w14:paraId="0150928D">
      <w:pPr>
        <w:pStyle w:val="119"/>
        <w:spacing w:before="156" w:after="156"/>
      </w:pPr>
      <w:r>
        <w:rPr>
          <w:rFonts w:hint="eastAsia"/>
        </w:rPr>
        <w:t>水平定向钻管道穿越工程阶段性验收及竣工验收内容</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75"/>
        <w:gridCol w:w="1276"/>
        <w:gridCol w:w="3686"/>
        <w:gridCol w:w="2885"/>
      </w:tblGrid>
      <w:tr w14:paraId="5B5B2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trPr>
        <w:tc>
          <w:tcPr>
            <w:tcW w:w="675" w:type="dxa"/>
            <w:tcBorders>
              <w:top w:val="single" w:color="auto" w:sz="8" w:space="0"/>
              <w:bottom w:val="single" w:color="auto" w:sz="8" w:space="0"/>
            </w:tcBorders>
            <w:shd w:val="clear" w:color="auto" w:fill="auto"/>
            <w:vAlign w:val="center"/>
          </w:tcPr>
          <w:p w14:paraId="3788243E">
            <w:pPr>
              <w:spacing w:line="240" w:lineRule="auto"/>
              <w:jc w:val="center"/>
              <w:rPr>
                <w:rFonts w:ascii="宋体" w:hAnsi="宋体"/>
                <w:b/>
                <w:sz w:val="18"/>
                <w:szCs w:val="18"/>
              </w:rPr>
            </w:pPr>
            <w:r>
              <w:rPr>
                <w:rFonts w:ascii="宋体" w:hAnsi="宋体"/>
                <w:b/>
                <w:sz w:val="18"/>
                <w:szCs w:val="18"/>
              </w:rPr>
              <w:t>序号</w:t>
            </w:r>
          </w:p>
        </w:tc>
        <w:tc>
          <w:tcPr>
            <w:tcW w:w="1276" w:type="dxa"/>
            <w:tcBorders>
              <w:top w:val="single" w:color="auto" w:sz="8" w:space="0"/>
              <w:bottom w:val="single" w:color="auto" w:sz="8" w:space="0"/>
            </w:tcBorders>
            <w:shd w:val="clear" w:color="auto" w:fill="auto"/>
            <w:vAlign w:val="center"/>
          </w:tcPr>
          <w:p w14:paraId="22AA5A95">
            <w:pPr>
              <w:spacing w:line="240" w:lineRule="auto"/>
              <w:jc w:val="center"/>
              <w:rPr>
                <w:rFonts w:ascii="宋体" w:hAnsi="宋体"/>
                <w:b/>
                <w:sz w:val="18"/>
                <w:szCs w:val="18"/>
              </w:rPr>
            </w:pPr>
            <w:r>
              <w:rPr>
                <w:rFonts w:ascii="宋体" w:hAnsi="宋体"/>
                <w:b/>
                <w:sz w:val="18"/>
                <w:szCs w:val="18"/>
              </w:rPr>
              <w:t>项目</w:t>
            </w:r>
          </w:p>
        </w:tc>
        <w:tc>
          <w:tcPr>
            <w:tcW w:w="3686" w:type="dxa"/>
            <w:tcBorders>
              <w:top w:val="single" w:color="auto" w:sz="8" w:space="0"/>
              <w:bottom w:val="single" w:color="auto" w:sz="8" w:space="0"/>
            </w:tcBorders>
            <w:shd w:val="clear" w:color="auto" w:fill="auto"/>
            <w:vAlign w:val="center"/>
          </w:tcPr>
          <w:p w14:paraId="6ED844B7">
            <w:pPr>
              <w:spacing w:line="240" w:lineRule="auto"/>
              <w:jc w:val="center"/>
              <w:rPr>
                <w:rFonts w:ascii="宋体" w:hAnsi="宋体"/>
                <w:b/>
                <w:sz w:val="18"/>
                <w:szCs w:val="18"/>
              </w:rPr>
            </w:pPr>
            <w:r>
              <w:rPr>
                <w:rFonts w:hint="eastAsia" w:ascii="宋体" w:hAnsi="宋体"/>
                <w:b/>
                <w:sz w:val="18"/>
                <w:szCs w:val="18"/>
              </w:rPr>
              <w:t>验收</w:t>
            </w:r>
            <w:r>
              <w:rPr>
                <w:rFonts w:ascii="宋体" w:hAnsi="宋体"/>
                <w:b/>
                <w:sz w:val="18"/>
                <w:szCs w:val="18"/>
              </w:rPr>
              <w:t>内容</w:t>
            </w:r>
            <w:r>
              <w:rPr>
                <w:rFonts w:hint="eastAsia" w:ascii="宋体" w:hAnsi="宋体"/>
                <w:b/>
                <w:sz w:val="18"/>
                <w:szCs w:val="18"/>
              </w:rPr>
              <w:t>和精度</w:t>
            </w:r>
          </w:p>
        </w:tc>
        <w:tc>
          <w:tcPr>
            <w:tcW w:w="2885" w:type="dxa"/>
            <w:tcBorders>
              <w:top w:val="single" w:color="auto" w:sz="8" w:space="0"/>
              <w:bottom w:val="single" w:color="auto" w:sz="8" w:space="0"/>
            </w:tcBorders>
            <w:shd w:val="clear" w:color="auto" w:fill="auto"/>
            <w:vAlign w:val="center"/>
          </w:tcPr>
          <w:p w14:paraId="1ABB6A6A">
            <w:pPr>
              <w:spacing w:line="240" w:lineRule="auto"/>
              <w:jc w:val="center"/>
              <w:rPr>
                <w:rFonts w:ascii="宋体" w:hAnsi="宋体"/>
                <w:b/>
                <w:sz w:val="18"/>
                <w:szCs w:val="18"/>
              </w:rPr>
            </w:pPr>
            <w:r>
              <w:rPr>
                <w:rFonts w:ascii="宋体" w:hAnsi="宋体"/>
                <w:b/>
                <w:sz w:val="18"/>
                <w:szCs w:val="18"/>
              </w:rPr>
              <w:t>检查方法</w:t>
            </w:r>
          </w:p>
        </w:tc>
      </w:tr>
      <w:tr w14:paraId="33D78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trPr>
        <w:tc>
          <w:tcPr>
            <w:tcW w:w="675" w:type="dxa"/>
            <w:tcBorders>
              <w:top w:val="single" w:color="auto" w:sz="8" w:space="0"/>
            </w:tcBorders>
            <w:shd w:val="clear" w:color="auto" w:fill="auto"/>
            <w:vAlign w:val="center"/>
          </w:tcPr>
          <w:p w14:paraId="6EC07E11">
            <w:pPr>
              <w:spacing w:line="240" w:lineRule="auto"/>
              <w:jc w:val="center"/>
              <w:rPr>
                <w:rFonts w:ascii="宋体" w:hAnsi="宋体"/>
                <w:sz w:val="18"/>
                <w:szCs w:val="18"/>
              </w:rPr>
            </w:pPr>
            <w:r>
              <w:rPr>
                <w:rFonts w:ascii="宋体" w:hAnsi="宋体"/>
                <w:sz w:val="18"/>
                <w:szCs w:val="18"/>
              </w:rPr>
              <w:t>1</w:t>
            </w:r>
          </w:p>
        </w:tc>
        <w:tc>
          <w:tcPr>
            <w:tcW w:w="1276" w:type="dxa"/>
            <w:tcBorders>
              <w:top w:val="single" w:color="auto" w:sz="8" w:space="0"/>
            </w:tcBorders>
            <w:shd w:val="clear" w:color="auto" w:fill="auto"/>
            <w:vAlign w:val="center"/>
          </w:tcPr>
          <w:p w14:paraId="5AF15A48">
            <w:pPr>
              <w:spacing w:line="240" w:lineRule="auto"/>
              <w:rPr>
                <w:rFonts w:ascii="宋体" w:hAnsi="宋体"/>
                <w:sz w:val="18"/>
                <w:szCs w:val="18"/>
              </w:rPr>
            </w:pPr>
            <w:r>
              <w:rPr>
                <w:rFonts w:ascii="宋体" w:hAnsi="宋体"/>
                <w:sz w:val="18"/>
                <w:szCs w:val="18"/>
              </w:rPr>
              <w:t>出入土点、泥浆池</w:t>
            </w:r>
          </w:p>
        </w:tc>
        <w:tc>
          <w:tcPr>
            <w:tcW w:w="3686" w:type="dxa"/>
            <w:tcBorders>
              <w:top w:val="single" w:color="auto" w:sz="8" w:space="0"/>
            </w:tcBorders>
            <w:shd w:val="clear" w:color="auto" w:fill="auto"/>
            <w:vAlign w:val="center"/>
          </w:tcPr>
          <w:p w14:paraId="081B26F6">
            <w:pPr>
              <w:spacing w:line="240" w:lineRule="auto"/>
              <w:rPr>
                <w:rFonts w:ascii="宋体" w:hAnsi="宋体"/>
                <w:sz w:val="18"/>
                <w:szCs w:val="18"/>
              </w:rPr>
            </w:pPr>
            <w:r>
              <w:rPr>
                <w:rFonts w:ascii="宋体" w:hAnsi="宋体"/>
                <w:sz w:val="18"/>
                <w:szCs w:val="18"/>
              </w:rPr>
              <w:t>1 深度、坡度；</w:t>
            </w:r>
          </w:p>
          <w:p w14:paraId="431A3D6B">
            <w:pPr>
              <w:spacing w:line="240" w:lineRule="auto"/>
              <w:rPr>
                <w:rFonts w:ascii="宋体" w:hAnsi="宋体"/>
                <w:sz w:val="18"/>
                <w:szCs w:val="18"/>
              </w:rPr>
            </w:pPr>
            <w:r>
              <w:rPr>
                <w:rFonts w:ascii="宋体" w:hAnsi="宋体"/>
                <w:sz w:val="18"/>
                <w:szCs w:val="18"/>
              </w:rPr>
              <w:t>2 位置</w:t>
            </w:r>
          </w:p>
        </w:tc>
        <w:tc>
          <w:tcPr>
            <w:tcW w:w="2885" w:type="dxa"/>
            <w:tcBorders>
              <w:top w:val="single" w:color="auto" w:sz="8" w:space="0"/>
            </w:tcBorders>
            <w:shd w:val="clear" w:color="auto" w:fill="auto"/>
            <w:vAlign w:val="center"/>
          </w:tcPr>
          <w:p w14:paraId="2762FF7C">
            <w:pPr>
              <w:spacing w:line="240" w:lineRule="auto"/>
              <w:rPr>
                <w:rFonts w:ascii="宋体" w:hAnsi="宋体"/>
                <w:sz w:val="18"/>
                <w:szCs w:val="18"/>
              </w:rPr>
            </w:pPr>
            <w:r>
              <w:rPr>
                <w:rFonts w:ascii="宋体" w:hAnsi="宋体"/>
                <w:sz w:val="18"/>
                <w:szCs w:val="18"/>
              </w:rPr>
              <w:t>检查施工方案</w:t>
            </w:r>
            <w:r>
              <w:rPr>
                <w:rFonts w:hint="eastAsia" w:ascii="宋体" w:hAnsi="宋体"/>
                <w:sz w:val="18"/>
                <w:szCs w:val="18"/>
              </w:rPr>
              <w:t>。</w:t>
            </w:r>
          </w:p>
        </w:tc>
      </w:tr>
      <w:tr w14:paraId="1108C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trPr>
        <w:tc>
          <w:tcPr>
            <w:tcW w:w="675" w:type="dxa"/>
            <w:shd w:val="clear" w:color="auto" w:fill="auto"/>
            <w:vAlign w:val="center"/>
          </w:tcPr>
          <w:p w14:paraId="2599CEE2">
            <w:pPr>
              <w:spacing w:line="240" w:lineRule="auto"/>
              <w:jc w:val="center"/>
              <w:rPr>
                <w:rFonts w:ascii="宋体" w:hAnsi="宋体"/>
                <w:sz w:val="18"/>
                <w:szCs w:val="18"/>
              </w:rPr>
            </w:pPr>
            <w:r>
              <w:rPr>
                <w:rFonts w:ascii="宋体" w:hAnsi="宋体"/>
                <w:sz w:val="18"/>
                <w:szCs w:val="18"/>
              </w:rPr>
              <w:t>2</w:t>
            </w:r>
          </w:p>
        </w:tc>
        <w:tc>
          <w:tcPr>
            <w:tcW w:w="1276" w:type="dxa"/>
            <w:shd w:val="clear" w:color="auto" w:fill="auto"/>
            <w:vAlign w:val="center"/>
          </w:tcPr>
          <w:p w14:paraId="5887D49A">
            <w:pPr>
              <w:spacing w:line="240" w:lineRule="auto"/>
              <w:rPr>
                <w:rFonts w:ascii="宋体" w:hAnsi="宋体"/>
                <w:sz w:val="18"/>
                <w:szCs w:val="18"/>
              </w:rPr>
            </w:pPr>
            <w:r>
              <w:rPr>
                <w:rFonts w:hint="eastAsia" w:ascii="宋体" w:hAnsi="宋体"/>
                <w:sz w:val="18"/>
                <w:szCs w:val="18"/>
              </w:rPr>
              <w:t>导向孔</w:t>
            </w:r>
            <w:r>
              <w:rPr>
                <w:rFonts w:ascii="宋体" w:hAnsi="宋体"/>
                <w:sz w:val="18"/>
                <w:szCs w:val="18"/>
              </w:rPr>
              <w:t>钻进、扩孔</w:t>
            </w:r>
          </w:p>
        </w:tc>
        <w:tc>
          <w:tcPr>
            <w:tcW w:w="3686" w:type="dxa"/>
            <w:shd w:val="clear" w:color="auto" w:fill="auto"/>
            <w:vAlign w:val="center"/>
          </w:tcPr>
          <w:p w14:paraId="6D376346">
            <w:pPr>
              <w:spacing w:line="240" w:lineRule="auto"/>
              <w:rPr>
                <w:rFonts w:ascii="宋体" w:hAnsi="宋体"/>
                <w:sz w:val="18"/>
                <w:szCs w:val="18"/>
              </w:rPr>
            </w:pPr>
            <w:r>
              <w:rPr>
                <w:rFonts w:ascii="宋体" w:hAnsi="宋体"/>
                <w:sz w:val="18"/>
                <w:szCs w:val="18"/>
              </w:rPr>
              <w:t>1 导向</w:t>
            </w:r>
            <w:r>
              <w:rPr>
                <w:rFonts w:hint="eastAsia" w:ascii="宋体" w:hAnsi="宋体"/>
                <w:sz w:val="18"/>
                <w:szCs w:val="18"/>
              </w:rPr>
              <w:t>孔</w:t>
            </w:r>
            <w:r>
              <w:rPr>
                <w:rFonts w:ascii="宋体" w:hAnsi="宋体"/>
                <w:sz w:val="18"/>
                <w:szCs w:val="18"/>
              </w:rPr>
              <w:t>深度</w:t>
            </w:r>
            <w:r>
              <w:rPr>
                <w:rFonts w:hint="eastAsia" w:ascii="宋体" w:hAnsi="宋体"/>
                <w:sz w:val="18"/>
                <w:szCs w:val="18"/>
              </w:rPr>
              <w:t>：允许偏差±0.3m</w:t>
            </w:r>
          </w:p>
          <w:p w14:paraId="67EC50A2">
            <w:pPr>
              <w:spacing w:line="240" w:lineRule="auto"/>
              <w:rPr>
                <w:rFonts w:ascii="宋体" w:hAnsi="宋体"/>
                <w:sz w:val="18"/>
                <w:szCs w:val="18"/>
              </w:rPr>
            </w:pPr>
            <w:r>
              <w:rPr>
                <w:rFonts w:hint="eastAsia" w:ascii="宋体" w:hAnsi="宋体"/>
                <w:sz w:val="18"/>
                <w:szCs w:val="18"/>
              </w:rPr>
              <w:t>2</w:t>
            </w:r>
            <w:r>
              <w:rPr>
                <w:rFonts w:ascii="宋体" w:hAnsi="宋体"/>
                <w:sz w:val="18"/>
                <w:szCs w:val="18"/>
              </w:rPr>
              <w:t xml:space="preserve"> </w:t>
            </w:r>
            <w:r>
              <w:rPr>
                <w:rFonts w:hint="eastAsia" w:ascii="宋体" w:hAnsi="宋体"/>
                <w:sz w:val="18"/>
                <w:szCs w:val="18"/>
              </w:rPr>
              <w:t>导向孔水平位置：允许偏差±0.3m</w:t>
            </w:r>
          </w:p>
          <w:p w14:paraId="2123A86B">
            <w:pPr>
              <w:spacing w:line="240" w:lineRule="auto"/>
              <w:rPr>
                <w:rFonts w:ascii="宋体" w:hAnsi="宋体"/>
                <w:sz w:val="18"/>
                <w:szCs w:val="18"/>
              </w:rPr>
            </w:pPr>
            <w:r>
              <w:rPr>
                <w:rFonts w:ascii="宋体" w:hAnsi="宋体"/>
                <w:sz w:val="18"/>
                <w:szCs w:val="18"/>
              </w:rPr>
              <w:t>2 导向记录、回扩记录是否齐全、真实、可靠。</w:t>
            </w:r>
          </w:p>
        </w:tc>
        <w:tc>
          <w:tcPr>
            <w:tcW w:w="2885" w:type="dxa"/>
            <w:shd w:val="clear" w:color="auto" w:fill="auto"/>
            <w:vAlign w:val="center"/>
          </w:tcPr>
          <w:p w14:paraId="6DCEF4FE">
            <w:pPr>
              <w:spacing w:line="240" w:lineRule="auto"/>
              <w:rPr>
                <w:rFonts w:ascii="宋体" w:hAnsi="宋体"/>
                <w:sz w:val="18"/>
                <w:szCs w:val="18"/>
              </w:rPr>
            </w:pPr>
            <w:r>
              <w:rPr>
                <w:rFonts w:ascii="宋体" w:hAnsi="宋体"/>
                <w:sz w:val="18"/>
                <w:szCs w:val="18"/>
              </w:rPr>
              <w:t>检查施工方案，检查相关施工记录</w:t>
            </w:r>
            <w:r>
              <w:rPr>
                <w:rFonts w:hint="eastAsia" w:ascii="宋体" w:hAnsi="宋体"/>
                <w:sz w:val="18"/>
                <w:szCs w:val="18"/>
              </w:rPr>
              <w:t>。</w:t>
            </w:r>
          </w:p>
        </w:tc>
      </w:tr>
      <w:tr w14:paraId="611EA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trPr>
        <w:tc>
          <w:tcPr>
            <w:tcW w:w="675" w:type="dxa"/>
            <w:shd w:val="clear" w:color="auto" w:fill="auto"/>
            <w:vAlign w:val="center"/>
          </w:tcPr>
          <w:p w14:paraId="652D9C79">
            <w:pPr>
              <w:spacing w:line="240" w:lineRule="auto"/>
              <w:jc w:val="center"/>
              <w:rPr>
                <w:rFonts w:ascii="宋体" w:hAnsi="宋体"/>
                <w:sz w:val="18"/>
                <w:szCs w:val="18"/>
              </w:rPr>
            </w:pPr>
            <w:r>
              <w:rPr>
                <w:rFonts w:ascii="宋体" w:hAnsi="宋体"/>
                <w:sz w:val="18"/>
                <w:szCs w:val="18"/>
              </w:rPr>
              <w:t>3</w:t>
            </w:r>
          </w:p>
        </w:tc>
        <w:tc>
          <w:tcPr>
            <w:tcW w:w="1276" w:type="dxa"/>
            <w:shd w:val="clear" w:color="auto" w:fill="auto"/>
            <w:vAlign w:val="center"/>
          </w:tcPr>
          <w:p w14:paraId="39DDC33F">
            <w:pPr>
              <w:spacing w:line="240" w:lineRule="auto"/>
              <w:rPr>
                <w:rFonts w:ascii="宋体" w:hAnsi="宋体"/>
                <w:sz w:val="18"/>
                <w:szCs w:val="18"/>
              </w:rPr>
            </w:pPr>
            <w:r>
              <w:rPr>
                <w:rFonts w:ascii="宋体" w:hAnsi="宋体"/>
                <w:sz w:val="18"/>
                <w:szCs w:val="18"/>
              </w:rPr>
              <w:t>管道回拖</w:t>
            </w:r>
          </w:p>
        </w:tc>
        <w:tc>
          <w:tcPr>
            <w:tcW w:w="3686" w:type="dxa"/>
            <w:shd w:val="clear" w:color="auto" w:fill="auto"/>
            <w:vAlign w:val="center"/>
          </w:tcPr>
          <w:p w14:paraId="1AAF7468">
            <w:pPr>
              <w:spacing w:line="240" w:lineRule="auto"/>
              <w:rPr>
                <w:rFonts w:ascii="宋体" w:hAnsi="宋体"/>
                <w:sz w:val="18"/>
                <w:szCs w:val="18"/>
              </w:rPr>
            </w:pPr>
            <w:r>
              <w:rPr>
                <w:rFonts w:ascii="宋体" w:hAnsi="宋体"/>
                <w:sz w:val="18"/>
                <w:szCs w:val="18"/>
              </w:rPr>
              <w:t>1 管</w:t>
            </w:r>
            <w:r>
              <w:rPr>
                <w:rFonts w:hint="eastAsia" w:ascii="宋体" w:hAnsi="宋体"/>
                <w:sz w:val="18"/>
                <w:szCs w:val="18"/>
              </w:rPr>
              <w:t>道</w:t>
            </w:r>
            <w:r>
              <w:rPr>
                <w:rFonts w:ascii="宋体" w:hAnsi="宋体"/>
                <w:sz w:val="18"/>
                <w:szCs w:val="18"/>
              </w:rPr>
              <w:t>回拖力</w:t>
            </w:r>
            <w:r>
              <w:rPr>
                <w:rFonts w:hint="eastAsia" w:ascii="宋体" w:hAnsi="宋体"/>
                <w:sz w:val="18"/>
                <w:szCs w:val="18"/>
              </w:rPr>
              <w:t>：不超过允许最大回拖力，</w:t>
            </w:r>
            <w:r>
              <w:rPr>
                <w:rFonts w:ascii="宋体" w:hAnsi="宋体"/>
                <w:sz w:val="18"/>
                <w:szCs w:val="18"/>
              </w:rPr>
              <w:t>无突升或突降现象；</w:t>
            </w:r>
          </w:p>
          <w:p w14:paraId="34A7F216">
            <w:pPr>
              <w:spacing w:line="240" w:lineRule="auto"/>
              <w:rPr>
                <w:rFonts w:ascii="宋体" w:hAnsi="宋体"/>
                <w:sz w:val="18"/>
                <w:szCs w:val="18"/>
              </w:rPr>
            </w:pPr>
            <w:r>
              <w:rPr>
                <w:rFonts w:hint="eastAsia" w:ascii="宋体" w:hAnsi="宋体"/>
                <w:sz w:val="18"/>
                <w:szCs w:val="18"/>
              </w:rPr>
              <w:t>2</w:t>
            </w:r>
            <w:r>
              <w:rPr>
                <w:rFonts w:ascii="宋体" w:hAnsi="宋体"/>
                <w:sz w:val="18"/>
                <w:szCs w:val="18"/>
              </w:rPr>
              <w:t xml:space="preserve"> 扭矩</w:t>
            </w:r>
            <w:r>
              <w:rPr>
                <w:rFonts w:hint="eastAsia" w:ascii="宋体" w:hAnsi="宋体"/>
                <w:sz w:val="18"/>
                <w:szCs w:val="18"/>
              </w:rPr>
              <w:t>：</w:t>
            </w:r>
            <w:r>
              <w:rPr>
                <w:rFonts w:ascii="宋体" w:hAnsi="宋体"/>
                <w:sz w:val="18"/>
                <w:szCs w:val="18"/>
              </w:rPr>
              <w:t>有无突升或突降现象；</w:t>
            </w:r>
          </w:p>
          <w:p w14:paraId="252CB85E">
            <w:pPr>
              <w:spacing w:line="240" w:lineRule="auto"/>
              <w:rPr>
                <w:rFonts w:ascii="宋体" w:hAnsi="宋体"/>
                <w:sz w:val="18"/>
                <w:szCs w:val="18"/>
              </w:rPr>
            </w:pPr>
            <w:r>
              <w:rPr>
                <w:rFonts w:ascii="宋体" w:hAnsi="宋体"/>
                <w:sz w:val="18"/>
                <w:szCs w:val="18"/>
              </w:rPr>
              <w:t xml:space="preserve">3 </w:t>
            </w:r>
            <w:r>
              <w:rPr>
                <w:rFonts w:hint="eastAsia" w:ascii="宋体" w:hAnsi="宋体"/>
                <w:sz w:val="18"/>
                <w:szCs w:val="18"/>
              </w:rPr>
              <w:t>回拖</w:t>
            </w:r>
            <w:r>
              <w:rPr>
                <w:rFonts w:ascii="宋体" w:hAnsi="宋体"/>
                <w:sz w:val="18"/>
                <w:szCs w:val="18"/>
              </w:rPr>
              <w:t>管道时和回拖后的管道检查</w:t>
            </w:r>
            <w:r>
              <w:rPr>
                <w:rFonts w:hint="eastAsia" w:ascii="宋体" w:hAnsi="宋体"/>
                <w:sz w:val="18"/>
                <w:szCs w:val="18"/>
              </w:rPr>
              <w:t>。</w:t>
            </w:r>
          </w:p>
        </w:tc>
        <w:tc>
          <w:tcPr>
            <w:tcW w:w="2885" w:type="dxa"/>
            <w:shd w:val="clear" w:color="auto" w:fill="auto"/>
            <w:vAlign w:val="center"/>
          </w:tcPr>
          <w:p w14:paraId="0CDFA0BC">
            <w:pPr>
              <w:spacing w:line="240" w:lineRule="auto"/>
              <w:rPr>
                <w:rFonts w:ascii="宋体" w:hAnsi="宋体"/>
                <w:sz w:val="18"/>
                <w:szCs w:val="18"/>
              </w:rPr>
            </w:pPr>
            <w:r>
              <w:rPr>
                <w:rFonts w:ascii="宋体" w:hAnsi="宋体"/>
                <w:sz w:val="18"/>
                <w:szCs w:val="18"/>
              </w:rPr>
              <w:t>观察；检查施工方案，检查回拖记录</w:t>
            </w:r>
            <w:r>
              <w:rPr>
                <w:rFonts w:hint="eastAsia" w:ascii="宋体" w:hAnsi="宋体"/>
                <w:sz w:val="18"/>
                <w:szCs w:val="18"/>
              </w:rPr>
              <w:t>。</w:t>
            </w:r>
          </w:p>
        </w:tc>
      </w:tr>
      <w:tr w14:paraId="2BD52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12" w:hRule="atLeast"/>
        </w:trPr>
        <w:tc>
          <w:tcPr>
            <w:tcW w:w="675" w:type="dxa"/>
            <w:tcBorders>
              <w:bottom w:val="single" w:color="auto" w:sz="8" w:space="0"/>
            </w:tcBorders>
            <w:shd w:val="clear" w:color="auto" w:fill="auto"/>
            <w:vAlign w:val="center"/>
          </w:tcPr>
          <w:p w14:paraId="7E759B14">
            <w:pPr>
              <w:spacing w:line="240" w:lineRule="auto"/>
              <w:jc w:val="center"/>
              <w:rPr>
                <w:rFonts w:ascii="宋体" w:hAnsi="宋体"/>
                <w:sz w:val="18"/>
                <w:szCs w:val="18"/>
              </w:rPr>
            </w:pPr>
            <w:r>
              <w:rPr>
                <w:rFonts w:ascii="宋体" w:hAnsi="宋体"/>
                <w:sz w:val="18"/>
                <w:szCs w:val="18"/>
              </w:rPr>
              <w:t>4</w:t>
            </w:r>
          </w:p>
        </w:tc>
        <w:tc>
          <w:tcPr>
            <w:tcW w:w="1276" w:type="dxa"/>
            <w:tcBorders>
              <w:bottom w:val="single" w:color="auto" w:sz="8" w:space="0"/>
            </w:tcBorders>
            <w:shd w:val="clear" w:color="auto" w:fill="auto"/>
            <w:vAlign w:val="center"/>
          </w:tcPr>
          <w:p w14:paraId="6A54DBFE">
            <w:pPr>
              <w:spacing w:line="240" w:lineRule="auto"/>
              <w:rPr>
                <w:rFonts w:ascii="宋体" w:hAnsi="宋体"/>
                <w:sz w:val="18"/>
                <w:szCs w:val="18"/>
              </w:rPr>
            </w:pPr>
            <w:r>
              <w:rPr>
                <w:rFonts w:ascii="宋体" w:hAnsi="宋体"/>
                <w:sz w:val="18"/>
                <w:szCs w:val="18"/>
              </w:rPr>
              <w:t>管道、防腐层等工程材料</w:t>
            </w:r>
          </w:p>
        </w:tc>
        <w:tc>
          <w:tcPr>
            <w:tcW w:w="3686" w:type="dxa"/>
            <w:tcBorders>
              <w:bottom w:val="single" w:color="auto" w:sz="8" w:space="0"/>
            </w:tcBorders>
            <w:shd w:val="clear" w:color="auto" w:fill="auto"/>
            <w:vAlign w:val="center"/>
          </w:tcPr>
          <w:p w14:paraId="0CB5C480">
            <w:pPr>
              <w:spacing w:line="240" w:lineRule="auto"/>
              <w:rPr>
                <w:rFonts w:ascii="宋体" w:hAnsi="宋体"/>
                <w:sz w:val="18"/>
                <w:szCs w:val="18"/>
              </w:rPr>
            </w:pPr>
            <w:r>
              <w:rPr>
                <w:rFonts w:ascii="宋体" w:hAnsi="宋体"/>
                <w:sz w:val="18"/>
                <w:szCs w:val="18"/>
              </w:rPr>
              <w:t>是否符合国家相关标准的规定和设计要求</w:t>
            </w:r>
            <w:r>
              <w:rPr>
                <w:rFonts w:hint="eastAsia" w:ascii="宋体" w:hAnsi="宋体"/>
                <w:sz w:val="18"/>
                <w:szCs w:val="18"/>
              </w:rPr>
              <w:t>。</w:t>
            </w:r>
          </w:p>
        </w:tc>
        <w:tc>
          <w:tcPr>
            <w:tcW w:w="2885" w:type="dxa"/>
            <w:tcBorders>
              <w:bottom w:val="single" w:color="auto" w:sz="8" w:space="0"/>
            </w:tcBorders>
            <w:shd w:val="clear" w:color="auto" w:fill="auto"/>
            <w:vAlign w:val="center"/>
          </w:tcPr>
          <w:p w14:paraId="5C7CB2FB">
            <w:pPr>
              <w:spacing w:line="240" w:lineRule="auto"/>
              <w:rPr>
                <w:rFonts w:ascii="宋体" w:hAnsi="宋体"/>
                <w:sz w:val="18"/>
                <w:szCs w:val="18"/>
              </w:rPr>
            </w:pPr>
            <w:r>
              <w:rPr>
                <w:rFonts w:ascii="宋体" w:hAnsi="宋体"/>
                <w:sz w:val="18"/>
                <w:szCs w:val="18"/>
              </w:rPr>
              <w:t>检查产品质量保证资料；检查产品进场验收记录</w:t>
            </w:r>
            <w:r>
              <w:rPr>
                <w:rFonts w:hint="eastAsia" w:ascii="宋体" w:hAnsi="宋体"/>
                <w:sz w:val="18"/>
                <w:szCs w:val="18"/>
              </w:rPr>
              <w:t>。</w:t>
            </w:r>
          </w:p>
        </w:tc>
      </w:tr>
    </w:tbl>
    <w:p w14:paraId="01257C43">
      <w:pPr>
        <w:pStyle w:val="63"/>
        <w:pageBreakBefore/>
        <w:spacing w:before="156" w:beforeLines="50" w:after="156" w:afterLines="50"/>
        <w:ind w:firstLine="0" w:firstLineChars="0"/>
        <w:jc w:val="center"/>
        <w:rPr>
          <w:rFonts w:ascii="黑体" w:hAnsi="黑体" w:eastAsia="黑体"/>
        </w:rPr>
      </w:pPr>
      <w:r>
        <w:rPr>
          <w:rFonts w:hint="eastAsia" w:ascii="黑体" w:hAnsi="黑体" w:eastAsia="黑体"/>
        </w:rPr>
        <w:t>表10  水平定向钻管道穿越工程阶段性验收及竣工验收内容</w:t>
      </w:r>
      <w:r>
        <w:rPr>
          <w:rFonts w:hint="eastAsia" w:hAnsi="宋体"/>
        </w:rPr>
        <w:t>（续）</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686"/>
        <w:gridCol w:w="2885"/>
      </w:tblGrid>
      <w:tr w14:paraId="6F93A3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5" w:type="dxa"/>
            <w:shd w:val="clear" w:color="auto" w:fill="auto"/>
            <w:vAlign w:val="center"/>
          </w:tcPr>
          <w:p w14:paraId="4B061EF4">
            <w:pPr>
              <w:spacing w:line="240" w:lineRule="auto"/>
              <w:jc w:val="center"/>
              <w:rPr>
                <w:rFonts w:ascii="宋体" w:hAnsi="宋体"/>
                <w:b/>
                <w:sz w:val="18"/>
                <w:szCs w:val="18"/>
              </w:rPr>
            </w:pPr>
            <w:r>
              <w:rPr>
                <w:rFonts w:ascii="宋体" w:hAnsi="宋体"/>
                <w:b/>
                <w:sz w:val="18"/>
                <w:szCs w:val="18"/>
              </w:rPr>
              <w:t>序号</w:t>
            </w:r>
          </w:p>
        </w:tc>
        <w:tc>
          <w:tcPr>
            <w:tcW w:w="1276" w:type="dxa"/>
            <w:shd w:val="clear" w:color="auto" w:fill="auto"/>
            <w:vAlign w:val="center"/>
          </w:tcPr>
          <w:p w14:paraId="6F4ACCCC">
            <w:pPr>
              <w:spacing w:line="240" w:lineRule="auto"/>
              <w:jc w:val="center"/>
              <w:rPr>
                <w:rFonts w:ascii="宋体" w:hAnsi="宋体"/>
                <w:b/>
                <w:sz w:val="18"/>
                <w:szCs w:val="18"/>
              </w:rPr>
            </w:pPr>
            <w:r>
              <w:rPr>
                <w:rFonts w:ascii="宋体" w:hAnsi="宋体"/>
                <w:b/>
                <w:sz w:val="18"/>
                <w:szCs w:val="18"/>
              </w:rPr>
              <w:t>项目</w:t>
            </w:r>
          </w:p>
        </w:tc>
        <w:tc>
          <w:tcPr>
            <w:tcW w:w="3686" w:type="dxa"/>
            <w:shd w:val="clear" w:color="auto" w:fill="auto"/>
            <w:vAlign w:val="center"/>
          </w:tcPr>
          <w:p w14:paraId="14ED1E36">
            <w:pPr>
              <w:spacing w:line="240" w:lineRule="auto"/>
              <w:jc w:val="center"/>
              <w:rPr>
                <w:rFonts w:ascii="宋体" w:hAnsi="宋体"/>
                <w:b/>
                <w:sz w:val="18"/>
                <w:szCs w:val="18"/>
              </w:rPr>
            </w:pPr>
            <w:r>
              <w:rPr>
                <w:rFonts w:ascii="宋体" w:hAnsi="宋体"/>
                <w:b/>
                <w:sz w:val="18"/>
                <w:szCs w:val="18"/>
              </w:rPr>
              <w:t>内容</w:t>
            </w:r>
          </w:p>
        </w:tc>
        <w:tc>
          <w:tcPr>
            <w:tcW w:w="2885" w:type="dxa"/>
            <w:shd w:val="clear" w:color="auto" w:fill="auto"/>
            <w:vAlign w:val="center"/>
          </w:tcPr>
          <w:p w14:paraId="1CE3832C">
            <w:pPr>
              <w:spacing w:line="240" w:lineRule="auto"/>
              <w:jc w:val="center"/>
              <w:rPr>
                <w:rFonts w:ascii="宋体" w:hAnsi="宋体"/>
                <w:b/>
                <w:sz w:val="18"/>
                <w:szCs w:val="18"/>
              </w:rPr>
            </w:pPr>
            <w:r>
              <w:rPr>
                <w:rFonts w:ascii="宋体" w:hAnsi="宋体"/>
                <w:b/>
                <w:sz w:val="18"/>
                <w:szCs w:val="18"/>
              </w:rPr>
              <w:t>检查方法</w:t>
            </w:r>
          </w:p>
        </w:tc>
      </w:tr>
      <w:tr w14:paraId="6B8D5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5" w:type="dxa"/>
            <w:vMerge w:val="restart"/>
            <w:shd w:val="clear" w:color="auto" w:fill="auto"/>
            <w:vAlign w:val="center"/>
          </w:tcPr>
          <w:p w14:paraId="2DF4CAFC">
            <w:pPr>
              <w:spacing w:line="240" w:lineRule="auto"/>
              <w:jc w:val="center"/>
              <w:rPr>
                <w:rFonts w:ascii="宋体" w:hAnsi="宋体"/>
                <w:sz w:val="18"/>
                <w:szCs w:val="18"/>
              </w:rPr>
            </w:pPr>
            <w:r>
              <w:rPr>
                <w:rFonts w:ascii="宋体" w:hAnsi="宋体"/>
                <w:sz w:val="18"/>
                <w:szCs w:val="18"/>
              </w:rPr>
              <w:t>5</w:t>
            </w:r>
          </w:p>
        </w:tc>
        <w:tc>
          <w:tcPr>
            <w:tcW w:w="1276" w:type="dxa"/>
            <w:vMerge w:val="restart"/>
            <w:shd w:val="clear" w:color="auto" w:fill="auto"/>
            <w:vAlign w:val="center"/>
          </w:tcPr>
          <w:p w14:paraId="47D0E5A4">
            <w:pPr>
              <w:spacing w:line="240" w:lineRule="auto"/>
              <w:rPr>
                <w:rFonts w:ascii="宋体" w:hAnsi="宋体"/>
                <w:sz w:val="18"/>
                <w:szCs w:val="18"/>
              </w:rPr>
            </w:pPr>
            <w:r>
              <w:rPr>
                <w:rFonts w:ascii="宋体" w:hAnsi="宋体"/>
                <w:sz w:val="18"/>
                <w:szCs w:val="18"/>
              </w:rPr>
              <w:t>管道连接</w:t>
            </w:r>
          </w:p>
        </w:tc>
        <w:tc>
          <w:tcPr>
            <w:tcW w:w="3686" w:type="dxa"/>
            <w:shd w:val="clear" w:color="auto" w:fill="auto"/>
            <w:vAlign w:val="center"/>
          </w:tcPr>
          <w:p w14:paraId="20A79625">
            <w:pPr>
              <w:spacing w:line="240" w:lineRule="auto"/>
              <w:rPr>
                <w:rFonts w:ascii="宋体" w:hAnsi="宋体"/>
                <w:sz w:val="18"/>
                <w:szCs w:val="18"/>
              </w:rPr>
            </w:pPr>
            <w:r>
              <w:rPr>
                <w:rFonts w:ascii="宋体" w:hAnsi="宋体"/>
                <w:sz w:val="18"/>
                <w:szCs w:val="18"/>
              </w:rPr>
              <w:t>1 管</w:t>
            </w:r>
            <w:r>
              <w:rPr>
                <w:rFonts w:hint="eastAsia" w:ascii="宋体" w:hAnsi="宋体"/>
                <w:sz w:val="18"/>
                <w:szCs w:val="18"/>
              </w:rPr>
              <w:t>道焊</w:t>
            </w:r>
            <w:r>
              <w:rPr>
                <w:rFonts w:ascii="宋体" w:hAnsi="宋体"/>
                <w:sz w:val="18"/>
                <w:szCs w:val="18"/>
              </w:rPr>
              <w:t>接、钢管外防腐层（包括焊口补口）的质量</w:t>
            </w:r>
            <w:r>
              <w:rPr>
                <w:rFonts w:hint="eastAsia" w:ascii="宋体" w:hAnsi="宋体"/>
                <w:sz w:val="18"/>
                <w:szCs w:val="18"/>
              </w:rPr>
              <w:t>。</w:t>
            </w:r>
          </w:p>
        </w:tc>
        <w:tc>
          <w:tcPr>
            <w:tcW w:w="2885" w:type="dxa"/>
            <w:shd w:val="clear" w:color="auto" w:fill="auto"/>
            <w:vAlign w:val="center"/>
          </w:tcPr>
          <w:p w14:paraId="5E1E06AD">
            <w:pPr>
              <w:spacing w:line="240" w:lineRule="auto"/>
              <w:rPr>
                <w:rFonts w:ascii="宋体" w:hAnsi="宋体"/>
                <w:sz w:val="18"/>
                <w:szCs w:val="18"/>
              </w:rPr>
            </w:pPr>
            <w:r>
              <w:rPr>
                <w:rFonts w:ascii="宋体" w:hAnsi="宋体"/>
                <w:sz w:val="18"/>
                <w:szCs w:val="18"/>
              </w:rPr>
              <w:t>管节及接口全数观察</w:t>
            </w:r>
            <w:r>
              <w:rPr>
                <w:rFonts w:hint="eastAsia" w:ascii="宋体" w:hAnsi="宋体"/>
                <w:sz w:val="18"/>
                <w:szCs w:val="18"/>
              </w:rPr>
              <w:t>。</w:t>
            </w:r>
          </w:p>
        </w:tc>
      </w:tr>
      <w:tr w14:paraId="53D2E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5" w:type="dxa"/>
            <w:vMerge w:val="continue"/>
            <w:shd w:val="clear" w:color="auto" w:fill="auto"/>
            <w:vAlign w:val="center"/>
          </w:tcPr>
          <w:p w14:paraId="53E84137">
            <w:pPr>
              <w:spacing w:line="240" w:lineRule="auto"/>
              <w:jc w:val="center"/>
              <w:rPr>
                <w:rFonts w:ascii="宋体" w:hAnsi="宋体"/>
                <w:sz w:val="18"/>
                <w:szCs w:val="18"/>
              </w:rPr>
            </w:pPr>
          </w:p>
        </w:tc>
        <w:tc>
          <w:tcPr>
            <w:tcW w:w="1276" w:type="dxa"/>
            <w:vMerge w:val="continue"/>
            <w:shd w:val="clear" w:color="auto" w:fill="auto"/>
            <w:vAlign w:val="center"/>
          </w:tcPr>
          <w:p w14:paraId="5764A6BD">
            <w:pPr>
              <w:spacing w:line="240" w:lineRule="auto"/>
              <w:rPr>
                <w:rFonts w:ascii="宋体" w:hAnsi="宋体"/>
                <w:sz w:val="18"/>
                <w:szCs w:val="18"/>
              </w:rPr>
            </w:pPr>
          </w:p>
        </w:tc>
        <w:tc>
          <w:tcPr>
            <w:tcW w:w="3686" w:type="dxa"/>
            <w:shd w:val="clear" w:color="auto" w:fill="auto"/>
            <w:vAlign w:val="center"/>
          </w:tcPr>
          <w:p w14:paraId="3699BFEC">
            <w:pPr>
              <w:spacing w:line="240" w:lineRule="auto"/>
              <w:rPr>
                <w:rFonts w:ascii="宋体" w:hAnsi="宋体"/>
                <w:sz w:val="18"/>
                <w:szCs w:val="18"/>
              </w:rPr>
            </w:pPr>
            <w:r>
              <w:rPr>
                <w:rFonts w:ascii="宋体" w:hAnsi="宋体"/>
                <w:sz w:val="18"/>
                <w:szCs w:val="18"/>
              </w:rPr>
              <w:t>2 钢管接口焊接、塑料管接口熔焊是否符合设计要求</w:t>
            </w:r>
            <w:r>
              <w:rPr>
                <w:rFonts w:hint="eastAsia" w:ascii="宋体" w:hAnsi="宋体"/>
                <w:sz w:val="18"/>
                <w:szCs w:val="18"/>
              </w:rPr>
              <w:t>。</w:t>
            </w:r>
          </w:p>
        </w:tc>
        <w:tc>
          <w:tcPr>
            <w:tcW w:w="2885" w:type="dxa"/>
            <w:shd w:val="clear" w:color="auto" w:fill="auto"/>
            <w:vAlign w:val="center"/>
          </w:tcPr>
          <w:p w14:paraId="38FA8F9A">
            <w:pPr>
              <w:spacing w:line="240" w:lineRule="auto"/>
              <w:rPr>
                <w:rFonts w:ascii="宋体" w:hAnsi="宋体"/>
                <w:sz w:val="18"/>
                <w:szCs w:val="18"/>
              </w:rPr>
            </w:pPr>
            <w:r>
              <w:rPr>
                <w:rFonts w:ascii="宋体" w:hAnsi="宋体"/>
                <w:sz w:val="18"/>
                <w:szCs w:val="18"/>
              </w:rPr>
              <w:t>接口逐个观察，检查焊接检验报告</w:t>
            </w:r>
            <w:r>
              <w:rPr>
                <w:rFonts w:hint="eastAsia" w:ascii="宋体" w:hAnsi="宋体"/>
                <w:sz w:val="18"/>
                <w:szCs w:val="18"/>
              </w:rPr>
              <w:t>。</w:t>
            </w:r>
          </w:p>
        </w:tc>
      </w:tr>
      <w:tr w14:paraId="15E20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5" w:type="dxa"/>
            <w:shd w:val="clear" w:color="auto" w:fill="auto"/>
            <w:vAlign w:val="center"/>
          </w:tcPr>
          <w:p w14:paraId="19873DFC">
            <w:pPr>
              <w:spacing w:line="240" w:lineRule="auto"/>
              <w:jc w:val="center"/>
              <w:rPr>
                <w:rFonts w:ascii="宋体" w:hAnsi="宋体"/>
                <w:sz w:val="18"/>
                <w:szCs w:val="18"/>
              </w:rPr>
            </w:pPr>
            <w:r>
              <w:rPr>
                <w:rFonts w:ascii="宋体" w:hAnsi="宋体"/>
                <w:sz w:val="18"/>
                <w:szCs w:val="18"/>
              </w:rPr>
              <w:t>6</w:t>
            </w:r>
          </w:p>
        </w:tc>
        <w:tc>
          <w:tcPr>
            <w:tcW w:w="1276" w:type="dxa"/>
            <w:shd w:val="clear" w:color="auto" w:fill="auto"/>
            <w:vAlign w:val="center"/>
          </w:tcPr>
          <w:p w14:paraId="6F995475">
            <w:pPr>
              <w:spacing w:line="240" w:lineRule="auto"/>
              <w:rPr>
                <w:rFonts w:ascii="宋体" w:hAnsi="宋体"/>
                <w:sz w:val="18"/>
                <w:szCs w:val="18"/>
              </w:rPr>
            </w:pPr>
            <w:r>
              <w:rPr>
                <w:rFonts w:ascii="宋体" w:hAnsi="宋体"/>
                <w:sz w:val="18"/>
                <w:szCs w:val="18"/>
              </w:rPr>
              <w:t>管道回拖后线形</w:t>
            </w:r>
          </w:p>
        </w:tc>
        <w:tc>
          <w:tcPr>
            <w:tcW w:w="3686" w:type="dxa"/>
            <w:shd w:val="clear" w:color="auto" w:fill="auto"/>
            <w:vAlign w:val="center"/>
          </w:tcPr>
          <w:p w14:paraId="481D2FB5">
            <w:pPr>
              <w:spacing w:line="240" w:lineRule="auto"/>
              <w:rPr>
                <w:rFonts w:ascii="宋体" w:hAnsi="宋体"/>
                <w:sz w:val="18"/>
                <w:szCs w:val="18"/>
              </w:rPr>
            </w:pPr>
            <w:r>
              <w:rPr>
                <w:rFonts w:ascii="宋体" w:hAnsi="宋体"/>
                <w:sz w:val="18"/>
                <w:szCs w:val="18"/>
              </w:rPr>
              <w:t>1 是否平顺，有无突变、变形现象；</w:t>
            </w:r>
          </w:p>
          <w:p w14:paraId="796A3EFC">
            <w:pPr>
              <w:spacing w:line="240" w:lineRule="auto"/>
              <w:rPr>
                <w:rFonts w:ascii="宋体" w:hAnsi="宋体"/>
                <w:sz w:val="18"/>
                <w:szCs w:val="18"/>
              </w:rPr>
            </w:pPr>
            <w:r>
              <w:rPr>
                <w:rFonts w:ascii="宋体" w:hAnsi="宋体"/>
                <w:sz w:val="18"/>
                <w:szCs w:val="18"/>
              </w:rPr>
              <w:t>2 实际曲率半径是否符合设计要求</w:t>
            </w:r>
            <w:r>
              <w:rPr>
                <w:rFonts w:hint="eastAsia" w:ascii="宋体" w:hAnsi="宋体"/>
                <w:sz w:val="18"/>
                <w:szCs w:val="18"/>
              </w:rPr>
              <w:t>；</w:t>
            </w:r>
          </w:p>
          <w:p w14:paraId="484A4387">
            <w:pPr>
              <w:spacing w:line="240" w:lineRule="auto"/>
              <w:rPr>
                <w:rFonts w:ascii="宋体" w:hAnsi="宋体"/>
                <w:sz w:val="18"/>
                <w:szCs w:val="18"/>
              </w:rPr>
            </w:pPr>
            <w:r>
              <w:rPr>
                <w:rFonts w:hint="eastAsia" w:ascii="宋体" w:hAnsi="宋体"/>
                <w:sz w:val="18"/>
                <w:szCs w:val="18"/>
              </w:rPr>
              <w:t>3</w:t>
            </w:r>
            <w:r>
              <w:rPr>
                <w:rFonts w:ascii="宋体" w:hAnsi="宋体"/>
                <w:sz w:val="18"/>
                <w:szCs w:val="18"/>
              </w:rPr>
              <w:t xml:space="preserve"> </w:t>
            </w:r>
            <w:r>
              <w:rPr>
                <w:rFonts w:hint="eastAsia" w:ascii="宋体" w:hAnsi="宋体"/>
                <w:sz w:val="18"/>
                <w:szCs w:val="18"/>
              </w:rPr>
              <w:t>满足8</w:t>
            </w:r>
            <w:r>
              <w:rPr>
                <w:rFonts w:ascii="宋体" w:hAnsi="宋体"/>
                <w:sz w:val="18"/>
                <w:szCs w:val="18"/>
              </w:rPr>
              <w:t>.5.4</w:t>
            </w:r>
            <w:r>
              <w:rPr>
                <w:rFonts w:hint="eastAsia" w:ascii="宋体" w:hAnsi="宋体"/>
                <w:sz w:val="18"/>
                <w:szCs w:val="18"/>
              </w:rPr>
              <w:t>的要求。</w:t>
            </w:r>
          </w:p>
        </w:tc>
        <w:tc>
          <w:tcPr>
            <w:tcW w:w="2885" w:type="dxa"/>
            <w:shd w:val="clear" w:color="auto" w:fill="auto"/>
            <w:vAlign w:val="center"/>
          </w:tcPr>
          <w:p w14:paraId="1037A305">
            <w:pPr>
              <w:spacing w:line="240" w:lineRule="auto"/>
              <w:rPr>
                <w:rFonts w:ascii="宋体" w:hAnsi="宋体"/>
                <w:sz w:val="18"/>
                <w:szCs w:val="18"/>
              </w:rPr>
            </w:pPr>
            <w:r>
              <w:rPr>
                <w:rFonts w:ascii="宋体" w:hAnsi="宋体"/>
                <w:sz w:val="18"/>
                <w:szCs w:val="18"/>
              </w:rPr>
              <w:t>观察；检查</w:t>
            </w:r>
            <w:r>
              <w:rPr>
                <w:rFonts w:hint="eastAsia" w:ascii="宋体" w:hAnsi="宋体"/>
                <w:sz w:val="18"/>
                <w:szCs w:val="18"/>
              </w:rPr>
              <w:t>导向孔</w:t>
            </w:r>
            <w:r>
              <w:rPr>
                <w:rFonts w:ascii="宋体" w:hAnsi="宋体"/>
                <w:sz w:val="18"/>
                <w:szCs w:val="18"/>
              </w:rPr>
              <w:t>钻进、扩孔、回拖施工记录、探测记录。</w:t>
            </w:r>
          </w:p>
        </w:tc>
      </w:tr>
      <w:tr w14:paraId="47F96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5" w:type="dxa"/>
            <w:shd w:val="clear" w:color="auto" w:fill="auto"/>
            <w:vAlign w:val="center"/>
          </w:tcPr>
          <w:p w14:paraId="338CB82A">
            <w:pPr>
              <w:spacing w:line="240" w:lineRule="auto"/>
              <w:jc w:val="center"/>
              <w:rPr>
                <w:rFonts w:ascii="宋体" w:hAnsi="宋体"/>
                <w:sz w:val="18"/>
                <w:szCs w:val="18"/>
              </w:rPr>
            </w:pPr>
            <w:r>
              <w:rPr>
                <w:rFonts w:ascii="宋体" w:hAnsi="宋体"/>
                <w:sz w:val="18"/>
                <w:szCs w:val="18"/>
              </w:rPr>
              <w:t>7</w:t>
            </w:r>
          </w:p>
        </w:tc>
        <w:tc>
          <w:tcPr>
            <w:tcW w:w="1276" w:type="dxa"/>
            <w:shd w:val="clear" w:color="auto" w:fill="auto"/>
            <w:vAlign w:val="center"/>
          </w:tcPr>
          <w:p w14:paraId="3082201D">
            <w:pPr>
              <w:spacing w:line="240" w:lineRule="auto"/>
              <w:rPr>
                <w:rFonts w:ascii="宋体" w:hAnsi="宋体"/>
                <w:sz w:val="18"/>
                <w:szCs w:val="18"/>
              </w:rPr>
            </w:pPr>
            <w:r>
              <w:rPr>
                <w:rFonts w:ascii="宋体" w:hAnsi="宋体"/>
                <w:sz w:val="18"/>
                <w:szCs w:val="18"/>
              </w:rPr>
              <w:t>管道功能性试验</w:t>
            </w:r>
          </w:p>
        </w:tc>
        <w:tc>
          <w:tcPr>
            <w:tcW w:w="3686" w:type="dxa"/>
            <w:shd w:val="clear" w:color="auto" w:fill="auto"/>
            <w:vAlign w:val="center"/>
          </w:tcPr>
          <w:p w14:paraId="0272ADAF">
            <w:pPr>
              <w:spacing w:line="240" w:lineRule="auto"/>
              <w:rPr>
                <w:rFonts w:ascii="宋体" w:hAnsi="宋体"/>
                <w:sz w:val="18"/>
                <w:szCs w:val="18"/>
              </w:rPr>
            </w:pPr>
            <w:r>
              <w:rPr>
                <w:rFonts w:ascii="宋体" w:hAnsi="宋体"/>
                <w:sz w:val="18"/>
                <w:szCs w:val="18"/>
              </w:rPr>
              <w:t>试验结果是否满足设计要求</w:t>
            </w:r>
            <w:r>
              <w:rPr>
                <w:rFonts w:hint="eastAsia" w:ascii="宋体" w:hAnsi="宋体"/>
                <w:sz w:val="18"/>
                <w:szCs w:val="18"/>
              </w:rPr>
              <w:t>。</w:t>
            </w:r>
          </w:p>
        </w:tc>
        <w:tc>
          <w:tcPr>
            <w:tcW w:w="2885" w:type="dxa"/>
            <w:shd w:val="clear" w:color="auto" w:fill="auto"/>
            <w:vAlign w:val="center"/>
          </w:tcPr>
          <w:p w14:paraId="03D12AF0">
            <w:pPr>
              <w:spacing w:line="240" w:lineRule="auto"/>
              <w:rPr>
                <w:rFonts w:ascii="宋体" w:hAnsi="宋体"/>
                <w:sz w:val="18"/>
                <w:szCs w:val="18"/>
              </w:rPr>
            </w:pPr>
            <w:r>
              <w:rPr>
                <w:rFonts w:ascii="宋体" w:hAnsi="宋体"/>
                <w:sz w:val="18"/>
                <w:szCs w:val="18"/>
              </w:rPr>
              <w:t>检查管道功能性试验报告。</w:t>
            </w:r>
          </w:p>
        </w:tc>
      </w:tr>
      <w:tr w14:paraId="5D31D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5" w:type="dxa"/>
            <w:shd w:val="clear" w:color="auto" w:fill="auto"/>
            <w:vAlign w:val="center"/>
          </w:tcPr>
          <w:p w14:paraId="1435AAF0">
            <w:pPr>
              <w:spacing w:line="240" w:lineRule="auto"/>
              <w:jc w:val="center"/>
              <w:rPr>
                <w:rFonts w:ascii="宋体" w:hAnsi="宋体"/>
                <w:sz w:val="18"/>
                <w:szCs w:val="18"/>
              </w:rPr>
            </w:pPr>
            <w:r>
              <w:rPr>
                <w:rFonts w:ascii="宋体" w:hAnsi="宋体"/>
                <w:sz w:val="18"/>
                <w:szCs w:val="18"/>
              </w:rPr>
              <w:t>8</w:t>
            </w:r>
          </w:p>
        </w:tc>
        <w:tc>
          <w:tcPr>
            <w:tcW w:w="1276" w:type="dxa"/>
            <w:shd w:val="clear" w:color="auto" w:fill="auto"/>
            <w:vAlign w:val="center"/>
          </w:tcPr>
          <w:p w14:paraId="3313FC78">
            <w:pPr>
              <w:spacing w:line="240" w:lineRule="auto"/>
              <w:rPr>
                <w:rFonts w:ascii="宋体" w:hAnsi="宋体"/>
                <w:sz w:val="18"/>
                <w:szCs w:val="18"/>
              </w:rPr>
            </w:pPr>
            <w:r>
              <w:rPr>
                <w:rFonts w:ascii="宋体" w:hAnsi="宋体"/>
                <w:sz w:val="18"/>
                <w:szCs w:val="18"/>
              </w:rPr>
              <w:t>检查井或人（手）孔</w:t>
            </w:r>
          </w:p>
        </w:tc>
        <w:tc>
          <w:tcPr>
            <w:tcW w:w="3686" w:type="dxa"/>
            <w:shd w:val="clear" w:color="auto" w:fill="auto"/>
            <w:vAlign w:val="center"/>
          </w:tcPr>
          <w:p w14:paraId="46BFE311">
            <w:pPr>
              <w:spacing w:line="240" w:lineRule="auto"/>
              <w:rPr>
                <w:rFonts w:ascii="宋体" w:hAnsi="宋体"/>
                <w:sz w:val="18"/>
                <w:szCs w:val="18"/>
              </w:rPr>
            </w:pPr>
            <w:r>
              <w:rPr>
                <w:rFonts w:ascii="宋体" w:hAnsi="宋体"/>
                <w:sz w:val="18"/>
                <w:szCs w:val="18"/>
              </w:rPr>
              <w:t>1 砌体质量及墙面处理质量；</w:t>
            </w:r>
          </w:p>
          <w:p w14:paraId="1274C6AF">
            <w:pPr>
              <w:spacing w:line="240" w:lineRule="auto"/>
              <w:rPr>
                <w:rFonts w:ascii="宋体" w:hAnsi="宋体"/>
                <w:sz w:val="18"/>
                <w:szCs w:val="18"/>
              </w:rPr>
            </w:pPr>
            <w:r>
              <w:rPr>
                <w:rFonts w:ascii="宋体" w:hAnsi="宋体"/>
                <w:sz w:val="18"/>
                <w:szCs w:val="18"/>
              </w:rPr>
              <w:t>2 混凝土浇</w:t>
            </w:r>
            <w:r>
              <w:rPr>
                <w:rFonts w:hint="eastAsia" w:ascii="宋体" w:hAnsi="宋体"/>
                <w:sz w:val="18"/>
                <w:szCs w:val="18"/>
              </w:rPr>
              <w:t>筑</w:t>
            </w:r>
            <w:r>
              <w:rPr>
                <w:rFonts w:ascii="宋体" w:hAnsi="宋体"/>
                <w:sz w:val="18"/>
                <w:szCs w:val="18"/>
              </w:rPr>
              <w:t>质量；</w:t>
            </w:r>
          </w:p>
          <w:p w14:paraId="41DA6E4C">
            <w:pPr>
              <w:spacing w:line="240" w:lineRule="auto"/>
              <w:rPr>
                <w:rFonts w:ascii="宋体" w:hAnsi="宋体"/>
                <w:sz w:val="18"/>
                <w:szCs w:val="18"/>
              </w:rPr>
            </w:pPr>
            <w:r>
              <w:rPr>
                <w:rFonts w:ascii="宋体" w:hAnsi="宋体"/>
                <w:sz w:val="18"/>
                <w:szCs w:val="18"/>
              </w:rPr>
              <w:t>3 管道入口外侧填充情况、质量；</w:t>
            </w:r>
          </w:p>
          <w:p w14:paraId="0D5CB6FC">
            <w:pPr>
              <w:spacing w:line="240" w:lineRule="auto"/>
              <w:rPr>
                <w:rFonts w:ascii="宋体" w:hAnsi="宋体"/>
                <w:sz w:val="18"/>
                <w:szCs w:val="18"/>
              </w:rPr>
            </w:pPr>
            <w:r>
              <w:rPr>
                <w:rFonts w:ascii="宋体" w:hAnsi="宋体"/>
                <w:sz w:val="18"/>
                <w:szCs w:val="18"/>
              </w:rPr>
              <w:t>4 结合部位质量；</w:t>
            </w:r>
          </w:p>
          <w:p w14:paraId="7A0183FC">
            <w:pPr>
              <w:spacing w:line="240" w:lineRule="auto"/>
              <w:rPr>
                <w:rFonts w:ascii="宋体" w:hAnsi="宋体"/>
                <w:sz w:val="18"/>
                <w:szCs w:val="18"/>
              </w:rPr>
            </w:pPr>
            <w:r>
              <w:rPr>
                <w:rFonts w:hint="eastAsia" w:ascii="宋体" w:hAnsi="宋体"/>
                <w:sz w:val="18"/>
                <w:szCs w:val="18"/>
              </w:rPr>
              <w:t>5</w:t>
            </w:r>
            <w:r>
              <w:rPr>
                <w:rFonts w:ascii="宋体" w:hAnsi="宋体"/>
                <w:sz w:val="18"/>
                <w:szCs w:val="18"/>
              </w:rPr>
              <w:t>通道内可见部分的质量，包括四壁、基础表面、铁件安装、管道窗口处理等；</w:t>
            </w:r>
          </w:p>
          <w:p w14:paraId="3296FEF7">
            <w:pPr>
              <w:spacing w:line="240" w:lineRule="auto"/>
              <w:rPr>
                <w:rFonts w:ascii="宋体" w:hAnsi="宋体"/>
                <w:sz w:val="18"/>
                <w:szCs w:val="18"/>
              </w:rPr>
            </w:pPr>
            <w:r>
              <w:rPr>
                <w:rFonts w:hint="eastAsia" w:ascii="宋体" w:hAnsi="宋体"/>
                <w:sz w:val="18"/>
                <w:szCs w:val="18"/>
              </w:rPr>
              <w:t>6圈口</w:t>
            </w:r>
            <w:r>
              <w:rPr>
                <w:rFonts w:ascii="宋体" w:hAnsi="宋体"/>
                <w:sz w:val="18"/>
                <w:szCs w:val="18"/>
              </w:rPr>
              <w:t>安装质量、位置、高程。</w:t>
            </w:r>
          </w:p>
        </w:tc>
        <w:tc>
          <w:tcPr>
            <w:tcW w:w="2885" w:type="dxa"/>
            <w:shd w:val="clear" w:color="auto" w:fill="auto"/>
            <w:vAlign w:val="center"/>
          </w:tcPr>
          <w:p w14:paraId="50AEFD87">
            <w:pPr>
              <w:spacing w:line="240" w:lineRule="auto"/>
              <w:jc w:val="center"/>
              <w:rPr>
                <w:rFonts w:ascii="宋体" w:hAnsi="宋体"/>
                <w:sz w:val="18"/>
                <w:szCs w:val="18"/>
              </w:rPr>
            </w:pPr>
            <w:r>
              <w:rPr>
                <w:rFonts w:ascii="宋体" w:hAnsi="宋体"/>
                <w:sz w:val="18"/>
                <w:szCs w:val="18"/>
              </w:rPr>
              <w:t>观察</w:t>
            </w:r>
          </w:p>
        </w:tc>
      </w:tr>
    </w:tbl>
    <w:p w14:paraId="530D0579">
      <w:pPr>
        <w:pStyle w:val="172"/>
      </w:pPr>
      <w:r>
        <w:rPr>
          <w:rFonts w:hint="eastAsia"/>
        </w:rPr>
        <w:t>不同类型管道的竣工验收还应符合相关的行业规范要求。</w:t>
      </w:r>
    </w:p>
    <w:p w14:paraId="73CC5666">
      <w:pPr>
        <w:pStyle w:val="172"/>
      </w:pPr>
      <w:r>
        <w:rPr>
          <w:rFonts w:hint="eastAsia"/>
        </w:rPr>
        <w:t>管道回拖后应对管道实际轨迹进行测量，管道实际轨迹测量限差应满足设计文件规定，且不应大于表11中的规定值。</w:t>
      </w:r>
    </w:p>
    <w:p w14:paraId="09AEC334">
      <w:pPr>
        <w:pStyle w:val="119"/>
        <w:spacing w:before="156" w:after="156"/>
      </w:pPr>
      <w:r>
        <w:rPr>
          <w:rFonts w:hint="eastAsia"/>
        </w:rPr>
        <w:t>水平定向钻法铺设管道实际轨迹测量限差（m）</w:t>
      </w:r>
    </w:p>
    <w:tbl>
      <w:tblPr>
        <w:tblStyle w:val="30"/>
        <w:tblW w:w="47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031"/>
        <w:gridCol w:w="1742"/>
        <w:gridCol w:w="1742"/>
        <w:gridCol w:w="2034"/>
      </w:tblGrid>
      <w:tr w14:paraId="57A1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pct"/>
            <w:vAlign w:val="center"/>
          </w:tcPr>
          <w:p w14:paraId="0D837906">
            <w:pPr>
              <w:autoSpaceDE w:val="0"/>
              <w:autoSpaceDN w:val="0"/>
              <w:spacing w:line="240" w:lineRule="auto"/>
              <w:jc w:val="center"/>
              <w:rPr>
                <w:rFonts w:ascii="Times New Roman" w:hAnsi="Times New Roman"/>
                <w:sz w:val="18"/>
                <w:szCs w:val="18"/>
              </w:rPr>
            </w:pPr>
            <w:r>
              <w:rPr>
                <w:rFonts w:hint="eastAsia" w:ascii="Times New Roman" w:hAnsi="Times New Roman"/>
                <w:sz w:val="18"/>
                <w:szCs w:val="18"/>
              </w:rPr>
              <w:t>项目</w:t>
            </w:r>
          </w:p>
        </w:tc>
        <w:tc>
          <w:tcPr>
            <w:tcW w:w="1111" w:type="pct"/>
            <w:vAlign w:val="center"/>
          </w:tcPr>
          <w:p w14:paraId="4B497F30">
            <w:pPr>
              <w:autoSpaceDE w:val="0"/>
              <w:autoSpaceDN w:val="0"/>
              <w:spacing w:line="240" w:lineRule="auto"/>
              <w:jc w:val="center"/>
              <w:rPr>
                <w:rFonts w:ascii="Times New Roman" w:hAnsi="Times New Roman"/>
                <w:sz w:val="18"/>
                <w:szCs w:val="18"/>
              </w:rPr>
            </w:pPr>
            <w:r>
              <w:rPr>
                <w:rFonts w:hint="eastAsia" w:ascii="Times New Roman" w:hAnsi="Times New Roman"/>
                <w:sz w:val="18"/>
                <w:szCs w:val="18"/>
              </w:rPr>
              <w:t>城市道路和普通区域</w:t>
            </w:r>
          </w:p>
        </w:tc>
        <w:tc>
          <w:tcPr>
            <w:tcW w:w="953" w:type="pct"/>
          </w:tcPr>
          <w:p w14:paraId="3C63AF35">
            <w:pPr>
              <w:autoSpaceDE w:val="0"/>
              <w:autoSpaceDN w:val="0"/>
              <w:spacing w:line="240" w:lineRule="auto"/>
              <w:jc w:val="center"/>
              <w:rPr>
                <w:rFonts w:ascii="Times New Roman" w:hAnsi="Times New Roman"/>
                <w:sz w:val="18"/>
                <w:szCs w:val="18"/>
              </w:rPr>
            </w:pPr>
            <w:r>
              <w:rPr>
                <w:rFonts w:hint="eastAsia" w:ascii="Times New Roman" w:hAnsi="Times New Roman"/>
                <w:sz w:val="18"/>
                <w:szCs w:val="18"/>
              </w:rPr>
              <w:t>重要构筑物</w:t>
            </w:r>
          </w:p>
        </w:tc>
        <w:tc>
          <w:tcPr>
            <w:tcW w:w="953" w:type="pct"/>
          </w:tcPr>
          <w:p w14:paraId="5774C28D">
            <w:pPr>
              <w:autoSpaceDE w:val="0"/>
              <w:autoSpaceDN w:val="0"/>
              <w:spacing w:line="240" w:lineRule="auto"/>
              <w:jc w:val="center"/>
              <w:rPr>
                <w:rFonts w:ascii="Times New Roman" w:hAnsi="Times New Roman"/>
                <w:sz w:val="18"/>
                <w:szCs w:val="18"/>
              </w:rPr>
            </w:pPr>
            <w:r>
              <w:rPr>
                <w:rFonts w:hint="eastAsia" w:ascii="Times New Roman" w:hAnsi="Times New Roman"/>
                <w:sz w:val="18"/>
                <w:szCs w:val="18"/>
              </w:rPr>
              <w:t>河流穿越</w:t>
            </w:r>
          </w:p>
        </w:tc>
        <w:tc>
          <w:tcPr>
            <w:tcW w:w="1112" w:type="pct"/>
          </w:tcPr>
          <w:p w14:paraId="2D5794AF">
            <w:pPr>
              <w:autoSpaceDE w:val="0"/>
              <w:autoSpaceDN w:val="0"/>
              <w:spacing w:line="240" w:lineRule="auto"/>
              <w:jc w:val="center"/>
              <w:rPr>
                <w:rFonts w:ascii="Times New Roman" w:hAnsi="Times New Roman"/>
                <w:sz w:val="18"/>
                <w:szCs w:val="18"/>
              </w:rPr>
            </w:pPr>
            <w:r>
              <w:rPr>
                <w:rFonts w:hint="eastAsia" w:ascii="Times New Roman" w:hAnsi="Times New Roman"/>
                <w:sz w:val="18"/>
                <w:szCs w:val="18"/>
              </w:rPr>
              <w:t>铁路/高速路区域</w:t>
            </w:r>
          </w:p>
        </w:tc>
      </w:tr>
      <w:tr w14:paraId="1E9C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pct"/>
            <w:vAlign w:val="center"/>
          </w:tcPr>
          <w:p w14:paraId="436BA3E2">
            <w:pPr>
              <w:autoSpaceDE w:val="0"/>
              <w:autoSpaceDN w:val="0"/>
              <w:spacing w:line="240" w:lineRule="auto"/>
              <w:jc w:val="center"/>
              <w:rPr>
                <w:rFonts w:ascii="Times New Roman" w:hAnsi="Times New Roman"/>
                <w:sz w:val="18"/>
                <w:szCs w:val="18"/>
              </w:rPr>
            </w:pPr>
            <w:r>
              <w:rPr>
                <w:rFonts w:ascii="Times New Roman" w:hAnsi="Times New Roman"/>
                <w:sz w:val="18"/>
                <w:szCs w:val="18"/>
              </w:rPr>
              <w:t>水平限差</w:t>
            </w:r>
          </w:p>
        </w:tc>
        <w:tc>
          <w:tcPr>
            <w:tcW w:w="1111" w:type="pct"/>
            <w:vAlign w:val="center"/>
          </w:tcPr>
          <w:p w14:paraId="0EF4DB37">
            <w:pPr>
              <w:autoSpaceDE w:val="0"/>
              <w:autoSpaceDN w:val="0"/>
              <w:spacing w:line="240" w:lineRule="auto"/>
              <w:jc w:val="center"/>
              <w:rPr>
                <w:rFonts w:ascii="Times New Roman" w:hAnsi="Times New Roman"/>
                <w:sz w:val="18"/>
                <w:szCs w:val="18"/>
              </w:rPr>
            </w:pPr>
            <w:r>
              <w:rPr>
                <w:rFonts w:ascii="Times New Roman" w:hAnsi="Times New Roman"/>
                <w:sz w:val="18"/>
                <w:szCs w:val="18"/>
              </w:rPr>
              <w:t>±（0.1+0.05</w:t>
            </w:r>
            <w:r>
              <w:rPr>
                <w:rFonts w:ascii="Times New Roman" w:hAnsi="Times New Roman"/>
                <w:i/>
                <w:sz w:val="18"/>
                <w:szCs w:val="18"/>
              </w:rPr>
              <w:t>H</w:t>
            </w:r>
            <w:r>
              <w:rPr>
                <w:rFonts w:ascii="Times New Roman" w:hAnsi="Times New Roman"/>
                <w:sz w:val="18"/>
                <w:szCs w:val="18"/>
              </w:rPr>
              <w:t>）</w:t>
            </w:r>
          </w:p>
        </w:tc>
        <w:tc>
          <w:tcPr>
            <w:tcW w:w="953" w:type="pct"/>
          </w:tcPr>
          <w:p w14:paraId="5BD5BB03">
            <w:pPr>
              <w:autoSpaceDE w:val="0"/>
              <w:autoSpaceDN w:val="0"/>
              <w:spacing w:line="240" w:lineRule="auto"/>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0.2m</w:t>
            </w:r>
          </w:p>
        </w:tc>
        <w:tc>
          <w:tcPr>
            <w:tcW w:w="953" w:type="pct"/>
          </w:tcPr>
          <w:p w14:paraId="1B1A611A">
            <w:pPr>
              <w:autoSpaceDE w:val="0"/>
              <w:autoSpaceDN w:val="0"/>
              <w:spacing w:line="240" w:lineRule="auto"/>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1.0m</w:t>
            </w:r>
          </w:p>
        </w:tc>
        <w:tc>
          <w:tcPr>
            <w:tcW w:w="1112" w:type="pct"/>
          </w:tcPr>
          <w:p w14:paraId="0A7EABBF">
            <w:pPr>
              <w:autoSpaceDE w:val="0"/>
              <w:autoSpaceDN w:val="0"/>
              <w:spacing w:line="240" w:lineRule="auto"/>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0.3m</w:t>
            </w:r>
          </w:p>
        </w:tc>
      </w:tr>
      <w:tr w14:paraId="49D2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pct"/>
            <w:vAlign w:val="center"/>
          </w:tcPr>
          <w:p w14:paraId="53EB38FA">
            <w:pPr>
              <w:autoSpaceDE w:val="0"/>
              <w:autoSpaceDN w:val="0"/>
              <w:spacing w:line="240" w:lineRule="auto"/>
              <w:jc w:val="center"/>
              <w:rPr>
                <w:rFonts w:ascii="Times New Roman" w:hAnsi="Times New Roman"/>
                <w:sz w:val="18"/>
                <w:szCs w:val="18"/>
              </w:rPr>
            </w:pPr>
            <w:r>
              <w:rPr>
                <w:rFonts w:ascii="Times New Roman" w:hAnsi="Times New Roman"/>
                <w:sz w:val="18"/>
                <w:szCs w:val="18"/>
              </w:rPr>
              <w:t>垂向限差</w:t>
            </w:r>
          </w:p>
        </w:tc>
        <w:tc>
          <w:tcPr>
            <w:tcW w:w="1111" w:type="pct"/>
            <w:vAlign w:val="center"/>
          </w:tcPr>
          <w:p w14:paraId="0BADEABA">
            <w:pPr>
              <w:autoSpaceDE w:val="0"/>
              <w:autoSpaceDN w:val="0"/>
              <w:spacing w:line="240" w:lineRule="auto"/>
              <w:jc w:val="center"/>
              <w:rPr>
                <w:rFonts w:ascii="Times New Roman" w:hAnsi="Times New Roman"/>
                <w:sz w:val="18"/>
                <w:szCs w:val="18"/>
              </w:rPr>
            </w:pPr>
            <w:r>
              <w:rPr>
                <w:rFonts w:ascii="Times New Roman" w:hAnsi="Times New Roman"/>
                <w:sz w:val="18"/>
                <w:szCs w:val="18"/>
              </w:rPr>
              <w:t>±（0.2+0.05</w:t>
            </w:r>
            <w:r>
              <w:rPr>
                <w:rFonts w:ascii="Times New Roman" w:hAnsi="Times New Roman"/>
                <w:i/>
                <w:sz w:val="18"/>
                <w:szCs w:val="18"/>
              </w:rPr>
              <w:t>H</w:t>
            </w:r>
            <w:r>
              <w:rPr>
                <w:rFonts w:ascii="Times New Roman" w:hAnsi="Times New Roman"/>
                <w:sz w:val="18"/>
                <w:szCs w:val="18"/>
              </w:rPr>
              <w:t>）</w:t>
            </w:r>
          </w:p>
        </w:tc>
        <w:tc>
          <w:tcPr>
            <w:tcW w:w="953" w:type="pct"/>
          </w:tcPr>
          <w:p w14:paraId="47979D6D">
            <w:pPr>
              <w:autoSpaceDE w:val="0"/>
              <w:autoSpaceDN w:val="0"/>
              <w:spacing w:line="240" w:lineRule="auto"/>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0.2m</w:t>
            </w:r>
          </w:p>
        </w:tc>
        <w:tc>
          <w:tcPr>
            <w:tcW w:w="953" w:type="pct"/>
          </w:tcPr>
          <w:p w14:paraId="54FC8DC2">
            <w:pPr>
              <w:autoSpaceDE w:val="0"/>
              <w:autoSpaceDN w:val="0"/>
              <w:spacing w:line="240" w:lineRule="auto"/>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0.5m</w:t>
            </w:r>
          </w:p>
        </w:tc>
        <w:tc>
          <w:tcPr>
            <w:tcW w:w="1112" w:type="pct"/>
          </w:tcPr>
          <w:p w14:paraId="030A8A9E">
            <w:pPr>
              <w:autoSpaceDE w:val="0"/>
              <w:autoSpaceDN w:val="0"/>
              <w:spacing w:line="240" w:lineRule="auto"/>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0.3m</w:t>
            </w:r>
          </w:p>
        </w:tc>
      </w:tr>
      <w:tr w14:paraId="36DF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14:paraId="66571F2E">
            <w:pPr>
              <w:autoSpaceDE w:val="0"/>
              <w:autoSpaceDN w:val="0"/>
              <w:spacing w:line="240" w:lineRule="auto"/>
              <w:rPr>
                <w:rFonts w:ascii="Times New Roman" w:hAnsi="Times New Roman"/>
                <w:sz w:val="18"/>
                <w:szCs w:val="18"/>
              </w:rPr>
            </w:pPr>
            <w:r>
              <w:rPr>
                <w:rFonts w:hint="eastAsia" w:ascii="Times New Roman" w:hAnsi="Times New Roman"/>
                <w:sz w:val="18"/>
                <w:szCs w:val="18"/>
              </w:rPr>
              <w:t>注：铁路/高速路区域穿越需要专项监测。</w:t>
            </w:r>
          </w:p>
        </w:tc>
      </w:tr>
    </w:tbl>
    <w:p w14:paraId="4518E684">
      <w:pPr>
        <w:pStyle w:val="172"/>
      </w:pPr>
      <w:r>
        <w:rPr>
          <w:rFonts w:hint="eastAsia"/>
        </w:rPr>
        <w:t>水平定向钻施工的竣工资料应包括以下内容：</w:t>
      </w:r>
    </w:p>
    <w:p w14:paraId="090377BD">
      <w:pPr>
        <w:pStyle w:val="181"/>
        <w:numPr>
          <w:ilvl w:val="0"/>
          <w:numId w:val="63"/>
        </w:numPr>
      </w:pPr>
      <w:r>
        <w:t>工程规划许可证；</w:t>
      </w:r>
    </w:p>
    <w:p w14:paraId="771D500A">
      <w:pPr>
        <w:pStyle w:val="181"/>
        <w:numPr>
          <w:ilvl w:val="0"/>
          <w:numId w:val="38"/>
        </w:numPr>
      </w:pPr>
      <w:r>
        <w:t>相关部门批件；</w:t>
      </w:r>
    </w:p>
    <w:p w14:paraId="0793D36D">
      <w:pPr>
        <w:pStyle w:val="181"/>
        <w:numPr>
          <w:ilvl w:val="0"/>
          <w:numId w:val="38"/>
        </w:numPr>
      </w:pPr>
      <w:r>
        <w:t>工程施工许可证；</w:t>
      </w:r>
    </w:p>
    <w:p w14:paraId="54A6E375">
      <w:pPr>
        <w:pStyle w:val="181"/>
        <w:numPr>
          <w:ilvl w:val="0"/>
          <w:numId w:val="38"/>
        </w:numPr>
      </w:pPr>
      <w:r>
        <w:t>工程设计图纸；</w:t>
      </w:r>
    </w:p>
    <w:p w14:paraId="518D3EC0">
      <w:pPr>
        <w:pStyle w:val="181"/>
        <w:numPr>
          <w:ilvl w:val="0"/>
          <w:numId w:val="38"/>
        </w:numPr>
      </w:pPr>
      <w:r>
        <w:t>工程测绘报告；</w:t>
      </w:r>
    </w:p>
    <w:p w14:paraId="485A69E1">
      <w:pPr>
        <w:pStyle w:val="181"/>
        <w:numPr>
          <w:ilvl w:val="0"/>
          <w:numId w:val="38"/>
        </w:numPr>
      </w:pPr>
      <w:r>
        <w:t>工程探测报告；</w:t>
      </w:r>
    </w:p>
    <w:p w14:paraId="2CE3FC3C">
      <w:pPr>
        <w:pStyle w:val="181"/>
        <w:numPr>
          <w:ilvl w:val="0"/>
          <w:numId w:val="38"/>
        </w:numPr>
      </w:pPr>
      <w:r>
        <w:t>工程施工组织设计；</w:t>
      </w:r>
    </w:p>
    <w:p w14:paraId="0934E08F">
      <w:pPr>
        <w:pStyle w:val="181"/>
        <w:numPr>
          <w:ilvl w:val="0"/>
          <w:numId w:val="38"/>
        </w:numPr>
      </w:pPr>
      <w:r>
        <w:rPr>
          <w:rFonts w:hint="eastAsia"/>
        </w:rPr>
        <w:t>导向孔</w:t>
      </w:r>
      <w:r>
        <w:t>施工记录；</w:t>
      </w:r>
    </w:p>
    <w:p w14:paraId="78A6D4BE">
      <w:pPr>
        <w:pStyle w:val="181"/>
        <w:numPr>
          <w:ilvl w:val="0"/>
          <w:numId w:val="38"/>
        </w:numPr>
      </w:pPr>
      <w:r>
        <w:t>扩孔记录；</w:t>
      </w:r>
    </w:p>
    <w:p w14:paraId="77B7D4D6">
      <w:pPr>
        <w:pStyle w:val="181"/>
        <w:numPr>
          <w:ilvl w:val="0"/>
          <w:numId w:val="38"/>
        </w:numPr>
      </w:pPr>
      <w:r>
        <w:t>管道回拖记录；</w:t>
      </w:r>
    </w:p>
    <w:p w14:paraId="0FAC32D8">
      <w:pPr>
        <w:pStyle w:val="181"/>
        <w:numPr>
          <w:ilvl w:val="0"/>
          <w:numId w:val="38"/>
        </w:numPr>
      </w:pPr>
      <w:r>
        <w:t>焊缝检测记录；</w:t>
      </w:r>
    </w:p>
    <w:p w14:paraId="28CD3418">
      <w:pPr>
        <w:pStyle w:val="181"/>
        <w:numPr>
          <w:ilvl w:val="0"/>
          <w:numId w:val="38"/>
        </w:numPr>
      </w:pPr>
      <w:r>
        <w:t>强度试验记录；</w:t>
      </w:r>
    </w:p>
    <w:p w14:paraId="40B5D02F">
      <w:pPr>
        <w:pStyle w:val="181"/>
        <w:numPr>
          <w:ilvl w:val="0"/>
          <w:numId w:val="38"/>
        </w:numPr>
      </w:pPr>
      <w:r>
        <w:rPr>
          <w:rFonts w:hint="eastAsia"/>
        </w:rPr>
        <w:t>管线</w:t>
      </w:r>
      <w:r>
        <w:t>竣工测量图；</w:t>
      </w:r>
    </w:p>
    <w:p w14:paraId="4D1CA601">
      <w:pPr>
        <w:pStyle w:val="181"/>
        <w:numPr>
          <w:ilvl w:val="0"/>
          <w:numId w:val="38"/>
        </w:numPr>
      </w:pPr>
      <w:r>
        <w:t>竣工总结报告。</w:t>
      </w:r>
    </w:p>
    <w:p w14:paraId="35CDAF67">
      <w:pPr>
        <w:pStyle w:val="172"/>
      </w:pPr>
      <w:r>
        <w:rPr>
          <w:rFonts w:hint="eastAsia"/>
        </w:rPr>
        <w:t>竣工资料应按规定归档，工程竣工后应进行质量追踪。</w:t>
      </w:r>
    </w:p>
    <w:p w14:paraId="32F89225">
      <w:pPr>
        <w:pStyle w:val="172"/>
        <w:numPr>
          <w:ilvl w:val="0"/>
          <w:numId w:val="0"/>
        </w:numPr>
        <w:ind w:left="142"/>
      </w:pPr>
    </w:p>
    <w:p w14:paraId="4DFC1837">
      <w:pPr>
        <w:pStyle w:val="63"/>
        <w:ind w:firstLine="420"/>
      </w:pPr>
    </w:p>
    <w:p w14:paraId="0F4E3AB7">
      <w:pPr>
        <w:pStyle w:val="63"/>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pPr>
    </w:p>
    <w:bookmarkEnd w:id="23"/>
    <w:p w14:paraId="56A69AB1">
      <w:pPr>
        <w:pStyle w:val="205"/>
        <w:rPr>
          <w:vanish w:val="0"/>
        </w:rPr>
      </w:pPr>
      <w:bookmarkStart w:id="158" w:name="BookMark5"/>
    </w:p>
    <w:p w14:paraId="39F4E365">
      <w:pPr>
        <w:pStyle w:val="206"/>
        <w:rPr>
          <w:vanish w:val="0"/>
        </w:rPr>
      </w:pPr>
    </w:p>
    <w:p w14:paraId="1E77F2D9">
      <w:pPr>
        <w:pStyle w:val="83"/>
        <w:spacing w:after="156"/>
      </w:pPr>
      <w:r>
        <w:br w:type="textWrapping"/>
      </w:r>
      <w:bookmarkStart w:id="159" w:name="_Toc200096797"/>
      <w:bookmarkStart w:id="160" w:name="_Toc200099609"/>
      <w:r>
        <w:rPr>
          <w:rFonts w:hint="eastAsia"/>
        </w:rPr>
        <w:t>（资料性）</w:t>
      </w:r>
      <w:r>
        <w:br w:type="textWrapping"/>
      </w:r>
      <w:r>
        <w:rPr>
          <w:rFonts w:hint="eastAsia"/>
        </w:rPr>
        <w:t>地下管线的物探方法</w:t>
      </w:r>
      <w:bookmarkEnd w:id="159"/>
      <w:bookmarkEnd w:id="160"/>
    </w:p>
    <w:p w14:paraId="6B858F4B">
      <w:pPr>
        <w:pStyle w:val="84"/>
        <w:spacing w:before="156" w:after="156"/>
      </w:pPr>
      <w:r>
        <w:rPr>
          <w:rFonts w:hint="eastAsia"/>
        </w:rPr>
        <w:t>地下管线探测的物探方法表</w:t>
      </w:r>
    </w:p>
    <w:tbl>
      <w:tblPr>
        <w:tblStyle w:val="30"/>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
        <w:gridCol w:w="549"/>
        <w:gridCol w:w="13"/>
        <w:gridCol w:w="540"/>
        <w:gridCol w:w="723"/>
        <w:gridCol w:w="11"/>
        <w:gridCol w:w="2457"/>
        <w:gridCol w:w="2351"/>
        <w:gridCol w:w="2030"/>
        <w:gridCol w:w="9"/>
      </w:tblGrid>
      <w:tr w14:paraId="2E2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9" w:type="dxa"/>
          <w:trHeight w:val="312" w:hRule="atLeast"/>
          <w:jc w:val="center"/>
        </w:trPr>
        <w:tc>
          <w:tcPr>
            <w:tcW w:w="1836" w:type="dxa"/>
            <w:gridSpan w:val="5"/>
            <w:vAlign w:val="center"/>
          </w:tcPr>
          <w:p w14:paraId="683AB887">
            <w:pPr>
              <w:spacing w:line="240" w:lineRule="auto"/>
              <w:rPr>
                <w:rFonts w:ascii="宋体" w:hAnsi="宋体"/>
                <w:kern w:val="0"/>
                <w:sz w:val="18"/>
                <w:szCs w:val="18"/>
              </w:rPr>
            </w:pPr>
            <w:r>
              <w:rPr>
                <w:rFonts w:ascii="宋体" w:hAnsi="宋体"/>
                <w:kern w:val="0"/>
                <w:sz w:val="18"/>
                <w:szCs w:val="18"/>
              </w:rPr>
              <w:t>探测方法</w:t>
            </w:r>
          </w:p>
        </w:tc>
        <w:tc>
          <w:tcPr>
            <w:tcW w:w="2457" w:type="dxa"/>
            <w:vAlign w:val="center"/>
          </w:tcPr>
          <w:p w14:paraId="62379154">
            <w:pPr>
              <w:spacing w:line="240" w:lineRule="auto"/>
              <w:rPr>
                <w:rFonts w:ascii="宋体" w:hAnsi="宋体"/>
                <w:kern w:val="0"/>
                <w:sz w:val="18"/>
                <w:szCs w:val="18"/>
              </w:rPr>
            </w:pPr>
            <w:r>
              <w:rPr>
                <w:rFonts w:ascii="宋体" w:hAnsi="宋体"/>
                <w:kern w:val="0"/>
                <w:sz w:val="18"/>
                <w:szCs w:val="18"/>
              </w:rPr>
              <w:t>基本原理</w:t>
            </w:r>
          </w:p>
        </w:tc>
        <w:tc>
          <w:tcPr>
            <w:tcW w:w="2351" w:type="dxa"/>
            <w:vAlign w:val="center"/>
          </w:tcPr>
          <w:p w14:paraId="2A4AB9AB">
            <w:pPr>
              <w:spacing w:line="240" w:lineRule="auto"/>
              <w:rPr>
                <w:rFonts w:ascii="宋体" w:hAnsi="宋体"/>
                <w:kern w:val="0"/>
                <w:sz w:val="18"/>
                <w:szCs w:val="18"/>
              </w:rPr>
            </w:pPr>
            <w:r>
              <w:rPr>
                <w:rFonts w:ascii="宋体" w:hAnsi="宋体"/>
                <w:kern w:val="0"/>
                <w:sz w:val="18"/>
                <w:szCs w:val="18"/>
              </w:rPr>
              <w:t>特点</w:t>
            </w:r>
          </w:p>
        </w:tc>
        <w:tc>
          <w:tcPr>
            <w:tcW w:w="2030" w:type="dxa"/>
            <w:vAlign w:val="center"/>
          </w:tcPr>
          <w:p w14:paraId="6CA40574">
            <w:pPr>
              <w:spacing w:line="240" w:lineRule="auto"/>
              <w:rPr>
                <w:rFonts w:ascii="宋体" w:hAnsi="宋体"/>
                <w:kern w:val="0"/>
                <w:sz w:val="18"/>
                <w:szCs w:val="18"/>
              </w:rPr>
            </w:pPr>
            <w:r>
              <w:rPr>
                <w:rFonts w:ascii="宋体" w:hAnsi="宋体"/>
                <w:kern w:val="0"/>
                <w:sz w:val="18"/>
                <w:szCs w:val="18"/>
              </w:rPr>
              <w:t>适用范围</w:t>
            </w:r>
          </w:p>
        </w:tc>
      </w:tr>
      <w:tr w14:paraId="5C89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9" w:type="dxa"/>
          <w:trHeight w:val="312" w:hRule="atLeast"/>
          <w:jc w:val="center"/>
        </w:trPr>
        <w:tc>
          <w:tcPr>
            <w:tcW w:w="562" w:type="dxa"/>
            <w:gridSpan w:val="2"/>
            <w:vMerge w:val="restart"/>
            <w:vAlign w:val="center"/>
          </w:tcPr>
          <w:p w14:paraId="595B9873">
            <w:pPr>
              <w:spacing w:line="240" w:lineRule="auto"/>
              <w:jc w:val="center"/>
              <w:rPr>
                <w:rFonts w:ascii="宋体" w:hAnsi="宋体"/>
                <w:kern w:val="0"/>
                <w:sz w:val="18"/>
                <w:szCs w:val="18"/>
              </w:rPr>
            </w:pPr>
          </w:p>
          <w:p w14:paraId="5A28EE61">
            <w:pPr>
              <w:spacing w:line="240" w:lineRule="auto"/>
              <w:jc w:val="center"/>
              <w:rPr>
                <w:rFonts w:ascii="宋体" w:hAnsi="宋体"/>
                <w:kern w:val="0"/>
                <w:sz w:val="18"/>
                <w:szCs w:val="18"/>
              </w:rPr>
            </w:pPr>
          </w:p>
          <w:p w14:paraId="3CA7BD8B">
            <w:pPr>
              <w:spacing w:line="240" w:lineRule="auto"/>
              <w:jc w:val="center"/>
              <w:rPr>
                <w:rFonts w:ascii="宋体" w:hAnsi="宋体"/>
                <w:kern w:val="0"/>
                <w:sz w:val="18"/>
                <w:szCs w:val="18"/>
              </w:rPr>
            </w:pPr>
          </w:p>
          <w:p w14:paraId="3C14602D">
            <w:pPr>
              <w:spacing w:line="240" w:lineRule="auto"/>
              <w:jc w:val="center"/>
              <w:rPr>
                <w:rFonts w:ascii="宋体" w:hAnsi="宋体"/>
                <w:kern w:val="0"/>
                <w:sz w:val="18"/>
                <w:szCs w:val="18"/>
              </w:rPr>
            </w:pPr>
          </w:p>
          <w:p w14:paraId="1B72327C">
            <w:pPr>
              <w:spacing w:line="240" w:lineRule="auto"/>
              <w:jc w:val="center"/>
              <w:rPr>
                <w:rFonts w:ascii="宋体" w:hAnsi="宋体"/>
                <w:kern w:val="0"/>
                <w:sz w:val="18"/>
                <w:szCs w:val="18"/>
              </w:rPr>
            </w:pPr>
          </w:p>
          <w:p w14:paraId="555FA945">
            <w:pPr>
              <w:spacing w:line="240" w:lineRule="auto"/>
              <w:jc w:val="center"/>
              <w:rPr>
                <w:rFonts w:ascii="宋体" w:hAnsi="宋体"/>
                <w:kern w:val="0"/>
                <w:sz w:val="18"/>
                <w:szCs w:val="18"/>
              </w:rPr>
            </w:pPr>
          </w:p>
          <w:p w14:paraId="29F313F9">
            <w:pPr>
              <w:spacing w:line="240" w:lineRule="auto"/>
              <w:jc w:val="center"/>
              <w:rPr>
                <w:rFonts w:ascii="宋体" w:hAnsi="宋体"/>
                <w:kern w:val="0"/>
                <w:sz w:val="18"/>
                <w:szCs w:val="18"/>
              </w:rPr>
            </w:pPr>
            <w:r>
              <w:rPr>
                <w:rFonts w:ascii="宋体" w:hAnsi="宋体"/>
                <w:kern w:val="0"/>
                <w:sz w:val="18"/>
                <w:szCs w:val="18"/>
              </w:rPr>
              <w:t>电</w:t>
            </w:r>
          </w:p>
          <w:p w14:paraId="74185495">
            <w:pPr>
              <w:spacing w:line="240" w:lineRule="auto"/>
              <w:jc w:val="center"/>
              <w:rPr>
                <w:rFonts w:ascii="宋体" w:hAnsi="宋体"/>
                <w:kern w:val="0"/>
                <w:sz w:val="18"/>
                <w:szCs w:val="18"/>
              </w:rPr>
            </w:pPr>
          </w:p>
          <w:p w14:paraId="27422E17">
            <w:pPr>
              <w:spacing w:line="240" w:lineRule="auto"/>
              <w:jc w:val="center"/>
              <w:rPr>
                <w:rFonts w:ascii="宋体" w:hAnsi="宋体"/>
                <w:kern w:val="0"/>
                <w:sz w:val="18"/>
                <w:szCs w:val="18"/>
              </w:rPr>
            </w:pPr>
          </w:p>
          <w:p w14:paraId="43A0D3C0">
            <w:pPr>
              <w:spacing w:line="240" w:lineRule="auto"/>
              <w:jc w:val="center"/>
              <w:rPr>
                <w:rFonts w:ascii="宋体" w:hAnsi="宋体"/>
                <w:kern w:val="0"/>
                <w:sz w:val="18"/>
                <w:szCs w:val="18"/>
              </w:rPr>
            </w:pPr>
          </w:p>
          <w:p w14:paraId="38692475">
            <w:pPr>
              <w:spacing w:line="240" w:lineRule="auto"/>
              <w:jc w:val="center"/>
              <w:rPr>
                <w:rFonts w:ascii="宋体" w:hAnsi="宋体"/>
                <w:kern w:val="0"/>
                <w:sz w:val="18"/>
                <w:szCs w:val="18"/>
              </w:rPr>
            </w:pPr>
          </w:p>
          <w:p w14:paraId="44AA140D">
            <w:pPr>
              <w:spacing w:line="240" w:lineRule="auto"/>
              <w:jc w:val="center"/>
              <w:rPr>
                <w:rFonts w:ascii="宋体" w:hAnsi="宋体"/>
                <w:kern w:val="0"/>
                <w:sz w:val="18"/>
                <w:szCs w:val="18"/>
              </w:rPr>
            </w:pPr>
          </w:p>
          <w:p w14:paraId="64DC0BEB">
            <w:pPr>
              <w:spacing w:line="240" w:lineRule="auto"/>
              <w:jc w:val="center"/>
              <w:rPr>
                <w:rFonts w:ascii="宋体" w:hAnsi="宋体"/>
                <w:kern w:val="0"/>
                <w:sz w:val="18"/>
                <w:szCs w:val="18"/>
              </w:rPr>
            </w:pPr>
          </w:p>
          <w:p w14:paraId="55A12486">
            <w:pPr>
              <w:spacing w:line="240" w:lineRule="auto"/>
              <w:jc w:val="center"/>
              <w:rPr>
                <w:rFonts w:ascii="宋体" w:hAnsi="宋体"/>
                <w:kern w:val="0"/>
                <w:sz w:val="18"/>
                <w:szCs w:val="18"/>
              </w:rPr>
            </w:pPr>
          </w:p>
          <w:p w14:paraId="46B8230C">
            <w:pPr>
              <w:spacing w:line="240" w:lineRule="auto"/>
              <w:jc w:val="center"/>
              <w:rPr>
                <w:rFonts w:ascii="宋体" w:hAnsi="宋体"/>
                <w:kern w:val="0"/>
                <w:sz w:val="18"/>
                <w:szCs w:val="18"/>
              </w:rPr>
            </w:pPr>
          </w:p>
          <w:p w14:paraId="553B0EE6">
            <w:pPr>
              <w:spacing w:line="240" w:lineRule="auto"/>
              <w:jc w:val="center"/>
              <w:rPr>
                <w:rFonts w:ascii="宋体" w:hAnsi="宋体"/>
                <w:kern w:val="0"/>
                <w:sz w:val="18"/>
                <w:szCs w:val="18"/>
              </w:rPr>
            </w:pPr>
            <w:r>
              <w:rPr>
                <w:rFonts w:ascii="宋体" w:hAnsi="宋体"/>
                <w:kern w:val="0"/>
                <w:sz w:val="18"/>
                <w:szCs w:val="18"/>
              </w:rPr>
              <w:t>磁</w:t>
            </w:r>
          </w:p>
          <w:p w14:paraId="0787107E">
            <w:pPr>
              <w:spacing w:line="240" w:lineRule="auto"/>
              <w:jc w:val="center"/>
              <w:rPr>
                <w:rFonts w:ascii="宋体" w:hAnsi="宋体"/>
                <w:kern w:val="0"/>
                <w:sz w:val="18"/>
                <w:szCs w:val="18"/>
              </w:rPr>
            </w:pPr>
          </w:p>
          <w:p w14:paraId="58C4281E">
            <w:pPr>
              <w:spacing w:line="240" w:lineRule="auto"/>
              <w:jc w:val="center"/>
              <w:rPr>
                <w:rFonts w:ascii="宋体" w:hAnsi="宋体"/>
                <w:kern w:val="0"/>
                <w:sz w:val="18"/>
                <w:szCs w:val="18"/>
              </w:rPr>
            </w:pPr>
          </w:p>
          <w:p w14:paraId="21CD02A9">
            <w:pPr>
              <w:spacing w:line="240" w:lineRule="auto"/>
              <w:jc w:val="center"/>
              <w:rPr>
                <w:rFonts w:ascii="宋体" w:hAnsi="宋体"/>
                <w:kern w:val="0"/>
                <w:sz w:val="18"/>
                <w:szCs w:val="18"/>
              </w:rPr>
            </w:pPr>
          </w:p>
          <w:p w14:paraId="03515543">
            <w:pPr>
              <w:spacing w:line="240" w:lineRule="auto"/>
              <w:jc w:val="center"/>
              <w:rPr>
                <w:rFonts w:ascii="宋体" w:hAnsi="宋体"/>
                <w:kern w:val="0"/>
                <w:sz w:val="18"/>
                <w:szCs w:val="18"/>
              </w:rPr>
            </w:pPr>
          </w:p>
          <w:p w14:paraId="07E30CC4">
            <w:pPr>
              <w:spacing w:line="240" w:lineRule="auto"/>
              <w:jc w:val="center"/>
              <w:rPr>
                <w:rFonts w:ascii="宋体" w:hAnsi="宋体"/>
                <w:kern w:val="0"/>
                <w:sz w:val="18"/>
                <w:szCs w:val="18"/>
              </w:rPr>
            </w:pPr>
          </w:p>
          <w:p w14:paraId="00133E55">
            <w:pPr>
              <w:spacing w:line="240" w:lineRule="auto"/>
              <w:jc w:val="center"/>
              <w:rPr>
                <w:rFonts w:ascii="宋体" w:hAnsi="宋体"/>
                <w:kern w:val="0"/>
                <w:sz w:val="18"/>
                <w:szCs w:val="18"/>
              </w:rPr>
            </w:pPr>
          </w:p>
          <w:p w14:paraId="7DA1A926">
            <w:pPr>
              <w:spacing w:line="240" w:lineRule="auto"/>
              <w:jc w:val="center"/>
              <w:rPr>
                <w:rFonts w:ascii="宋体" w:hAnsi="宋体"/>
                <w:kern w:val="0"/>
                <w:sz w:val="18"/>
                <w:szCs w:val="18"/>
              </w:rPr>
            </w:pPr>
          </w:p>
          <w:p w14:paraId="5407D65D">
            <w:pPr>
              <w:spacing w:line="240" w:lineRule="auto"/>
              <w:jc w:val="center"/>
              <w:rPr>
                <w:rFonts w:ascii="宋体" w:hAnsi="宋体"/>
                <w:kern w:val="0"/>
                <w:sz w:val="18"/>
                <w:szCs w:val="18"/>
              </w:rPr>
            </w:pPr>
          </w:p>
          <w:p w14:paraId="608D1BC4">
            <w:pPr>
              <w:spacing w:line="240" w:lineRule="auto"/>
              <w:jc w:val="center"/>
              <w:rPr>
                <w:rFonts w:ascii="宋体" w:hAnsi="宋体"/>
                <w:kern w:val="0"/>
                <w:sz w:val="18"/>
                <w:szCs w:val="18"/>
              </w:rPr>
            </w:pPr>
            <w:r>
              <w:rPr>
                <w:rFonts w:ascii="宋体" w:hAnsi="宋体"/>
                <w:kern w:val="0"/>
                <w:sz w:val="18"/>
                <w:szCs w:val="18"/>
              </w:rPr>
              <w:t>法</w:t>
            </w:r>
          </w:p>
          <w:p w14:paraId="5FE6F5E3">
            <w:pPr>
              <w:spacing w:line="240" w:lineRule="auto"/>
              <w:jc w:val="center"/>
              <w:rPr>
                <w:rFonts w:ascii="宋体" w:hAnsi="宋体"/>
                <w:kern w:val="0"/>
                <w:sz w:val="18"/>
                <w:szCs w:val="18"/>
              </w:rPr>
            </w:pPr>
          </w:p>
        </w:tc>
        <w:tc>
          <w:tcPr>
            <w:tcW w:w="540" w:type="dxa"/>
            <w:vMerge w:val="restart"/>
            <w:vAlign w:val="center"/>
          </w:tcPr>
          <w:p w14:paraId="59BBCA09">
            <w:pPr>
              <w:spacing w:line="240" w:lineRule="auto"/>
              <w:rPr>
                <w:rFonts w:ascii="宋体" w:hAnsi="宋体"/>
                <w:kern w:val="0"/>
                <w:sz w:val="18"/>
                <w:szCs w:val="18"/>
              </w:rPr>
            </w:pPr>
          </w:p>
          <w:p w14:paraId="349F8E9A">
            <w:pPr>
              <w:spacing w:line="240" w:lineRule="auto"/>
              <w:rPr>
                <w:rFonts w:ascii="宋体" w:hAnsi="宋体"/>
                <w:kern w:val="0"/>
                <w:sz w:val="18"/>
                <w:szCs w:val="18"/>
              </w:rPr>
            </w:pPr>
          </w:p>
          <w:p w14:paraId="21F5896F">
            <w:pPr>
              <w:spacing w:line="240" w:lineRule="auto"/>
              <w:rPr>
                <w:rFonts w:ascii="宋体" w:hAnsi="宋体"/>
                <w:kern w:val="0"/>
                <w:sz w:val="18"/>
                <w:szCs w:val="18"/>
              </w:rPr>
            </w:pPr>
            <w:r>
              <w:rPr>
                <w:rFonts w:ascii="宋体" w:hAnsi="宋体"/>
                <w:kern w:val="0"/>
                <w:sz w:val="18"/>
                <w:szCs w:val="18"/>
              </w:rPr>
              <w:t>被动源法</w:t>
            </w:r>
          </w:p>
        </w:tc>
        <w:tc>
          <w:tcPr>
            <w:tcW w:w="734" w:type="dxa"/>
            <w:gridSpan w:val="2"/>
            <w:vAlign w:val="center"/>
          </w:tcPr>
          <w:p w14:paraId="3520CB3E">
            <w:pPr>
              <w:spacing w:line="240" w:lineRule="auto"/>
              <w:rPr>
                <w:rFonts w:ascii="宋体" w:hAnsi="宋体"/>
                <w:kern w:val="0"/>
                <w:sz w:val="18"/>
                <w:szCs w:val="18"/>
              </w:rPr>
            </w:pPr>
            <w:r>
              <w:rPr>
                <w:rFonts w:ascii="宋体" w:hAnsi="宋体"/>
                <w:kern w:val="0"/>
                <w:sz w:val="18"/>
                <w:szCs w:val="18"/>
              </w:rPr>
              <w:t>工</w:t>
            </w:r>
          </w:p>
          <w:p w14:paraId="34FB75F1">
            <w:pPr>
              <w:spacing w:line="240" w:lineRule="auto"/>
              <w:rPr>
                <w:rFonts w:ascii="宋体" w:hAnsi="宋体"/>
                <w:kern w:val="0"/>
                <w:sz w:val="18"/>
                <w:szCs w:val="18"/>
              </w:rPr>
            </w:pPr>
            <w:r>
              <w:rPr>
                <w:rFonts w:ascii="宋体" w:hAnsi="宋体"/>
                <w:kern w:val="0"/>
                <w:sz w:val="18"/>
                <w:szCs w:val="18"/>
              </w:rPr>
              <w:t>频</w:t>
            </w:r>
          </w:p>
          <w:p w14:paraId="51E7E95A">
            <w:pPr>
              <w:spacing w:line="240" w:lineRule="auto"/>
              <w:rPr>
                <w:rFonts w:ascii="宋体" w:hAnsi="宋体"/>
                <w:kern w:val="0"/>
                <w:sz w:val="18"/>
                <w:szCs w:val="18"/>
              </w:rPr>
            </w:pPr>
            <w:r>
              <w:rPr>
                <w:rFonts w:ascii="宋体" w:hAnsi="宋体"/>
                <w:kern w:val="0"/>
                <w:sz w:val="18"/>
                <w:szCs w:val="18"/>
              </w:rPr>
              <w:t>法</w:t>
            </w:r>
          </w:p>
        </w:tc>
        <w:tc>
          <w:tcPr>
            <w:tcW w:w="2457" w:type="dxa"/>
          </w:tcPr>
          <w:p w14:paraId="3E317309">
            <w:pPr>
              <w:spacing w:line="240" w:lineRule="auto"/>
              <w:rPr>
                <w:rFonts w:ascii="宋体" w:hAnsi="宋体"/>
                <w:kern w:val="0"/>
                <w:sz w:val="18"/>
                <w:szCs w:val="18"/>
              </w:rPr>
            </w:pPr>
            <w:r>
              <w:rPr>
                <w:rFonts w:ascii="宋体" w:hAnsi="宋体"/>
                <w:kern w:val="0"/>
                <w:sz w:val="18"/>
                <w:szCs w:val="18"/>
              </w:rPr>
              <w:t>利用载流电缆或工业游散电流在金属管线中感应的电流所产生的电磁场</w:t>
            </w:r>
            <w:r>
              <w:rPr>
                <w:rFonts w:hint="eastAsia" w:ascii="宋体" w:hAnsi="宋体"/>
                <w:kern w:val="0"/>
                <w:sz w:val="18"/>
                <w:szCs w:val="18"/>
              </w:rPr>
              <w:t>。</w:t>
            </w:r>
          </w:p>
        </w:tc>
        <w:tc>
          <w:tcPr>
            <w:tcW w:w="2351" w:type="dxa"/>
          </w:tcPr>
          <w:p w14:paraId="1E1EC2CF">
            <w:pPr>
              <w:spacing w:line="240" w:lineRule="auto"/>
              <w:rPr>
                <w:rFonts w:ascii="宋体" w:hAnsi="宋体"/>
                <w:kern w:val="0"/>
                <w:sz w:val="18"/>
                <w:szCs w:val="18"/>
              </w:rPr>
            </w:pPr>
            <w:r>
              <w:rPr>
                <w:rFonts w:ascii="宋体" w:hAnsi="宋体"/>
                <w:kern w:val="0"/>
                <w:sz w:val="18"/>
                <w:szCs w:val="18"/>
              </w:rPr>
              <w:t>方法简便、成本低、工作效率高</w:t>
            </w:r>
            <w:r>
              <w:rPr>
                <w:rFonts w:hint="eastAsia" w:ascii="宋体" w:hAnsi="宋体"/>
                <w:kern w:val="0"/>
                <w:sz w:val="18"/>
                <w:szCs w:val="18"/>
              </w:rPr>
              <w:t>。</w:t>
            </w:r>
          </w:p>
        </w:tc>
        <w:tc>
          <w:tcPr>
            <w:tcW w:w="2030" w:type="dxa"/>
          </w:tcPr>
          <w:p w14:paraId="011AA0BE">
            <w:pPr>
              <w:spacing w:line="240" w:lineRule="auto"/>
              <w:rPr>
                <w:rFonts w:ascii="宋体" w:hAnsi="宋体"/>
                <w:kern w:val="0"/>
                <w:sz w:val="18"/>
                <w:szCs w:val="18"/>
              </w:rPr>
            </w:pPr>
            <w:r>
              <w:rPr>
                <w:rFonts w:ascii="宋体" w:hAnsi="宋体"/>
                <w:kern w:val="0"/>
                <w:sz w:val="18"/>
                <w:szCs w:val="18"/>
              </w:rPr>
              <w:t>在干扰小场地，用来探测动力电缆或金属管线</w:t>
            </w:r>
            <w:r>
              <w:rPr>
                <w:rFonts w:hint="eastAsia" w:ascii="宋体" w:hAnsi="宋体"/>
                <w:kern w:val="0"/>
                <w:sz w:val="18"/>
                <w:szCs w:val="18"/>
              </w:rPr>
              <w:t>。</w:t>
            </w:r>
          </w:p>
        </w:tc>
      </w:tr>
      <w:tr w14:paraId="6CE5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9" w:type="dxa"/>
          <w:trHeight w:val="312" w:hRule="atLeast"/>
          <w:jc w:val="center"/>
        </w:trPr>
        <w:tc>
          <w:tcPr>
            <w:tcW w:w="562" w:type="dxa"/>
            <w:gridSpan w:val="2"/>
            <w:vMerge w:val="continue"/>
            <w:vAlign w:val="center"/>
          </w:tcPr>
          <w:p w14:paraId="5D904437">
            <w:pPr>
              <w:spacing w:line="240" w:lineRule="auto"/>
              <w:jc w:val="center"/>
              <w:rPr>
                <w:rFonts w:ascii="宋体" w:hAnsi="宋体"/>
                <w:kern w:val="0"/>
                <w:sz w:val="18"/>
                <w:szCs w:val="18"/>
              </w:rPr>
            </w:pPr>
          </w:p>
        </w:tc>
        <w:tc>
          <w:tcPr>
            <w:tcW w:w="540" w:type="dxa"/>
            <w:vMerge w:val="continue"/>
            <w:vAlign w:val="center"/>
          </w:tcPr>
          <w:p w14:paraId="408C6837">
            <w:pPr>
              <w:spacing w:line="240" w:lineRule="auto"/>
              <w:rPr>
                <w:rFonts w:ascii="宋体" w:hAnsi="宋体"/>
                <w:kern w:val="0"/>
                <w:sz w:val="18"/>
                <w:szCs w:val="18"/>
              </w:rPr>
            </w:pPr>
          </w:p>
        </w:tc>
        <w:tc>
          <w:tcPr>
            <w:tcW w:w="734" w:type="dxa"/>
            <w:gridSpan w:val="2"/>
            <w:vAlign w:val="center"/>
          </w:tcPr>
          <w:p w14:paraId="74F15D3F">
            <w:pPr>
              <w:spacing w:line="240" w:lineRule="auto"/>
              <w:rPr>
                <w:rFonts w:ascii="宋体" w:hAnsi="宋体"/>
                <w:kern w:val="0"/>
                <w:sz w:val="18"/>
                <w:szCs w:val="18"/>
              </w:rPr>
            </w:pPr>
            <w:r>
              <w:rPr>
                <w:rFonts w:ascii="宋体" w:hAnsi="宋体"/>
                <w:kern w:val="0"/>
                <w:sz w:val="18"/>
                <w:szCs w:val="18"/>
              </w:rPr>
              <w:t>甚</w:t>
            </w:r>
          </w:p>
          <w:p w14:paraId="720D3447">
            <w:pPr>
              <w:spacing w:line="240" w:lineRule="auto"/>
              <w:rPr>
                <w:rFonts w:ascii="宋体" w:hAnsi="宋体"/>
                <w:kern w:val="0"/>
                <w:sz w:val="18"/>
                <w:szCs w:val="18"/>
              </w:rPr>
            </w:pPr>
            <w:r>
              <w:rPr>
                <w:rFonts w:ascii="宋体" w:hAnsi="宋体"/>
                <w:kern w:val="0"/>
                <w:sz w:val="18"/>
                <w:szCs w:val="18"/>
              </w:rPr>
              <w:t>低</w:t>
            </w:r>
          </w:p>
          <w:p w14:paraId="55EAE3B1">
            <w:pPr>
              <w:spacing w:line="240" w:lineRule="auto"/>
              <w:rPr>
                <w:rFonts w:ascii="宋体" w:hAnsi="宋体"/>
                <w:kern w:val="0"/>
                <w:sz w:val="18"/>
                <w:szCs w:val="18"/>
              </w:rPr>
            </w:pPr>
            <w:r>
              <w:rPr>
                <w:rFonts w:ascii="宋体" w:hAnsi="宋体"/>
                <w:kern w:val="0"/>
                <w:sz w:val="18"/>
                <w:szCs w:val="18"/>
              </w:rPr>
              <w:t>频</w:t>
            </w:r>
          </w:p>
          <w:p w14:paraId="4059F057">
            <w:pPr>
              <w:spacing w:line="240" w:lineRule="auto"/>
              <w:rPr>
                <w:rFonts w:ascii="宋体" w:hAnsi="宋体"/>
                <w:kern w:val="0"/>
                <w:sz w:val="18"/>
                <w:szCs w:val="18"/>
              </w:rPr>
            </w:pPr>
            <w:r>
              <w:rPr>
                <w:rFonts w:ascii="宋体" w:hAnsi="宋体"/>
                <w:kern w:val="0"/>
                <w:sz w:val="18"/>
                <w:szCs w:val="18"/>
              </w:rPr>
              <w:t>法</w:t>
            </w:r>
          </w:p>
        </w:tc>
        <w:tc>
          <w:tcPr>
            <w:tcW w:w="2457" w:type="dxa"/>
          </w:tcPr>
          <w:p w14:paraId="7BC89282">
            <w:pPr>
              <w:spacing w:line="240" w:lineRule="auto"/>
              <w:rPr>
                <w:rFonts w:ascii="宋体" w:hAnsi="宋体"/>
                <w:kern w:val="0"/>
                <w:sz w:val="18"/>
                <w:szCs w:val="18"/>
              </w:rPr>
            </w:pPr>
            <w:r>
              <w:rPr>
                <w:rFonts w:ascii="宋体" w:hAnsi="宋体"/>
                <w:kern w:val="0"/>
                <w:sz w:val="18"/>
                <w:szCs w:val="18"/>
              </w:rPr>
              <w:t>利用甚低频无线电发射台所发射的无线电信号在金属管线中感应的电流所产生的电磁场</w:t>
            </w:r>
            <w:r>
              <w:rPr>
                <w:rFonts w:hint="eastAsia" w:ascii="宋体" w:hAnsi="宋体"/>
                <w:kern w:val="0"/>
                <w:sz w:val="18"/>
                <w:szCs w:val="18"/>
              </w:rPr>
              <w:t>。</w:t>
            </w:r>
          </w:p>
        </w:tc>
        <w:tc>
          <w:tcPr>
            <w:tcW w:w="2351" w:type="dxa"/>
          </w:tcPr>
          <w:p w14:paraId="67FD6792">
            <w:pPr>
              <w:spacing w:line="240" w:lineRule="auto"/>
              <w:rPr>
                <w:rFonts w:ascii="宋体" w:hAnsi="宋体"/>
                <w:kern w:val="0"/>
                <w:sz w:val="18"/>
                <w:szCs w:val="18"/>
              </w:rPr>
            </w:pPr>
            <w:r>
              <w:rPr>
                <w:rFonts w:ascii="宋体" w:hAnsi="宋体"/>
                <w:kern w:val="0"/>
                <w:sz w:val="18"/>
                <w:szCs w:val="18"/>
              </w:rPr>
              <w:t>方法简便、成本低、工作效率高，但精度低、干扰大、其信号强度与无线电台和管线的相对方位有关</w:t>
            </w:r>
            <w:r>
              <w:rPr>
                <w:rFonts w:hint="eastAsia" w:ascii="宋体" w:hAnsi="宋体"/>
                <w:kern w:val="0"/>
                <w:sz w:val="18"/>
                <w:szCs w:val="18"/>
              </w:rPr>
              <w:t>。</w:t>
            </w:r>
          </w:p>
        </w:tc>
        <w:tc>
          <w:tcPr>
            <w:tcW w:w="2030" w:type="dxa"/>
          </w:tcPr>
          <w:p w14:paraId="2B36826F">
            <w:pPr>
              <w:spacing w:line="240" w:lineRule="auto"/>
              <w:rPr>
                <w:rFonts w:ascii="宋体" w:hAnsi="宋体"/>
                <w:kern w:val="0"/>
                <w:sz w:val="18"/>
                <w:szCs w:val="18"/>
              </w:rPr>
            </w:pPr>
            <w:r>
              <w:rPr>
                <w:rFonts w:ascii="宋体" w:hAnsi="宋体"/>
                <w:kern w:val="0"/>
                <w:sz w:val="18"/>
                <w:szCs w:val="18"/>
              </w:rPr>
              <w:t>在一定的条件下，可用来搜索电缆或金属管线</w:t>
            </w:r>
            <w:r>
              <w:rPr>
                <w:rFonts w:hint="eastAsia" w:ascii="宋体" w:hAnsi="宋体"/>
                <w:kern w:val="0"/>
                <w:sz w:val="18"/>
                <w:szCs w:val="18"/>
              </w:rPr>
              <w:t>。</w:t>
            </w:r>
          </w:p>
        </w:tc>
      </w:tr>
      <w:tr w14:paraId="47A6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9" w:type="dxa"/>
          <w:trHeight w:val="312" w:hRule="atLeast"/>
          <w:jc w:val="center"/>
        </w:trPr>
        <w:tc>
          <w:tcPr>
            <w:tcW w:w="562" w:type="dxa"/>
            <w:gridSpan w:val="2"/>
            <w:vMerge w:val="continue"/>
            <w:vAlign w:val="center"/>
          </w:tcPr>
          <w:p w14:paraId="6A418A8B">
            <w:pPr>
              <w:spacing w:line="240" w:lineRule="auto"/>
              <w:jc w:val="center"/>
              <w:rPr>
                <w:rFonts w:ascii="宋体" w:hAnsi="宋体"/>
                <w:kern w:val="0"/>
                <w:sz w:val="18"/>
                <w:szCs w:val="18"/>
              </w:rPr>
            </w:pPr>
          </w:p>
        </w:tc>
        <w:tc>
          <w:tcPr>
            <w:tcW w:w="540" w:type="dxa"/>
            <w:vMerge w:val="restart"/>
            <w:vAlign w:val="center"/>
          </w:tcPr>
          <w:p w14:paraId="3F4BDF57">
            <w:pPr>
              <w:spacing w:line="240" w:lineRule="auto"/>
              <w:rPr>
                <w:rFonts w:ascii="宋体" w:hAnsi="宋体"/>
                <w:kern w:val="0"/>
                <w:sz w:val="18"/>
                <w:szCs w:val="18"/>
              </w:rPr>
            </w:pPr>
          </w:p>
          <w:p w14:paraId="5340105A">
            <w:pPr>
              <w:spacing w:line="240" w:lineRule="auto"/>
              <w:rPr>
                <w:rFonts w:ascii="宋体" w:hAnsi="宋体"/>
                <w:kern w:val="0"/>
                <w:sz w:val="18"/>
                <w:szCs w:val="18"/>
              </w:rPr>
            </w:pPr>
          </w:p>
          <w:p w14:paraId="0E0B8818">
            <w:pPr>
              <w:spacing w:line="240" w:lineRule="auto"/>
              <w:rPr>
                <w:rFonts w:ascii="宋体" w:hAnsi="宋体"/>
                <w:kern w:val="0"/>
                <w:sz w:val="18"/>
                <w:szCs w:val="18"/>
              </w:rPr>
            </w:pPr>
          </w:p>
          <w:p w14:paraId="015FB3DE">
            <w:pPr>
              <w:spacing w:line="240" w:lineRule="auto"/>
              <w:rPr>
                <w:rFonts w:ascii="宋体" w:hAnsi="宋体"/>
                <w:kern w:val="0"/>
                <w:sz w:val="18"/>
                <w:szCs w:val="18"/>
              </w:rPr>
            </w:pPr>
          </w:p>
          <w:p w14:paraId="165BD9C8">
            <w:pPr>
              <w:spacing w:line="240" w:lineRule="auto"/>
              <w:rPr>
                <w:rFonts w:ascii="宋体" w:hAnsi="宋体"/>
                <w:kern w:val="0"/>
                <w:sz w:val="18"/>
                <w:szCs w:val="18"/>
              </w:rPr>
            </w:pPr>
          </w:p>
          <w:p w14:paraId="1DCA30D0">
            <w:pPr>
              <w:spacing w:line="240" w:lineRule="auto"/>
              <w:rPr>
                <w:rFonts w:ascii="宋体" w:hAnsi="宋体"/>
                <w:kern w:val="0"/>
                <w:sz w:val="18"/>
                <w:szCs w:val="18"/>
              </w:rPr>
            </w:pPr>
            <w:r>
              <w:rPr>
                <w:rFonts w:ascii="宋体" w:hAnsi="宋体"/>
                <w:kern w:val="0"/>
                <w:sz w:val="18"/>
                <w:szCs w:val="18"/>
              </w:rPr>
              <w:t>主</w:t>
            </w:r>
          </w:p>
          <w:p w14:paraId="10C818B2">
            <w:pPr>
              <w:spacing w:line="240" w:lineRule="auto"/>
              <w:rPr>
                <w:rFonts w:ascii="宋体" w:hAnsi="宋体"/>
                <w:kern w:val="0"/>
                <w:sz w:val="18"/>
                <w:szCs w:val="18"/>
              </w:rPr>
            </w:pPr>
          </w:p>
          <w:p w14:paraId="0EB2BD51">
            <w:pPr>
              <w:spacing w:line="240" w:lineRule="auto"/>
              <w:rPr>
                <w:rFonts w:ascii="宋体" w:hAnsi="宋体"/>
                <w:kern w:val="0"/>
                <w:sz w:val="18"/>
                <w:szCs w:val="18"/>
              </w:rPr>
            </w:pPr>
          </w:p>
          <w:p w14:paraId="3EBA5B3F">
            <w:pPr>
              <w:spacing w:line="240" w:lineRule="auto"/>
              <w:rPr>
                <w:rFonts w:ascii="宋体" w:hAnsi="宋体"/>
                <w:kern w:val="0"/>
                <w:sz w:val="18"/>
                <w:szCs w:val="18"/>
              </w:rPr>
            </w:pPr>
          </w:p>
          <w:p w14:paraId="7C5C529A">
            <w:pPr>
              <w:spacing w:line="240" w:lineRule="auto"/>
              <w:rPr>
                <w:rFonts w:ascii="宋体" w:hAnsi="宋体"/>
                <w:kern w:val="0"/>
                <w:sz w:val="18"/>
                <w:szCs w:val="18"/>
              </w:rPr>
            </w:pPr>
            <w:r>
              <w:rPr>
                <w:rFonts w:ascii="宋体" w:hAnsi="宋体"/>
                <w:kern w:val="0"/>
                <w:sz w:val="18"/>
                <w:szCs w:val="18"/>
              </w:rPr>
              <w:t>动</w:t>
            </w:r>
          </w:p>
          <w:p w14:paraId="5EE8FE19">
            <w:pPr>
              <w:spacing w:line="240" w:lineRule="auto"/>
              <w:rPr>
                <w:rFonts w:ascii="宋体" w:hAnsi="宋体"/>
                <w:kern w:val="0"/>
                <w:sz w:val="18"/>
                <w:szCs w:val="18"/>
              </w:rPr>
            </w:pPr>
          </w:p>
          <w:p w14:paraId="1E1C4652">
            <w:pPr>
              <w:spacing w:line="240" w:lineRule="auto"/>
              <w:rPr>
                <w:rFonts w:ascii="宋体" w:hAnsi="宋体"/>
                <w:kern w:val="0"/>
                <w:sz w:val="18"/>
                <w:szCs w:val="18"/>
              </w:rPr>
            </w:pPr>
          </w:p>
          <w:p w14:paraId="65559D83">
            <w:pPr>
              <w:spacing w:line="240" w:lineRule="auto"/>
              <w:rPr>
                <w:rFonts w:ascii="宋体" w:hAnsi="宋体"/>
                <w:kern w:val="0"/>
                <w:sz w:val="18"/>
                <w:szCs w:val="18"/>
              </w:rPr>
            </w:pPr>
          </w:p>
          <w:p w14:paraId="24DE4745">
            <w:pPr>
              <w:spacing w:line="240" w:lineRule="auto"/>
              <w:rPr>
                <w:rFonts w:ascii="宋体" w:hAnsi="宋体"/>
                <w:kern w:val="0"/>
                <w:sz w:val="18"/>
                <w:szCs w:val="18"/>
              </w:rPr>
            </w:pPr>
            <w:r>
              <w:rPr>
                <w:rFonts w:ascii="宋体" w:hAnsi="宋体"/>
                <w:kern w:val="0"/>
                <w:sz w:val="18"/>
                <w:szCs w:val="18"/>
              </w:rPr>
              <w:t>源</w:t>
            </w:r>
          </w:p>
          <w:p w14:paraId="19CECCE0">
            <w:pPr>
              <w:spacing w:line="240" w:lineRule="auto"/>
              <w:rPr>
                <w:rFonts w:ascii="宋体" w:hAnsi="宋体"/>
                <w:kern w:val="0"/>
                <w:sz w:val="18"/>
                <w:szCs w:val="18"/>
              </w:rPr>
            </w:pPr>
          </w:p>
          <w:p w14:paraId="239CFCFA">
            <w:pPr>
              <w:spacing w:line="240" w:lineRule="auto"/>
              <w:rPr>
                <w:rFonts w:ascii="宋体" w:hAnsi="宋体"/>
                <w:kern w:val="0"/>
                <w:sz w:val="18"/>
                <w:szCs w:val="18"/>
              </w:rPr>
            </w:pPr>
          </w:p>
          <w:p w14:paraId="51A9433F">
            <w:pPr>
              <w:spacing w:line="240" w:lineRule="auto"/>
              <w:rPr>
                <w:rFonts w:ascii="宋体" w:hAnsi="宋体"/>
                <w:kern w:val="0"/>
                <w:sz w:val="18"/>
                <w:szCs w:val="18"/>
              </w:rPr>
            </w:pPr>
          </w:p>
          <w:p w14:paraId="335BA539">
            <w:pPr>
              <w:spacing w:line="240" w:lineRule="auto"/>
              <w:rPr>
                <w:rFonts w:ascii="宋体" w:hAnsi="宋体"/>
                <w:kern w:val="0"/>
                <w:sz w:val="18"/>
                <w:szCs w:val="18"/>
              </w:rPr>
            </w:pPr>
            <w:r>
              <w:rPr>
                <w:rFonts w:ascii="宋体" w:hAnsi="宋体"/>
                <w:kern w:val="0"/>
                <w:sz w:val="18"/>
                <w:szCs w:val="18"/>
              </w:rPr>
              <w:t>法</w:t>
            </w:r>
          </w:p>
        </w:tc>
        <w:tc>
          <w:tcPr>
            <w:tcW w:w="734" w:type="dxa"/>
            <w:gridSpan w:val="2"/>
            <w:vAlign w:val="center"/>
          </w:tcPr>
          <w:p w14:paraId="795CC7F7">
            <w:pPr>
              <w:spacing w:line="240" w:lineRule="auto"/>
              <w:rPr>
                <w:rFonts w:ascii="宋体" w:hAnsi="宋体"/>
                <w:kern w:val="0"/>
                <w:sz w:val="18"/>
                <w:szCs w:val="18"/>
              </w:rPr>
            </w:pPr>
            <w:r>
              <w:rPr>
                <w:rFonts w:ascii="宋体" w:hAnsi="宋体"/>
                <w:kern w:val="0"/>
                <w:sz w:val="18"/>
                <w:szCs w:val="18"/>
              </w:rPr>
              <w:t>直</w:t>
            </w:r>
          </w:p>
          <w:p w14:paraId="6AA2C64B">
            <w:pPr>
              <w:spacing w:line="240" w:lineRule="auto"/>
              <w:rPr>
                <w:rFonts w:ascii="宋体" w:hAnsi="宋体"/>
                <w:kern w:val="0"/>
                <w:sz w:val="18"/>
                <w:szCs w:val="18"/>
              </w:rPr>
            </w:pPr>
            <w:r>
              <w:rPr>
                <w:rFonts w:ascii="宋体" w:hAnsi="宋体"/>
                <w:kern w:val="0"/>
                <w:sz w:val="18"/>
                <w:szCs w:val="18"/>
              </w:rPr>
              <w:t>接</w:t>
            </w:r>
          </w:p>
          <w:p w14:paraId="26E1AA1F">
            <w:pPr>
              <w:spacing w:line="240" w:lineRule="auto"/>
              <w:rPr>
                <w:rFonts w:ascii="宋体" w:hAnsi="宋体"/>
                <w:kern w:val="0"/>
                <w:sz w:val="18"/>
                <w:szCs w:val="18"/>
              </w:rPr>
            </w:pPr>
            <w:r>
              <w:rPr>
                <w:rFonts w:ascii="宋体" w:hAnsi="宋体"/>
                <w:kern w:val="0"/>
                <w:sz w:val="18"/>
                <w:szCs w:val="18"/>
              </w:rPr>
              <w:t>法</w:t>
            </w:r>
          </w:p>
        </w:tc>
        <w:tc>
          <w:tcPr>
            <w:tcW w:w="2457" w:type="dxa"/>
          </w:tcPr>
          <w:p w14:paraId="1C22F3B7">
            <w:pPr>
              <w:spacing w:line="240" w:lineRule="auto"/>
              <w:rPr>
                <w:rFonts w:ascii="宋体" w:hAnsi="宋体"/>
                <w:kern w:val="0"/>
                <w:sz w:val="18"/>
                <w:szCs w:val="18"/>
              </w:rPr>
            </w:pPr>
            <w:r>
              <w:rPr>
                <w:rFonts w:ascii="宋体" w:hAnsi="宋体"/>
                <w:kern w:val="0"/>
                <w:sz w:val="18"/>
                <w:szCs w:val="18"/>
              </w:rPr>
              <w:t>利用直接到被测金属管线上的电磁信号</w:t>
            </w:r>
            <w:r>
              <w:rPr>
                <w:rFonts w:hint="eastAsia" w:ascii="宋体" w:hAnsi="宋体"/>
                <w:kern w:val="0"/>
                <w:sz w:val="18"/>
                <w:szCs w:val="18"/>
              </w:rPr>
              <w:t>。</w:t>
            </w:r>
          </w:p>
        </w:tc>
        <w:tc>
          <w:tcPr>
            <w:tcW w:w="2351" w:type="dxa"/>
          </w:tcPr>
          <w:p w14:paraId="52EF05D7">
            <w:pPr>
              <w:spacing w:line="240" w:lineRule="auto"/>
              <w:rPr>
                <w:rFonts w:ascii="宋体" w:hAnsi="宋体"/>
                <w:kern w:val="0"/>
                <w:sz w:val="18"/>
                <w:szCs w:val="18"/>
              </w:rPr>
            </w:pPr>
            <w:r>
              <w:rPr>
                <w:rFonts w:ascii="宋体" w:hAnsi="宋体"/>
                <w:kern w:val="0"/>
                <w:sz w:val="18"/>
                <w:szCs w:val="18"/>
              </w:rPr>
              <w:t>信号强、定位、定深精度高，且不易受近邻管线的干扰，但必须有管线出露点</w:t>
            </w:r>
            <w:r>
              <w:rPr>
                <w:rFonts w:hint="eastAsia" w:ascii="宋体" w:hAnsi="宋体"/>
                <w:kern w:val="0"/>
                <w:sz w:val="18"/>
                <w:szCs w:val="18"/>
              </w:rPr>
              <w:t>。</w:t>
            </w:r>
          </w:p>
        </w:tc>
        <w:tc>
          <w:tcPr>
            <w:tcW w:w="2030" w:type="dxa"/>
          </w:tcPr>
          <w:p w14:paraId="0B2D0F89">
            <w:pPr>
              <w:spacing w:line="240" w:lineRule="auto"/>
              <w:rPr>
                <w:rFonts w:ascii="宋体" w:hAnsi="宋体"/>
                <w:kern w:val="0"/>
                <w:sz w:val="18"/>
                <w:szCs w:val="18"/>
              </w:rPr>
            </w:pPr>
            <w:r>
              <w:rPr>
                <w:rFonts w:ascii="宋体" w:hAnsi="宋体"/>
                <w:kern w:val="0"/>
                <w:sz w:val="18"/>
                <w:szCs w:val="18"/>
              </w:rPr>
              <w:t>用于精确定位、定深或追踪各种金属管线</w:t>
            </w:r>
            <w:r>
              <w:rPr>
                <w:rFonts w:hint="eastAsia" w:ascii="宋体" w:hAnsi="宋体"/>
                <w:kern w:val="0"/>
                <w:sz w:val="18"/>
                <w:szCs w:val="18"/>
              </w:rPr>
              <w:t>。</w:t>
            </w:r>
          </w:p>
        </w:tc>
      </w:tr>
      <w:tr w14:paraId="74AA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9" w:type="dxa"/>
          <w:trHeight w:val="312" w:hRule="atLeast"/>
          <w:jc w:val="center"/>
        </w:trPr>
        <w:tc>
          <w:tcPr>
            <w:tcW w:w="562" w:type="dxa"/>
            <w:gridSpan w:val="2"/>
            <w:vMerge w:val="continue"/>
            <w:vAlign w:val="center"/>
          </w:tcPr>
          <w:p w14:paraId="33A13EA9">
            <w:pPr>
              <w:spacing w:line="240" w:lineRule="auto"/>
              <w:jc w:val="center"/>
              <w:rPr>
                <w:rFonts w:ascii="宋体" w:hAnsi="宋体"/>
                <w:kern w:val="0"/>
                <w:sz w:val="18"/>
                <w:szCs w:val="18"/>
              </w:rPr>
            </w:pPr>
          </w:p>
        </w:tc>
        <w:tc>
          <w:tcPr>
            <w:tcW w:w="540" w:type="dxa"/>
            <w:vMerge w:val="continue"/>
            <w:vAlign w:val="center"/>
          </w:tcPr>
          <w:p w14:paraId="2CF3AC1E">
            <w:pPr>
              <w:spacing w:line="240" w:lineRule="auto"/>
              <w:rPr>
                <w:rFonts w:ascii="宋体" w:hAnsi="宋体"/>
                <w:kern w:val="0"/>
                <w:sz w:val="18"/>
                <w:szCs w:val="18"/>
              </w:rPr>
            </w:pPr>
          </w:p>
        </w:tc>
        <w:tc>
          <w:tcPr>
            <w:tcW w:w="734" w:type="dxa"/>
            <w:gridSpan w:val="2"/>
            <w:vAlign w:val="center"/>
          </w:tcPr>
          <w:p w14:paraId="4ACEB37A">
            <w:pPr>
              <w:spacing w:line="240" w:lineRule="auto"/>
              <w:rPr>
                <w:rFonts w:ascii="宋体" w:hAnsi="宋体"/>
                <w:kern w:val="0"/>
                <w:sz w:val="18"/>
                <w:szCs w:val="18"/>
              </w:rPr>
            </w:pPr>
            <w:r>
              <w:rPr>
                <w:rFonts w:ascii="宋体" w:hAnsi="宋体"/>
                <w:kern w:val="0"/>
                <w:sz w:val="18"/>
                <w:szCs w:val="18"/>
              </w:rPr>
              <w:t>夹</w:t>
            </w:r>
          </w:p>
          <w:p w14:paraId="0A65BF28">
            <w:pPr>
              <w:spacing w:line="240" w:lineRule="auto"/>
              <w:rPr>
                <w:rFonts w:ascii="宋体" w:hAnsi="宋体"/>
                <w:kern w:val="0"/>
                <w:sz w:val="18"/>
                <w:szCs w:val="18"/>
              </w:rPr>
            </w:pPr>
            <w:r>
              <w:rPr>
                <w:rFonts w:ascii="宋体" w:hAnsi="宋体"/>
                <w:kern w:val="0"/>
                <w:sz w:val="18"/>
                <w:szCs w:val="18"/>
              </w:rPr>
              <w:t>钳</w:t>
            </w:r>
          </w:p>
          <w:p w14:paraId="5BD02899">
            <w:pPr>
              <w:spacing w:line="240" w:lineRule="auto"/>
              <w:rPr>
                <w:rFonts w:ascii="宋体" w:hAnsi="宋体"/>
                <w:kern w:val="0"/>
                <w:sz w:val="18"/>
                <w:szCs w:val="18"/>
              </w:rPr>
            </w:pPr>
            <w:r>
              <w:rPr>
                <w:rFonts w:ascii="宋体" w:hAnsi="宋体"/>
                <w:kern w:val="0"/>
                <w:sz w:val="18"/>
                <w:szCs w:val="18"/>
              </w:rPr>
              <w:t>法</w:t>
            </w:r>
          </w:p>
        </w:tc>
        <w:tc>
          <w:tcPr>
            <w:tcW w:w="2457" w:type="dxa"/>
          </w:tcPr>
          <w:p w14:paraId="2A746B1A">
            <w:pPr>
              <w:spacing w:line="240" w:lineRule="auto"/>
              <w:rPr>
                <w:rFonts w:ascii="宋体" w:hAnsi="宋体"/>
                <w:kern w:val="0"/>
                <w:sz w:val="18"/>
                <w:szCs w:val="18"/>
              </w:rPr>
            </w:pPr>
            <w:r>
              <w:rPr>
                <w:rFonts w:ascii="宋体" w:hAnsi="宋体"/>
                <w:kern w:val="0"/>
                <w:sz w:val="18"/>
                <w:szCs w:val="18"/>
              </w:rPr>
              <w:t>利用专用管线仪配备的夹钳套在金属管线上，通过夹钳上感应线圈把信号直接加到金属管线上</w:t>
            </w:r>
            <w:r>
              <w:rPr>
                <w:rFonts w:hint="eastAsia" w:ascii="宋体" w:hAnsi="宋体"/>
                <w:kern w:val="0"/>
                <w:sz w:val="18"/>
                <w:szCs w:val="18"/>
              </w:rPr>
              <w:t>。</w:t>
            </w:r>
          </w:p>
        </w:tc>
        <w:tc>
          <w:tcPr>
            <w:tcW w:w="2351" w:type="dxa"/>
          </w:tcPr>
          <w:p w14:paraId="2DD5ED38">
            <w:pPr>
              <w:spacing w:line="240" w:lineRule="auto"/>
              <w:rPr>
                <w:rFonts w:ascii="宋体" w:hAnsi="宋体"/>
                <w:kern w:val="0"/>
                <w:sz w:val="18"/>
                <w:szCs w:val="18"/>
              </w:rPr>
            </w:pPr>
            <w:r>
              <w:rPr>
                <w:rFonts w:ascii="宋体" w:hAnsi="宋体"/>
                <w:kern w:val="0"/>
                <w:sz w:val="18"/>
                <w:szCs w:val="18"/>
              </w:rPr>
              <w:t>信号强、定位、定深精度高，且不易受邻近管线的干扰，但必须有管线出露点，且被勘</w:t>
            </w:r>
            <w:r>
              <w:rPr>
                <w:rFonts w:hint="eastAsia" w:ascii="宋体" w:hAnsi="宋体"/>
                <w:kern w:val="0"/>
                <w:sz w:val="18"/>
                <w:szCs w:val="18"/>
              </w:rPr>
              <w:t>查</w:t>
            </w:r>
            <w:r>
              <w:rPr>
                <w:rFonts w:ascii="宋体" w:hAnsi="宋体"/>
                <w:kern w:val="0"/>
                <w:sz w:val="18"/>
                <w:szCs w:val="18"/>
              </w:rPr>
              <w:t>管线的直径受夹钳大小的限制</w:t>
            </w:r>
            <w:r>
              <w:rPr>
                <w:rFonts w:hint="eastAsia" w:ascii="宋体" w:hAnsi="宋体"/>
                <w:kern w:val="0"/>
                <w:sz w:val="18"/>
                <w:szCs w:val="18"/>
              </w:rPr>
              <w:t>。</w:t>
            </w:r>
          </w:p>
        </w:tc>
        <w:tc>
          <w:tcPr>
            <w:tcW w:w="2030" w:type="dxa"/>
          </w:tcPr>
          <w:p w14:paraId="2FC28499">
            <w:pPr>
              <w:spacing w:line="240" w:lineRule="auto"/>
              <w:rPr>
                <w:rFonts w:ascii="宋体" w:hAnsi="宋体"/>
                <w:kern w:val="0"/>
                <w:sz w:val="18"/>
                <w:szCs w:val="18"/>
              </w:rPr>
            </w:pPr>
            <w:r>
              <w:rPr>
                <w:rFonts w:ascii="宋体" w:hAnsi="宋体"/>
                <w:kern w:val="0"/>
                <w:sz w:val="18"/>
                <w:szCs w:val="18"/>
              </w:rPr>
              <w:t>金属管线直径较小且有出露点时，可作精确定位，定深或追踪</w:t>
            </w:r>
            <w:r>
              <w:rPr>
                <w:rFonts w:hint="eastAsia" w:ascii="宋体" w:hAnsi="宋体"/>
                <w:kern w:val="0"/>
                <w:sz w:val="18"/>
                <w:szCs w:val="18"/>
              </w:rPr>
              <w:t>。</w:t>
            </w:r>
          </w:p>
        </w:tc>
      </w:tr>
      <w:tr w14:paraId="4394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9" w:type="dxa"/>
          <w:trHeight w:val="312" w:hRule="atLeast"/>
          <w:jc w:val="center"/>
        </w:trPr>
        <w:tc>
          <w:tcPr>
            <w:tcW w:w="562" w:type="dxa"/>
            <w:gridSpan w:val="2"/>
            <w:vMerge w:val="continue"/>
            <w:vAlign w:val="center"/>
          </w:tcPr>
          <w:p w14:paraId="4F2CE49F">
            <w:pPr>
              <w:spacing w:line="240" w:lineRule="auto"/>
              <w:jc w:val="center"/>
              <w:rPr>
                <w:rFonts w:ascii="宋体" w:hAnsi="宋体"/>
                <w:kern w:val="0"/>
                <w:sz w:val="18"/>
                <w:szCs w:val="18"/>
              </w:rPr>
            </w:pPr>
          </w:p>
        </w:tc>
        <w:tc>
          <w:tcPr>
            <w:tcW w:w="540" w:type="dxa"/>
            <w:vMerge w:val="continue"/>
            <w:vAlign w:val="center"/>
          </w:tcPr>
          <w:p w14:paraId="3CA8A935">
            <w:pPr>
              <w:spacing w:line="240" w:lineRule="auto"/>
              <w:rPr>
                <w:rFonts w:ascii="宋体" w:hAnsi="宋体"/>
                <w:kern w:val="0"/>
                <w:sz w:val="18"/>
                <w:szCs w:val="18"/>
              </w:rPr>
            </w:pPr>
          </w:p>
        </w:tc>
        <w:tc>
          <w:tcPr>
            <w:tcW w:w="734" w:type="dxa"/>
            <w:gridSpan w:val="2"/>
            <w:vAlign w:val="center"/>
          </w:tcPr>
          <w:p w14:paraId="10ECB845">
            <w:pPr>
              <w:spacing w:line="240" w:lineRule="auto"/>
              <w:rPr>
                <w:rFonts w:ascii="宋体" w:hAnsi="宋体"/>
                <w:kern w:val="0"/>
                <w:sz w:val="18"/>
                <w:szCs w:val="18"/>
              </w:rPr>
            </w:pPr>
            <w:r>
              <w:rPr>
                <w:rFonts w:ascii="宋体" w:hAnsi="宋体"/>
                <w:kern w:val="0"/>
                <w:sz w:val="18"/>
                <w:szCs w:val="18"/>
              </w:rPr>
              <w:t>电偶极感应法</w:t>
            </w:r>
          </w:p>
        </w:tc>
        <w:tc>
          <w:tcPr>
            <w:tcW w:w="2457" w:type="dxa"/>
          </w:tcPr>
          <w:p w14:paraId="13A6F47A">
            <w:pPr>
              <w:spacing w:line="240" w:lineRule="auto"/>
              <w:rPr>
                <w:rFonts w:ascii="宋体" w:hAnsi="宋体"/>
                <w:kern w:val="0"/>
                <w:sz w:val="18"/>
                <w:szCs w:val="18"/>
              </w:rPr>
            </w:pPr>
            <w:r>
              <w:rPr>
                <w:rFonts w:ascii="宋体" w:hAnsi="宋体"/>
                <w:kern w:val="0"/>
                <w:sz w:val="18"/>
                <w:szCs w:val="18"/>
              </w:rPr>
              <w:t>利用发射机两端接地产生的一次电磁场对金属管线产生的二次电磁场</w:t>
            </w:r>
            <w:r>
              <w:rPr>
                <w:rFonts w:hint="eastAsia" w:ascii="宋体" w:hAnsi="宋体"/>
                <w:kern w:val="0"/>
                <w:sz w:val="18"/>
                <w:szCs w:val="18"/>
              </w:rPr>
              <w:t>。</w:t>
            </w:r>
          </w:p>
        </w:tc>
        <w:tc>
          <w:tcPr>
            <w:tcW w:w="2351" w:type="dxa"/>
          </w:tcPr>
          <w:p w14:paraId="1F2A14B1">
            <w:pPr>
              <w:spacing w:line="240" w:lineRule="auto"/>
              <w:rPr>
                <w:rFonts w:ascii="宋体" w:hAnsi="宋体"/>
                <w:kern w:val="0"/>
                <w:sz w:val="18"/>
                <w:szCs w:val="18"/>
              </w:rPr>
            </w:pPr>
            <w:r>
              <w:rPr>
                <w:rFonts w:ascii="宋体" w:hAnsi="宋体"/>
                <w:kern w:val="0"/>
                <w:sz w:val="18"/>
                <w:szCs w:val="18"/>
              </w:rPr>
              <w:t>信号强，不需管线出露点，但必须由良好的接地条件</w:t>
            </w:r>
            <w:r>
              <w:rPr>
                <w:rFonts w:hint="eastAsia" w:ascii="宋体" w:hAnsi="宋体"/>
                <w:kern w:val="0"/>
                <w:sz w:val="18"/>
                <w:szCs w:val="18"/>
              </w:rPr>
              <w:t>。</w:t>
            </w:r>
          </w:p>
        </w:tc>
        <w:tc>
          <w:tcPr>
            <w:tcW w:w="2030" w:type="dxa"/>
          </w:tcPr>
          <w:p w14:paraId="22585B3C">
            <w:pPr>
              <w:spacing w:line="240" w:lineRule="auto"/>
              <w:rPr>
                <w:rFonts w:ascii="宋体" w:hAnsi="宋体"/>
                <w:kern w:val="0"/>
                <w:sz w:val="18"/>
                <w:szCs w:val="18"/>
              </w:rPr>
            </w:pPr>
            <w:r>
              <w:rPr>
                <w:rFonts w:ascii="宋体" w:hAnsi="宋体"/>
                <w:kern w:val="0"/>
                <w:sz w:val="18"/>
                <w:szCs w:val="18"/>
              </w:rPr>
              <w:t>用来搜索和追踪金属管线</w:t>
            </w:r>
            <w:r>
              <w:rPr>
                <w:rFonts w:hint="eastAsia" w:ascii="宋体" w:hAnsi="宋体"/>
                <w:kern w:val="0"/>
                <w:sz w:val="18"/>
                <w:szCs w:val="18"/>
              </w:rPr>
              <w:t>。</w:t>
            </w:r>
          </w:p>
        </w:tc>
      </w:tr>
      <w:tr w14:paraId="2C69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9" w:type="dxa"/>
          <w:trHeight w:val="312" w:hRule="atLeast"/>
          <w:jc w:val="center"/>
        </w:trPr>
        <w:tc>
          <w:tcPr>
            <w:tcW w:w="562" w:type="dxa"/>
            <w:gridSpan w:val="2"/>
            <w:vMerge w:val="continue"/>
            <w:vAlign w:val="center"/>
          </w:tcPr>
          <w:p w14:paraId="08448682">
            <w:pPr>
              <w:spacing w:line="240" w:lineRule="auto"/>
              <w:jc w:val="center"/>
              <w:rPr>
                <w:rFonts w:ascii="宋体" w:hAnsi="宋体"/>
                <w:kern w:val="0"/>
                <w:sz w:val="18"/>
                <w:szCs w:val="18"/>
              </w:rPr>
            </w:pPr>
          </w:p>
        </w:tc>
        <w:tc>
          <w:tcPr>
            <w:tcW w:w="540" w:type="dxa"/>
            <w:vMerge w:val="continue"/>
            <w:vAlign w:val="center"/>
          </w:tcPr>
          <w:p w14:paraId="1E943E6E">
            <w:pPr>
              <w:spacing w:line="240" w:lineRule="auto"/>
              <w:rPr>
                <w:rFonts w:ascii="宋体" w:hAnsi="宋体"/>
                <w:kern w:val="0"/>
                <w:sz w:val="18"/>
                <w:szCs w:val="18"/>
              </w:rPr>
            </w:pPr>
          </w:p>
        </w:tc>
        <w:tc>
          <w:tcPr>
            <w:tcW w:w="734" w:type="dxa"/>
            <w:gridSpan w:val="2"/>
            <w:vAlign w:val="center"/>
          </w:tcPr>
          <w:p w14:paraId="73366CFC">
            <w:pPr>
              <w:spacing w:line="240" w:lineRule="auto"/>
              <w:rPr>
                <w:rFonts w:ascii="宋体" w:hAnsi="宋体"/>
                <w:kern w:val="0"/>
                <w:sz w:val="18"/>
                <w:szCs w:val="18"/>
              </w:rPr>
            </w:pPr>
            <w:r>
              <w:rPr>
                <w:rFonts w:ascii="宋体" w:hAnsi="宋体"/>
                <w:kern w:val="0"/>
                <w:sz w:val="18"/>
                <w:szCs w:val="18"/>
              </w:rPr>
              <w:t>磁偶极感应法</w:t>
            </w:r>
          </w:p>
        </w:tc>
        <w:tc>
          <w:tcPr>
            <w:tcW w:w="2457" w:type="dxa"/>
          </w:tcPr>
          <w:p w14:paraId="76E90FFD">
            <w:pPr>
              <w:spacing w:line="240" w:lineRule="auto"/>
              <w:rPr>
                <w:rFonts w:ascii="宋体" w:hAnsi="宋体"/>
                <w:kern w:val="0"/>
                <w:sz w:val="18"/>
                <w:szCs w:val="18"/>
              </w:rPr>
            </w:pPr>
            <w:r>
              <w:rPr>
                <w:rFonts w:ascii="宋体" w:hAnsi="宋体"/>
                <w:kern w:val="0"/>
                <w:sz w:val="18"/>
                <w:szCs w:val="18"/>
              </w:rPr>
              <w:t>利用发射线圈产生的电磁场，使金属管线产生感应电流，形成电磁异常</w:t>
            </w:r>
            <w:r>
              <w:rPr>
                <w:rFonts w:hint="eastAsia" w:ascii="宋体" w:hAnsi="宋体"/>
                <w:kern w:val="0"/>
                <w:sz w:val="18"/>
                <w:szCs w:val="18"/>
              </w:rPr>
              <w:t>。</w:t>
            </w:r>
          </w:p>
        </w:tc>
        <w:tc>
          <w:tcPr>
            <w:tcW w:w="2351" w:type="dxa"/>
          </w:tcPr>
          <w:p w14:paraId="6BE4ED2B">
            <w:pPr>
              <w:spacing w:line="240" w:lineRule="auto"/>
              <w:rPr>
                <w:rFonts w:ascii="宋体" w:hAnsi="宋体"/>
                <w:kern w:val="0"/>
                <w:sz w:val="18"/>
                <w:szCs w:val="18"/>
              </w:rPr>
            </w:pPr>
            <w:r>
              <w:rPr>
                <w:rFonts w:ascii="宋体" w:hAnsi="宋体"/>
                <w:kern w:val="0"/>
                <w:sz w:val="18"/>
                <w:szCs w:val="18"/>
              </w:rPr>
              <w:t>发射、接收均不需要接地，操作灵活、方便，效率高，效果好</w:t>
            </w:r>
            <w:r>
              <w:rPr>
                <w:rFonts w:hint="eastAsia" w:ascii="宋体" w:hAnsi="宋体"/>
                <w:kern w:val="0"/>
                <w:sz w:val="18"/>
                <w:szCs w:val="18"/>
              </w:rPr>
              <w:t>。</w:t>
            </w:r>
          </w:p>
        </w:tc>
        <w:tc>
          <w:tcPr>
            <w:tcW w:w="2030" w:type="dxa"/>
          </w:tcPr>
          <w:p w14:paraId="2514F8D9">
            <w:pPr>
              <w:spacing w:line="240" w:lineRule="auto"/>
              <w:rPr>
                <w:rFonts w:ascii="宋体" w:hAnsi="宋体"/>
                <w:kern w:val="0"/>
                <w:sz w:val="18"/>
                <w:szCs w:val="18"/>
              </w:rPr>
            </w:pPr>
            <w:r>
              <w:rPr>
                <w:rFonts w:ascii="宋体" w:hAnsi="宋体"/>
                <w:kern w:val="0"/>
                <w:sz w:val="18"/>
                <w:szCs w:val="18"/>
              </w:rPr>
              <w:t>可用于搜索，也可用于定位定深和追踪</w:t>
            </w:r>
            <w:r>
              <w:rPr>
                <w:rFonts w:hint="eastAsia" w:ascii="宋体" w:hAnsi="宋体"/>
                <w:kern w:val="0"/>
                <w:sz w:val="18"/>
                <w:szCs w:val="18"/>
              </w:rPr>
              <w:t>。</w:t>
            </w:r>
          </w:p>
        </w:tc>
      </w:tr>
      <w:tr w14:paraId="2516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9" w:type="dxa"/>
          <w:trHeight w:val="312" w:hRule="atLeast"/>
          <w:jc w:val="center"/>
        </w:trPr>
        <w:tc>
          <w:tcPr>
            <w:tcW w:w="562" w:type="dxa"/>
            <w:gridSpan w:val="2"/>
            <w:vMerge w:val="continue"/>
            <w:vAlign w:val="center"/>
          </w:tcPr>
          <w:p w14:paraId="6A31E289">
            <w:pPr>
              <w:spacing w:line="240" w:lineRule="auto"/>
              <w:jc w:val="center"/>
              <w:rPr>
                <w:rFonts w:ascii="宋体" w:hAnsi="宋体"/>
                <w:kern w:val="0"/>
                <w:sz w:val="18"/>
                <w:szCs w:val="18"/>
              </w:rPr>
            </w:pPr>
          </w:p>
        </w:tc>
        <w:tc>
          <w:tcPr>
            <w:tcW w:w="540" w:type="dxa"/>
            <w:vMerge w:val="continue"/>
            <w:vAlign w:val="center"/>
          </w:tcPr>
          <w:p w14:paraId="7AC30776">
            <w:pPr>
              <w:spacing w:line="240" w:lineRule="auto"/>
              <w:rPr>
                <w:rFonts w:ascii="宋体" w:hAnsi="宋体"/>
                <w:kern w:val="0"/>
                <w:sz w:val="18"/>
                <w:szCs w:val="18"/>
              </w:rPr>
            </w:pPr>
          </w:p>
        </w:tc>
        <w:tc>
          <w:tcPr>
            <w:tcW w:w="734" w:type="dxa"/>
            <w:gridSpan w:val="2"/>
            <w:vAlign w:val="center"/>
          </w:tcPr>
          <w:p w14:paraId="7E297D60">
            <w:pPr>
              <w:spacing w:line="240" w:lineRule="auto"/>
              <w:rPr>
                <w:rFonts w:ascii="宋体" w:hAnsi="宋体"/>
                <w:kern w:val="0"/>
                <w:sz w:val="18"/>
                <w:szCs w:val="18"/>
              </w:rPr>
            </w:pPr>
            <w:r>
              <w:rPr>
                <w:rFonts w:ascii="宋体" w:hAnsi="宋体"/>
                <w:kern w:val="0"/>
                <w:sz w:val="18"/>
                <w:szCs w:val="18"/>
              </w:rPr>
              <w:t>示踪电磁法</w:t>
            </w:r>
          </w:p>
        </w:tc>
        <w:tc>
          <w:tcPr>
            <w:tcW w:w="2457" w:type="dxa"/>
          </w:tcPr>
          <w:p w14:paraId="798F94FB">
            <w:pPr>
              <w:spacing w:line="240" w:lineRule="auto"/>
              <w:rPr>
                <w:rFonts w:ascii="宋体" w:hAnsi="宋体"/>
                <w:kern w:val="0"/>
                <w:sz w:val="18"/>
                <w:szCs w:val="18"/>
              </w:rPr>
            </w:pPr>
            <w:r>
              <w:rPr>
                <w:rFonts w:ascii="宋体" w:hAnsi="宋体"/>
                <w:kern w:val="0"/>
                <w:sz w:val="18"/>
                <w:szCs w:val="18"/>
              </w:rPr>
              <w:t>将能发射电磁信号的示踪探头或电缆送入非金属管线内，在地面上用仪器追踪信号</w:t>
            </w:r>
            <w:r>
              <w:rPr>
                <w:rFonts w:hint="eastAsia" w:ascii="宋体" w:hAnsi="宋体"/>
                <w:kern w:val="0"/>
                <w:sz w:val="18"/>
                <w:szCs w:val="18"/>
              </w:rPr>
              <w:t>。</w:t>
            </w:r>
          </w:p>
        </w:tc>
        <w:tc>
          <w:tcPr>
            <w:tcW w:w="2351" w:type="dxa"/>
          </w:tcPr>
          <w:p w14:paraId="16E058CA">
            <w:pPr>
              <w:spacing w:line="240" w:lineRule="auto"/>
              <w:rPr>
                <w:rFonts w:ascii="宋体" w:hAnsi="宋体"/>
                <w:kern w:val="0"/>
                <w:sz w:val="18"/>
                <w:szCs w:val="18"/>
              </w:rPr>
            </w:pPr>
            <w:r>
              <w:rPr>
                <w:rFonts w:ascii="宋体" w:hAnsi="宋体"/>
                <w:kern w:val="0"/>
                <w:sz w:val="18"/>
                <w:szCs w:val="18"/>
              </w:rPr>
              <w:t>能用探测金属管线的仪器探测非金属管线，但必须有放置示踪器的出入口</w:t>
            </w:r>
            <w:r>
              <w:rPr>
                <w:rFonts w:hint="eastAsia" w:ascii="宋体" w:hAnsi="宋体"/>
                <w:kern w:val="0"/>
                <w:sz w:val="18"/>
                <w:szCs w:val="18"/>
              </w:rPr>
              <w:t>。</w:t>
            </w:r>
          </w:p>
        </w:tc>
        <w:tc>
          <w:tcPr>
            <w:tcW w:w="2030" w:type="dxa"/>
          </w:tcPr>
          <w:p w14:paraId="3FB19016">
            <w:pPr>
              <w:spacing w:line="240" w:lineRule="auto"/>
              <w:rPr>
                <w:rFonts w:ascii="宋体" w:hAnsi="宋体"/>
                <w:kern w:val="0"/>
                <w:sz w:val="18"/>
                <w:szCs w:val="18"/>
              </w:rPr>
            </w:pPr>
            <w:r>
              <w:rPr>
                <w:rFonts w:ascii="宋体" w:hAnsi="宋体"/>
                <w:kern w:val="0"/>
                <w:sz w:val="18"/>
                <w:szCs w:val="18"/>
              </w:rPr>
              <w:t>用于探测有出入口的非金属管线</w:t>
            </w:r>
            <w:r>
              <w:rPr>
                <w:rFonts w:hint="eastAsia" w:ascii="宋体" w:hAnsi="宋体"/>
                <w:kern w:val="0"/>
                <w:sz w:val="18"/>
                <w:szCs w:val="18"/>
              </w:rPr>
              <w:t>。</w:t>
            </w:r>
          </w:p>
        </w:tc>
      </w:tr>
      <w:tr w14:paraId="5417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3" w:type="dxa"/>
          <w:wAfter w:w="9" w:type="dxa"/>
          <w:trHeight w:val="312" w:hRule="atLeast"/>
          <w:jc w:val="center"/>
        </w:trPr>
        <w:tc>
          <w:tcPr>
            <w:tcW w:w="562" w:type="dxa"/>
            <w:gridSpan w:val="2"/>
            <w:vMerge w:val="continue"/>
            <w:vAlign w:val="center"/>
          </w:tcPr>
          <w:p w14:paraId="11A3842E">
            <w:pPr>
              <w:spacing w:line="240" w:lineRule="auto"/>
              <w:jc w:val="center"/>
              <w:rPr>
                <w:rFonts w:ascii="宋体" w:hAnsi="宋体"/>
                <w:kern w:val="0"/>
                <w:sz w:val="18"/>
                <w:szCs w:val="18"/>
              </w:rPr>
            </w:pPr>
          </w:p>
        </w:tc>
        <w:tc>
          <w:tcPr>
            <w:tcW w:w="540" w:type="dxa"/>
            <w:vAlign w:val="center"/>
          </w:tcPr>
          <w:p w14:paraId="69FCE5F7">
            <w:pPr>
              <w:spacing w:line="240" w:lineRule="auto"/>
              <w:rPr>
                <w:rFonts w:ascii="宋体" w:hAnsi="宋体"/>
                <w:kern w:val="0"/>
                <w:sz w:val="18"/>
                <w:szCs w:val="18"/>
              </w:rPr>
            </w:pPr>
            <w:r>
              <w:rPr>
                <w:rFonts w:ascii="宋体" w:hAnsi="宋体"/>
                <w:kern w:val="0"/>
                <w:sz w:val="18"/>
                <w:szCs w:val="18"/>
              </w:rPr>
              <w:t>主动源法</w:t>
            </w:r>
          </w:p>
        </w:tc>
        <w:tc>
          <w:tcPr>
            <w:tcW w:w="734" w:type="dxa"/>
            <w:gridSpan w:val="2"/>
            <w:vAlign w:val="center"/>
          </w:tcPr>
          <w:p w14:paraId="0A980E00">
            <w:pPr>
              <w:spacing w:line="240" w:lineRule="auto"/>
              <w:rPr>
                <w:rFonts w:ascii="宋体" w:hAnsi="宋体"/>
                <w:kern w:val="0"/>
                <w:sz w:val="18"/>
                <w:szCs w:val="18"/>
              </w:rPr>
            </w:pPr>
            <w:r>
              <w:rPr>
                <w:rFonts w:ascii="宋体" w:hAnsi="宋体"/>
                <w:kern w:val="0"/>
                <w:sz w:val="18"/>
                <w:szCs w:val="18"/>
              </w:rPr>
              <w:t>电磁</w:t>
            </w:r>
          </w:p>
          <w:p w14:paraId="191B6449">
            <w:pPr>
              <w:spacing w:line="240" w:lineRule="auto"/>
              <w:rPr>
                <w:rFonts w:ascii="宋体" w:hAnsi="宋体"/>
                <w:kern w:val="0"/>
                <w:sz w:val="18"/>
                <w:szCs w:val="18"/>
              </w:rPr>
            </w:pPr>
            <w:r>
              <w:rPr>
                <w:rFonts w:ascii="宋体" w:hAnsi="宋体"/>
                <w:kern w:val="0"/>
                <w:sz w:val="18"/>
                <w:szCs w:val="18"/>
              </w:rPr>
              <w:t>波法</w:t>
            </w:r>
          </w:p>
        </w:tc>
        <w:tc>
          <w:tcPr>
            <w:tcW w:w="2457" w:type="dxa"/>
          </w:tcPr>
          <w:p w14:paraId="192FB8A5">
            <w:pPr>
              <w:spacing w:line="240" w:lineRule="auto"/>
              <w:rPr>
                <w:rFonts w:ascii="宋体" w:hAnsi="宋体"/>
                <w:kern w:val="0"/>
                <w:sz w:val="18"/>
                <w:szCs w:val="18"/>
              </w:rPr>
            </w:pPr>
            <w:r>
              <w:rPr>
                <w:rFonts w:ascii="宋体" w:hAnsi="宋体"/>
                <w:kern w:val="0"/>
                <w:sz w:val="18"/>
                <w:szCs w:val="18"/>
              </w:rPr>
              <w:t>利用脉冲雷达系统，连续地向地下发射脉冲宽度为几微秒视频脉冲，接收反射回来的电磁脉冲信号</w:t>
            </w:r>
            <w:r>
              <w:rPr>
                <w:rFonts w:hint="eastAsia" w:ascii="宋体" w:hAnsi="宋体"/>
                <w:kern w:val="0"/>
                <w:sz w:val="18"/>
                <w:szCs w:val="18"/>
              </w:rPr>
              <w:t>。</w:t>
            </w:r>
          </w:p>
        </w:tc>
        <w:tc>
          <w:tcPr>
            <w:tcW w:w="2351" w:type="dxa"/>
          </w:tcPr>
          <w:p w14:paraId="160D20A3">
            <w:pPr>
              <w:spacing w:line="240" w:lineRule="auto"/>
              <w:rPr>
                <w:rFonts w:ascii="宋体" w:hAnsi="宋体"/>
                <w:kern w:val="0"/>
                <w:sz w:val="18"/>
                <w:szCs w:val="18"/>
              </w:rPr>
            </w:pPr>
            <w:r>
              <w:rPr>
                <w:rFonts w:ascii="宋体" w:hAnsi="宋体"/>
                <w:kern w:val="0"/>
                <w:sz w:val="18"/>
                <w:szCs w:val="18"/>
              </w:rPr>
              <w:t>即可探测金属管线，</w:t>
            </w:r>
          </w:p>
          <w:p w14:paraId="563AE43E">
            <w:pPr>
              <w:spacing w:line="240" w:lineRule="auto"/>
              <w:rPr>
                <w:rFonts w:ascii="宋体" w:hAnsi="宋体"/>
                <w:kern w:val="0"/>
                <w:sz w:val="18"/>
                <w:szCs w:val="18"/>
              </w:rPr>
            </w:pPr>
            <w:r>
              <w:rPr>
                <w:rFonts w:ascii="宋体" w:hAnsi="宋体"/>
                <w:kern w:val="0"/>
                <w:sz w:val="18"/>
                <w:szCs w:val="18"/>
              </w:rPr>
              <w:t>又可探测非金属管线，但仪器价格昂贵</w:t>
            </w:r>
            <w:r>
              <w:rPr>
                <w:rFonts w:hint="eastAsia" w:ascii="宋体" w:hAnsi="宋体"/>
                <w:kern w:val="0"/>
                <w:sz w:val="18"/>
                <w:szCs w:val="18"/>
              </w:rPr>
              <w:t>。</w:t>
            </w:r>
          </w:p>
        </w:tc>
        <w:tc>
          <w:tcPr>
            <w:tcW w:w="2030" w:type="dxa"/>
          </w:tcPr>
          <w:p w14:paraId="70194E1C">
            <w:pPr>
              <w:spacing w:line="240" w:lineRule="auto"/>
              <w:rPr>
                <w:rFonts w:ascii="宋体" w:hAnsi="宋体"/>
                <w:kern w:val="0"/>
                <w:sz w:val="18"/>
                <w:szCs w:val="18"/>
              </w:rPr>
            </w:pPr>
            <w:r>
              <w:rPr>
                <w:rFonts w:ascii="宋体" w:hAnsi="宋体"/>
                <w:kern w:val="0"/>
                <w:sz w:val="18"/>
                <w:szCs w:val="18"/>
              </w:rPr>
              <w:t>在常规方法无法探测时，可用来探测各种金属管线和非金属管线</w:t>
            </w:r>
            <w:r>
              <w:rPr>
                <w:rFonts w:hint="eastAsia" w:ascii="宋体" w:hAnsi="宋体"/>
                <w:kern w:val="0"/>
                <w:sz w:val="18"/>
                <w:szCs w:val="18"/>
              </w:rPr>
              <w:t>。</w:t>
            </w:r>
          </w:p>
        </w:tc>
      </w:tr>
      <w:tr w14:paraId="2302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2" w:type="dxa"/>
            <w:gridSpan w:val="2"/>
            <w:vMerge w:val="restart"/>
            <w:vAlign w:val="center"/>
          </w:tcPr>
          <w:p w14:paraId="4C692740">
            <w:pPr>
              <w:spacing w:line="240" w:lineRule="auto"/>
              <w:jc w:val="center"/>
              <w:rPr>
                <w:rFonts w:ascii="宋体" w:hAnsi="宋体"/>
                <w:kern w:val="0"/>
                <w:sz w:val="18"/>
                <w:szCs w:val="18"/>
              </w:rPr>
            </w:pPr>
            <w:r>
              <w:rPr>
                <w:rFonts w:ascii="宋体" w:hAnsi="宋体"/>
                <w:kern w:val="0"/>
                <w:sz w:val="18"/>
                <w:szCs w:val="18"/>
              </w:rPr>
              <w:t>直流电法</w:t>
            </w:r>
          </w:p>
        </w:tc>
        <w:tc>
          <w:tcPr>
            <w:tcW w:w="1276" w:type="dxa"/>
            <w:gridSpan w:val="3"/>
            <w:vAlign w:val="center"/>
          </w:tcPr>
          <w:p w14:paraId="61A03699">
            <w:pPr>
              <w:spacing w:line="240" w:lineRule="auto"/>
              <w:rPr>
                <w:rFonts w:ascii="宋体" w:hAnsi="宋体"/>
                <w:kern w:val="0"/>
                <w:sz w:val="18"/>
                <w:szCs w:val="18"/>
              </w:rPr>
            </w:pPr>
            <w:r>
              <w:rPr>
                <w:rFonts w:ascii="宋体" w:hAnsi="宋体"/>
                <w:kern w:val="0"/>
                <w:sz w:val="18"/>
                <w:szCs w:val="18"/>
              </w:rPr>
              <w:t>电阻率法</w:t>
            </w:r>
          </w:p>
        </w:tc>
        <w:tc>
          <w:tcPr>
            <w:tcW w:w="2468" w:type="dxa"/>
            <w:gridSpan w:val="2"/>
          </w:tcPr>
          <w:p w14:paraId="10C9C03A">
            <w:pPr>
              <w:spacing w:line="240" w:lineRule="auto"/>
              <w:rPr>
                <w:rFonts w:ascii="宋体" w:hAnsi="宋体"/>
                <w:kern w:val="0"/>
                <w:sz w:val="18"/>
                <w:szCs w:val="18"/>
              </w:rPr>
            </w:pPr>
            <w:r>
              <w:rPr>
                <w:rFonts w:ascii="宋体" w:hAnsi="宋体"/>
                <w:kern w:val="0"/>
                <w:sz w:val="18"/>
                <w:szCs w:val="18"/>
              </w:rPr>
              <w:t>采用高密度或中间梯度装置在金属或非金属管线上产生低阻异常或高阻异常</w:t>
            </w:r>
            <w:r>
              <w:rPr>
                <w:rFonts w:hint="eastAsia" w:ascii="宋体" w:hAnsi="宋体"/>
                <w:kern w:val="0"/>
                <w:sz w:val="18"/>
                <w:szCs w:val="18"/>
              </w:rPr>
              <w:t>。</w:t>
            </w:r>
          </w:p>
        </w:tc>
        <w:tc>
          <w:tcPr>
            <w:tcW w:w="2351" w:type="dxa"/>
          </w:tcPr>
          <w:p w14:paraId="507E7E14">
            <w:pPr>
              <w:spacing w:line="240" w:lineRule="auto"/>
              <w:rPr>
                <w:rFonts w:ascii="宋体" w:hAnsi="宋体"/>
                <w:kern w:val="0"/>
                <w:sz w:val="18"/>
                <w:szCs w:val="18"/>
              </w:rPr>
            </w:pPr>
            <w:r>
              <w:rPr>
                <w:rFonts w:ascii="宋体" w:hAnsi="宋体"/>
                <w:kern w:val="0"/>
                <w:sz w:val="18"/>
                <w:szCs w:val="18"/>
              </w:rPr>
              <w:t>可利用常规直流电法探测地下管线，探测深度大，但供电和测量均需接地</w:t>
            </w:r>
            <w:r>
              <w:rPr>
                <w:rFonts w:hint="eastAsia" w:ascii="宋体" w:hAnsi="宋体"/>
                <w:kern w:val="0"/>
                <w:sz w:val="18"/>
                <w:szCs w:val="18"/>
              </w:rPr>
              <w:t>。</w:t>
            </w:r>
          </w:p>
        </w:tc>
        <w:tc>
          <w:tcPr>
            <w:tcW w:w="2039" w:type="dxa"/>
            <w:gridSpan w:val="2"/>
          </w:tcPr>
          <w:p w14:paraId="492D476B">
            <w:pPr>
              <w:spacing w:line="240" w:lineRule="auto"/>
              <w:rPr>
                <w:rFonts w:ascii="宋体" w:hAnsi="宋体"/>
                <w:kern w:val="0"/>
                <w:sz w:val="18"/>
                <w:szCs w:val="18"/>
              </w:rPr>
            </w:pPr>
            <w:r>
              <w:rPr>
                <w:rFonts w:ascii="宋体" w:hAnsi="宋体"/>
                <w:kern w:val="0"/>
                <w:sz w:val="18"/>
                <w:szCs w:val="18"/>
              </w:rPr>
              <w:t>在接地条件好的场地探测直径较大的金属或非金属管线</w:t>
            </w:r>
            <w:r>
              <w:rPr>
                <w:rFonts w:hint="eastAsia" w:ascii="宋体" w:hAnsi="宋体"/>
                <w:kern w:val="0"/>
                <w:sz w:val="18"/>
                <w:szCs w:val="18"/>
              </w:rPr>
              <w:t>。</w:t>
            </w:r>
          </w:p>
        </w:tc>
      </w:tr>
      <w:tr w14:paraId="426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2" w:type="dxa"/>
            <w:gridSpan w:val="2"/>
            <w:vMerge w:val="continue"/>
            <w:vAlign w:val="center"/>
          </w:tcPr>
          <w:p w14:paraId="7AA92817">
            <w:pPr>
              <w:spacing w:line="240" w:lineRule="auto"/>
              <w:jc w:val="center"/>
              <w:rPr>
                <w:rFonts w:ascii="宋体" w:hAnsi="宋体"/>
                <w:kern w:val="0"/>
                <w:sz w:val="18"/>
                <w:szCs w:val="18"/>
              </w:rPr>
            </w:pPr>
          </w:p>
        </w:tc>
        <w:tc>
          <w:tcPr>
            <w:tcW w:w="1276" w:type="dxa"/>
            <w:gridSpan w:val="3"/>
            <w:vAlign w:val="center"/>
          </w:tcPr>
          <w:p w14:paraId="7E89FDF4">
            <w:pPr>
              <w:spacing w:line="240" w:lineRule="auto"/>
              <w:rPr>
                <w:rFonts w:ascii="宋体" w:hAnsi="宋体"/>
                <w:kern w:val="0"/>
                <w:sz w:val="18"/>
                <w:szCs w:val="18"/>
              </w:rPr>
            </w:pPr>
            <w:r>
              <w:rPr>
                <w:rFonts w:ascii="宋体" w:hAnsi="宋体"/>
                <w:kern w:val="0"/>
                <w:sz w:val="18"/>
                <w:szCs w:val="18"/>
              </w:rPr>
              <w:t>充电法</w:t>
            </w:r>
          </w:p>
        </w:tc>
        <w:tc>
          <w:tcPr>
            <w:tcW w:w="2468" w:type="dxa"/>
            <w:gridSpan w:val="2"/>
          </w:tcPr>
          <w:p w14:paraId="6CEC3A6C">
            <w:pPr>
              <w:spacing w:line="240" w:lineRule="auto"/>
              <w:rPr>
                <w:rFonts w:ascii="宋体" w:hAnsi="宋体"/>
                <w:kern w:val="0"/>
                <w:sz w:val="18"/>
                <w:szCs w:val="18"/>
              </w:rPr>
            </w:pPr>
            <w:r>
              <w:rPr>
                <w:rFonts w:ascii="宋体" w:hAnsi="宋体"/>
                <w:kern w:val="0"/>
                <w:sz w:val="18"/>
                <w:szCs w:val="18"/>
              </w:rPr>
              <w:t>直流电源的一端接到被测的金属管线，另一端接地，利用金属管线被充电后在其周围产生的电场</w:t>
            </w:r>
            <w:r>
              <w:rPr>
                <w:rFonts w:hint="eastAsia" w:ascii="宋体" w:hAnsi="宋体"/>
                <w:kern w:val="0"/>
                <w:sz w:val="18"/>
                <w:szCs w:val="18"/>
              </w:rPr>
              <w:t>。</w:t>
            </w:r>
          </w:p>
        </w:tc>
        <w:tc>
          <w:tcPr>
            <w:tcW w:w="2351" w:type="dxa"/>
          </w:tcPr>
          <w:p w14:paraId="00892166">
            <w:pPr>
              <w:spacing w:line="240" w:lineRule="auto"/>
              <w:rPr>
                <w:rFonts w:ascii="宋体" w:hAnsi="宋体"/>
                <w:kern w:val="0"/>
                <w:sz w:val="18"/>
                <w:szCs w:val="18"/>
              </w:rPr>
            </w:pPr>
            <w:r>
              <w:rPr>
                <w:rFonts w:ascii="宋体" w:hAnsi="宋体"/>
                <w:kern w:val="0"/>
                <w:sz w:val="18"/>
                <w:szCs w:val="18"/>
              </w:rPr>
              <w:t>追踪地下金属管线精度高，探测深度大，但供电时金属管线必须有出露点，测量时必须接地</w:t>
            </w:r>
            <w:r>
              <w:rPr>
                <w:rFonts w:hint="eastAsia" w:ascii="宋体" w:hAnsi="宋体"/>
                <w:kern w:val="0"/>
                <w:sz w:val="18"/>
                <w:szCs w:val="18"/>
              </w:rPr>
              <w:t>。</w:t>
            </w:r>
          </w:p>
        </w:tc>
        <w:tc>
          <w:tcPr>
            <w:tcW w:w="2039" w:type="dxa"/>
            <w:gridSpan w:val="2"/>
          </w:tcPr>
          <w:p w14:paraId="3FC0D92C">
            <w:pPr>
              <w:spacing w:line="240" w:lineRule="auto"/>
              <w:rPr>
                <w:rFonts w:ascii="宋体" w:hAnsi="宋体"/>
                <w:kern w:val="0"/>
                <w:sz w:val="18"/>
                <w:szCs w:val="18"/>
              </w:rPr>
            </w:pPr>
            <w:r>
              <w:rPr>
                <w:rFonts w:ascii="宋体" w:hAnsi="宋体"/>
                <w:kern w:val="0"/>
                <w:sz w:val="18"/>
                <w:szCs w:val="18"/>
              </w:rPr>
              <w:t>用于追踪具备接地条件和出露点的金属管线</w:t>
            </w:r>
            <w:r>
              <w:rPr>
                <w:rFonts w:hint="eastAsia" w:ascii="宋体" w:hAnsi="宋体"/>
                <w:kern w:val="0"/>
                <w:sz w:val="18"/>
                <w:szCs w:val="18"/>
              </w:rPr>
              <w:t>。</w:t>
            </w:r>
          </w:p>
        </w:tc>
      </w:tr>
      <w:tr w14:paraId="5DDF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2" w:type="dxa"/>
            <w:gridSpan w:val="2"/>
            <w:vMerge w:val="restart"/>
            <w:vAlign w:val="center"/>
          </w:tcPr>
          <w:p w14:paraId="0C8D8BEB">
            <w:pPr>
              <w:spacing w:line="240" w:lineRule="auto"/>
              <w:jc w:val="center"/>
              <w:rPr>
                <w:rFonts w:ascii="宋体" w:hAnsi="宋体"/>
                <w:kern w:val="0"/>
                <w:sz w:val="18"/>
                <w:szCs w:val="18"/>
              </w:rPr>
            </w:pPr>
            <w:r>
              <w:rPr>
                <w:rFonts w:ascii="宋体" w:hAnsi="宋体"/>
                <w:kern w:val="0"/>
                <w:sz w:val="18"/>
                <w:szCs w:val="18"/>
              </w:rPr>
              <w:t>磁法</w:t>
            </w:r>
          </w:p>
        </w:tc>
        <w:tc>
          <w:tcPr>
            <w:tcW w:w="1276" w:type="dxa"/>
            <w:gridSpan w:val="3"/>
            <w:vAlign w:val="center"/>
          </w:tcPr>
          <w:p w14:paraId="54F6076C">
            <w:pPr>
              <w:spacing w:line="240" w:lineRule="auto"/>
              <w:rPr>
                <w:rFonts w:ascii="宋体" w:hAnsi="宋体"/>
                <w:kern w:val="0"/>
                <w:sz w:val="18"/>
                <w:szCs w:val="18"/>
              </w:rPr>
            </w:pPr>
            <w:r>
              <w:rPr>
                <w:rFonts w:ascii="宋体" w:hAnsi="宋体"/>
                <w:kern w:val="0"/>
                <w:sz w:val="18"/>
                <w:szCs w:val="18"/>
              </w:rPr>
              <w:t>磁强FDFE法</w:t>
            </w:r>
          </w:p>
        </w:tc>
        <w:tc>
          <w:tcPr>
            <w:tcW w:w="2468" w:type="dxa"/>
            <w:gridSpan w:val="2"/>
          </w:tcPr>
          <w:p w14:paraId="22C03139">
            <w:pPr>
              <w:spacing w:line="240" w:lineRule="auto"/>
              <w:rPr>
                <w:rFonts w:ascii="宋体" w:hAnsi="宋体"/>
                <w:kern w:val="0"/>
                <w:sz w:val="18"/>
                <w:szCs w:val="18"/>
              </w:rPr>
            </w:pPr>
            <w:r>
              <w:rPr>
                <w:rFonts w:ascii="宋体" w:hAnsi="宋体"/>
                <w:kern w:val="0"/>
                <w:sz w:val="18"/>
                <w:szCs w:val="18"/>
              </w:rPr>
              <w:t>利用金属线与周围介质之间的磁性差异，测量磁场的垂直分量</w:t>
            </w:r>
            <w:r>
              <w:rPr>
                <w:rFonts w:hint="eastAsia" w:ascii="宋体" w:hAnsi="宋体"/>
                <w:kern w:val="0"/>
                <w:sz w:val="18"/>
                <w:szCs w:val="18"/>
              </w:rPr>
              <w:t>。</w:t>
            </w:r>
          </w:p>
        </w:tc>
        <w:tc>
          <w:tcPr>
            <w:tcW w:w="2351" w:type="dxa"/>
          </w:tcPr>
          <w:p w14:paraId="2AC93810">
            <w:pPr>
              <w:spacing w:line="240" w:lineRule="auto"/>
              <w:rPr>
                <w:rFonts w:ascii="宋体" w:hAnsi="宋体"/>
                <w:kern w:val="0"/>
                <w:sz w:val="18"/>
                <w:szCs w:val="18"/>
              </w:rPr>
            </w:pPr>
            <w:r>
              <w:rPr>
                <w:rFonts w:ascii="宋体" w:hAnsi="宋体"/>
                <w:kern w:val="0"/>
                <w:sz w:val="18"/>
                <w:szCs w:val="18"/>
              </w:rPr>
              <w:t>可用常规磁法勘探仪探测铁磁性管线，探测深度大，但易受附近磁性体的干扰</w:t>
            </w:r>
            <w:r>
              <w:rPr>
                <w:rFonts w:hint="eastAsia" w:ascii="宋体" w:hAnsi="宋体"/>
                <w:kern w:val="0"/>
                <w:sz w:val="18"/>
                <w:szCs w:val="18"/>
              </w:rPr>
              <w:t>。</w:t>
            </w:r>
          </w:p>
        </w:tc>
        <w:tc>
          <w:tcPr>
            <w:tcW w:w="2039" w:type="dxa"/>
            <w:gridSpan w:val="2"/>
          </w:tcPr>
          <w:p w14:paraId="210F01AB">
            <w:pPr>
              <w:spacing w:line="240" w:lineRule="auto"/>
              <w:rPr>
                <w:rFonts w:ascii="宋体" w:hAnsi="宋体"/>
                <w:kern w:val="0"/>
                <w:sz w:val="18"/>
                <w:szCs w:val="18"/>
              </w:rPr>
            </w:pPr>
            <w:r>
              <w:rPr>
                <w:rFonts w:ascii="宋体" w:hAnsi="宋体"/>
                <w:kern w:val="0"/>
                <w:sz w:val="18"/>
                <w:szCs w:val="18"/>
              </w:rPr>
              <w:t>在磁性干扰小的场地探测埋深较大的铁磁性管线</w:t>
            </w:r>
            <w:r>
              <w:rPr>
                <w:rFonts w:hint="eastAsia" w:ascii="宋体" w:hAnsi="宋体"/>
                <w:kern w:val="0"/>
                <w:sz w:val="18"/>
                <w:szCs w:val="18"/>
              </w:rPr>
              <w:t>。</w:t>
            </w:r>
          </w:p>
        </w:tc>
      </w:tr>
      <w:tr w14:paraId="1FE6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2" w:type="dxa"/>
            <w:gridSpan w:val="2"/>
            <w:vMerge w:val="continue"/>
            <w:vAlign w:val="center"/>
          </w:tcPr>
          <w:p w14:paraId="3779DD94">
            <w:pPr>
              <w:spacing w:line="240" w:lineRule="auto"/>
              <w:jc w:val="center"/>
              <w:rPr>
                <w:rFonts w:ascii="宋体" w:hAnsi="宋体"/>
                <w:kern w:val="0"/>
                <w:sz w:val="18"/>
                <w:szCs w:val="18"/>
              </w:rPr>
            </w:pPr>
          </w:p>
        </w:tc>
        <w:tc>
          <w:tcPr>
            <w:tcW w:w="1276" w:type="dxa"/>
            <w:gridSpan w:val="3"/>
            <w:vAlign w:val="center"/>
          </w:tcPr>
          <w:p w14:paraId="233C14D8">
            <w:pPr>
              <w:spacing w:line="240" w:lineRule="auto"/>
              <w:rPr>
                <w:rFonts w:ascii="宋体" w:hAnsi="宋体"/>
                <w:kern w:val="0"/>
                <w:sz w:val="18"/>
                <w:szCs w:val="18"/>
              </w:rPr>
            </w:pPr>
            <w:r>
              <w:rPr>
                <w:rFonts w:ascii="宋体" w:hAnsi="宋体"/>
                <w:kern w:val="0"/>
                <w:sz w:val="18"/>
                <w:szCs w:val="18"/>
              </w:rPr>
              <w:t>磁梯度法</w:t>
            </w:r>
          </w:p>
        </w:tc>
        <w:tc>
          <w:tcPr>
            <w:tcW w:w="2468" w:type="dxa"/>
            <w:gridSpan w:val="2"/>
          </w:tcPr>
          <w:p w14:paraId="1DEA5220">
            <w:pPr>
              <w:spacing w:line="240" w:lineRule="auto"/>
              <w:rPr>
                <w:rFonts w:ascii="宋体" w:hAnsi="宋体"/>
                <w:kern w:val="0"/>
                <w:sz w:val="18"/>
                <w:szCs w:val="18"/>
              </w:rPr>
            </w:pPr>
            <w:r>
              <w:rPr>
                <w:rFonts w:ascii="宋体" w:hAnsi="宋体"/>
                <w:kern w:val="0"/>
                <w:sz w:val="18"/>
                <w:szCs w:val="18"/>
              </w:rPr>
              <w:t>测量单位距离内地磁场强度的变化</w:t>
            </w:r>
            <w:r>
              <w:rPr>
                <w:rFonts w:hint="eastAsia" w:ascii="宋体" w:hAnsi="宋体"/>
                <w:kern w:val="0"/>
                <w:sz w:val="18"/>
                <w:szCs w:val="18"/>
              </w:rPr>
              <w:t>。</w:t>
            </w:r>
          </w:p>
        </w:tc>
        <w:tc>
          <w:tcPr>
            <w:tcW w:w="2351" w:type="dxa"/>
          </w:tcPr>
          <w:p w14:paraId="2F7CA090">
            <w:pPr>
              <w:spacing w:line="240" w:lineRule="auto"/>
              <w:rPr>
                <w:rFonts w:ascii="宋体" w:hAnsi="宋体"/>
                <w:kern w:val="0"/>
                <w:sz w:val="18"/>
                <w:szCs w:val="18"/>
              </w:rPr>
            </w:pPr>
            <w:r>
              <w:rPr>
                <w:rFonts w:ascii="宋体" w:hAnsi="宋体"/>
                <w:kern w:val="0"/>
                <w:sz w:val="18"/>
                <w:szCs w:val="18"/>
              </w:rPr>
              <w:t>对铁磁性管线或井盖的灵敏度高，但受磁性体的干扰大</w:t>
            </w:r>
            <w:r>
              <w:rPr>
                <w:rFonts w:hint="eastAsia" w:ascii="宋体" w:hAnsi="宋体"/>
                <w:kern w:val="0"/>
                <w:sz w:val="18"/>
                <w:szCs w:val="18"/>
              </w:rPr>
              <w:t>。</w:t>
            </w:r>
          </w:p>
        </w:tc>
        <w:tc>
          <w:tcPr>
            <w:tcW w:w="2039" w:type="dxa"/>
            <w:gridSpan w:val="2"/>
          </w:tcPr>
          <w:p w14:paraId="7D4111BC">
            <w:pPr>
              <w:spacing w:line="240" w:lineRule="auto"/>
              <w:rPr>
                <w:rFonts w:ascii="宋体" w:hAnsi="宋体"/>
                <w:kern w:val="0"/>
                <w:sz w:val="18"/>
                <w:szCs w:val="18"/>
              </w:rPr>
            </w:pPr>
            <w:r>
              <w:rPr>
                <w:rFonts w:ascii="宋体" w:hAnsi="宋体"/>
                <w:kern w:val="0"/>
                <w:sz w:val="18"/>
                <w:szCs w:val="18"/>
              </w:rPr>
              <w:t>用于探测掩埋的井盖</w:t>
            </w:r>
            <w:r>
              <w:rPr>
                <w:rFonts w:hint="eastAsia" w:ascii="宋体" w:hAnsi="宋体"/>
                <w:kern w:val="0"/>
                <w:sz w:val="18"/>
                <w:szCs w:val="18"/>
              </w:rPr>
              <w:t>。</w:t>
            </w:r>
          </w:p>
        </w:tc>
      </w:tr>
      <w:tr w14:paraId="564D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2" w:type="dxa"/>
            <w:gridSpan w:val="2"/>
            <w:vMerge w:val="restart"/>
            <w:vAlign w:val="center"/>
          </w:tcPr>
          <w:p w14:paraId="7766D487">
            <w:pPr>
              <w:spacing w:line="240" w:lineRule="auto"/>
              <w:jc w:val="center"/>
              <w:rPr>
                <w:rFonts w:ascii="宋体" w:hAnsi="宋体"/>
                <w:kern w:val="0"/>
                <w:sz w:val="18"/>
                <w:szCs w:val="18"/>
              </w:rPr>
            </w:pPr>
            <w:r>
              <w:rPr>
                <w:rFonts w:ascii="宋体" w:hAnsi="宋体"/>
                <w:kern w:val="0"/>
                <w:sz w:val="18"/>
                <w:szCs w:val="18"/>
              </w:rPr>
              <w:t>地震波法</w:t>
            </w:r>
          </w:p>
        </w:tc>
        <w:tc>
          <w:tcPr>
            <w:tcW w:w="1276" w:type="dxa"/>
            <w:gridSpan w:val="3"/>
            <w:vAlign w:val="center"/>
          </w:tcPr>
          <w:p w14:paraId="64F46ACE">
            <w:pPr>
              <w:spacing w:line="240" w:lineRule="auto"/>
              <w:rPr>
                <w:rFonts w:ascii="宋体" w:hAnsi="宋体"/>
                <w:kern w:val="0"/>
                <w:sz w:val="18"/>
                <w:szCs w:val="18"/>
              </w:rPr>
            </w:pPr>
            <w:r>
              <w:rPr>
                <w:rFonts w:ascii="宋体" w:hAnsi="宋体"/>
                <w:kern w:val="0"/>
                <w:sz w:val="18"/>
                <w:szCs w:val="18"/>
              </w:rPr>
              <w:t>浅层地震法</w:t>
            </w:r>
          </w:p>
        </w:tc>
        <w:tc>
          <w:tcPr>
            <w:tcW w:w="2468" w:type="dxa"/>
            <w:gridSpan w:val="2"/>
          </w:tcPr>
          <w:p w14:paraId="3DB566C4">
            <w:pPr>
              <w:spacing w:line="240" w:lineRule="auto"/>
              <w:rPr>
                <w:rFonts w:ascii="宋体" w:hAnsi="宋体"/>
                <w:kern w:val="0"/>
                <w:sz w:val="18"/>
                <w:szCs w:val="18"/>
              </w:rPr>
            </w:pPr>
            <w:r>
              <w:rPr>
                <w:rFonts w:ascii="宋体" w:hAnsi="宋体"/>
                <w:kern w:val="0"/>
                <w:sz w:val="18"/>
                <w:szCs w:val="18"/>
              </w:rPr>
              <w:t>利用地下管线与其周围介质之间的波阻抗差异，用反射波法作浅层地震时间剖面</w:t>
            </w:r>
            <w:r>
              <w:rPr>
                <w:rFonts w:hint="eastAsia" w:ascii="宋体" w:hAnsi="宋体"/>
                <w:kern w:val="0"/>
                <w:sz w:val="18"/>
                <w:szCs w:val="18"/>
              </w:rPr>
              <w:t>。</w:t>
            </w:r>
          </w:p>
        </w:tc>
        <w:tc>
          <w:tcPr>
            <w:tcW w:w="2351" w:type="dxa"/>
          </w:tcPr>
          <w:p w14:paraId="6862CDD2">
            <w:pPr>
              <w:spacing w:line="240" w:lineRule="auto"/>
              <w:rPr>
                <w:rFonts w:ascii="宋体" w:hAnsi="宋体"/>
                <w:kern w:val="0"/>
                <w:sz w:val="18"/>
                <w:szCs w:val="18"/>
              </w:rPr>
            </w:pPr>
            <w:r>
              <w:rPr>
                <w:rFonts w:ascii="宋体" w:hAnsi="宋体"/>
                <w:kern w:val="0"/>
                <w:sz w:val="18"/>
                <w:szCs w:val="18"/>
              </w:rPr>
              <w:t>探测深度大，时间剖面反映管线位置直观，但探测成本高</w:t>
            </w:r>
            <w:r>
              <w:rPr>
                <w:rFonts w:hint="eastAsia" w:ascii="宋体" w:hAnsi="宋体"/>
                <w:kern w:val="0"/>
                <w:sz w:val="18"/>
                <w:szCs w:val="18"/>
              </w:rPr>
              <w:t>。</w:t>
            </w:r>
          </w:p>
        </w:tc>
        <w:tc>
          <w:tcPr>
            <w:tcW w:w="2039" w:type="dxa"/>
            <w:gridSpan w:val="2"/>
          </w:tcPr>
          <w:p w14:paraId="198DEF61">
            <w:pPr>
              <w:spacing w:line="240" w:lineRule="auto"/>
              <w:rPr>
                <w:rFonts w:ascii="宋体" w:hAnsi="宋体"/>
                <w:kern w:val="0"/>
                <w:sz w:val="18"/>
                <w:szCs w:val="18"/>
              </w:rPr>
            </w:pPr>
            <w:r>
              <w:rPr>
                <w:rFonts w:ascii="宋体" w:hAnsi="宋体"/>
                <w:kern w:val="0"/>
                <w:sz w:val="18"/>
                <w:szCs w:val="18"/>
              </w:rPr>
              <w:t>在其它探测方法无效时，用于探测直径较大的金属或非金属管线</w:t>
            </w:r>
            <w:r>
              <w:rPr>
                <w:rFonts w:hint="eastAsia" w:ascii="宋体" w:hAnsi="宋体"/>
                <w:kern w:val="0"/>
                <w:sz w:val="18"/>
                <w:szCs w:val="18"/>
              </w:rPr>
              <w:t>。</w:t>
            </w:r>
          </w:p>
        </w:tc>
      </w:tr>
      <w:tr w14:paraId="049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2" w:type="dxa"/>
            <w:gridSpan w:val="2"/>
            <w:vMerge w:val="continue"/>
            <w:vAlign w:val="center"/>
          </w:tcPr>
          <w:p w14:paraId="649FCDCA">
            <w:pPr>
              <w:spacing w:line="240" w:lineRule="auto"/>
              <w:jc w:val="center"/>
              <w:rPr>
                <w:rFonts w:ascii="宋体" w:hAnsi="宋体"/>
                <w:kern w:val="0"/>
                <w:sz w:val="18"/>
                <w:szCs w:val="18"/>
              </w:rPr>
            </w:pPr>
          </w:p>
        </w:tc>
        <w:tc>
          <w:tcPr>
            <w:tcW w:w="1276" w:type="dxa"/>
            <w:gridSpan w:val="3"/>
            <w:vAlign w:val="center"/>
          </w:tcPr>
          <w:p w14:paraId="05F6EB1C">
            <w:pPr>
              <w:spacing w:line="240" w:lineRule="auto"/>
              <w:rPr>
                <w:rFonts w:ascii="宋体" w:hAnsi="宋体"/>
                <w:kern w:val="0"/>
                <w:sz w:val="18"/>
                <w:szCs w:val="18"/>
              </w:rPr>
            </w:pPr>
            <w:r>
              <w:rPr>
                <w:rFonts w:ascii="宋体" w:hAnsi="宋体"/>
                <w:kern w:val="0"/>
                <w:sz w:val="18"/>
                <w:szCs w:val="18"/>
              </w:rPr>
              <w:t>面波法</w:t>
            </w:r>
          </w:p>
        </w:tc>
        <w:tc>
          <w:tcPr>
            <w:tcW w:w="2468" w:type="dxa"/>
            <w:gridSpan w:val="2"/>
          </w:tcPr>
          <w:p w14:paraId="35A023BC">
            <w:pPr>
              <w:spacing w:line="240" w:lineRule="auto"/>
              <w:rPr>
                <w:rFonts w:ascii="宋体" w:hAnsi="宋体"/>
                <w:kern w:val="0"/>
                <w:sz w:val="18"/>
                <w:szCs w:val="18"/>
              </w:rPr>
            </w:pPr>
            <w:r>
              <w:rPr>
                <w:rFonts w:ascii="宋体" w:hAnsi="宋体"/>
                <w:kern w:val="0"/>
                <w:sz w:val="18"/>
                <w:szCs w:val="18"/>
              </w:rPr>
              <w:t>利用地下管线与其周围介质之间的面波波速差异测量不同频率激振所引起的面波波速</w:t>
            </w:r>
            <w:r>
              <w:rPr>
                <w:rFonts w:hint="eastAsia" w:ascii="宋体" w:hAnsi="宋体"/>
                <w:kern w:val="0"/>
                <w:sz w:val="18"/>
                <w:szCs w:val="18"/>
              </w:rPr>
              <w:t>。</w:t>
            </w:r>
          </w:p>
        </w:tc>
        <w:tc>
          <w:tcPr>
            <w:tcW w:w="2351" w:type="dxa"/>
          </w:tcPr>
          <w:p w14:paraId="5D73FF1F">
            <w:pPr>
              <w:spacing w:line="240" w:lineRule="auto"/>
              <w:rPr>
                <w:rFonts w:ascii="宋体" w:hAnsi="宋体"/>
                <w:kern w:val="0"/>
                <w:sz w:val="18"/>
                <w:szCs w:val="18"/>
              </w:rPr>
            </w:pPr>
            <w:r>
              <w:rPr>
                <w:rFonts w:ascii="宋体" w:hAnsi="宋体"/>
                <w:kern w:val="0"/>
                <w:sz w:val="18"/>
                <w:szCs w:val="18"/>
              </w:rPr>
              <w:t>较浅层地震法简便，可探测金属和非金属管线。目前还处于研究阶段</w:t>
            </w:r>
            <w:r>
              <w:rPr>
                <w:rFonts w:hint="eastAsia" w:ascii="宋体" w:hAnsi="宋体"/>
                <w:kern w:val="0"/>
                <w:sz w:val="18"/>
                <w:szCs w:val="18"/>
              </w:rPr>
              <w:t>。</w:t>
            </w:r>
          </w:p>
        </w:tc>
        <w:tc>
          <w:tcPr>
            <w:tcW w:w="2039" w:type="dxa"/>
            <w:gridSpan w:val="2"/>
          </w:tcPr>
          <w:p w14:paraId="4F76CCCB">
            <w:pPr>
              <w:spacing w:line="240" w:lineRule="auto"/>
              <w:rPr>
                <w:rFonts w:ascii="宋体" w:hAnsi="宋体"/>
                <w:kern w:val="0"/>
                <w:sz w:val="18"/>
                <w:szCs w:val="18"/>
              </w:rPr>
            </w:pPr>
            <w:r>
              <w:rPr>
                <w:rFonts w:ascii="宋体" w:hAnsi="宋体"/>
                <w:kern w:val="0"/>
                <w:sz w:val="18"/>
                <w:szCs w:val="18"/>
              </w:rPr>
              <w:t>用于探测直径较大的非金属管线</w:t>
            </w:r>
            <w:r>
              <w:rPr>
                <w:rFonts w:hint="eastAsia" w:ascii="宋体" w:hAnsi="宋体"/>
                <w:kern w:val="0"/>
                <w:sz w:val="18"/>
                <w:szCs w:val="18"/>
              </w:rPr>
              <w:t>。</w:t>
            </w:r>
          </w:p>
        </w:tc>
      </w:tr>
      <w:tr w14:paraId="585F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38" w:type="dxa"/>
            <w:gridSpan w:val="5"/>
            <w:vAlign w:val="center"/>
          </w:tcPr>
          <w:p w14:paraId="224E50F0">
            <w:pPr>
              <w:spacing w:line="240" w:lineRule="auto"/>
              <w:rPr>
                <w:rFonts w:ascii="宋体" w:hAnsi="宋体"/>
                <w:kern w:val="0"/>
                <w:sz w:val="18"/>
                <w:szCs w:val="18"/>
              </w:rPr>
            </w:pPr>
            <w:r>
              <w:rPr>
                <w:rFonts w:ascii="宋体" w:hAnsi="宋体"/>
                <w:kern w:val="0"/>
                <w:sz w:val="18"/>
                <w:szCs w:val="18"/>
              </w:rPr>
              <w:t>红外线辐射法</w:t>
            </w:r>
          </w:p>
        </w:tc>
        <w:tc>
          <w:tcPr>
            <w:tcW w:w="2468" w:type="dxa"/>
            <w:gridSpan w:val="2"/>
          </w:tcPr>
          <w:p w14:paraId="0207968C">
            <w:pPr>
              <w:spacing w:line="240" w:lineRule="auto"/>
              <w:rPr>
                <w:rFonts w:ascii="宋体" w:hAnsi="宋体"/>
                <w:kern w:val="0"/>
                <w:sz w:val="18"/>
                <w:szCs w:val="18"/>
              </w:rPr>
            </w:pPr>
            <w:r>
              <w:rPr>
                <w:rFonts w:ascii="宋体" w:hAnsi="宋体"/>
                <w:kern w:val="0"/>
                <w:sz w:val="18"/>
                <w:szCs w:val="18"/>
              </w:rPr>
              <w:t>利用管线或其它充填物与周围土层之间温度的差异</w:t>
            </w:r>
            <w:r>
              <w:rPr>
                <w:rFonts w:hint="eastAsia" w:ascii="宋体" w:hAnsi="宋体"/>
                <w:kern w:val="0"/>
                <w:sz w:val="18"/>
                <w:szCs w:val="18"/>
              </w:rPr>
              <w:t>。</w:t>
            </w:r>
          </w:p>
        </w:tc>
        <w:tc>
          <w:tcPr>
            <w:tcW w:w="2351" w:type="dxa"/>
          </w:tcPr>
          <w:p w14:paraId="342F49FC">
            <w:pPr>
              <w:spacing w:line="240" w:lineRule="auto"/>
              <w:rPr>
                <w:rFonts w:ascii="宋体" w:hAnsi="宋体"/>
                <w:kern w:val="0"/>
                <w:sz w:val="18"/>
                <w:szCs w:val="18"/>
              </w:rPr>
            </w:pPr>
            <w:r>
              <w:rPr>
                <w:rFonts w:ascii="宋体" w:hAnsi="宋体"/>
                <w:kern w:val="0"/>
                <w:sz w:val="18"/>
                <w:szCs w:val="18"/>
              </w:rPr>
              <w:t>探测方法简便，但必须具备温差这一前提</w:t>
            </w:r>
            <w:r>
              <w:rPr>
                <w:rFonts w:hint="eastAsia" w:ascii="宋体" w:hAnsi="宋体"/>
                <w:kern w:val="0"/>
                <w:sz w:val="18"/>
                <w:szCs w:val="18"/>
              </w:rPr>
              <w:t>。</w:t>
            </w:r>
          </w:p>
        </w:tc>
        <w:tc>
          <w:tcPr>
            <w:tcW w:w="2039" w:type="dxa"/>
            <w:gridSpan w:val="2"/>
          </w:tcPr>
          <w:p w14:paraId="5038D83C">
            <w:pPr>
              <w:spacing w:line="240" w:lineRule="auto"/>
              <w:rPr>
                <w:rFonts w:ascii="宋体" w:hAnsi="宋体"/>
                <w:kern w:val="0"/>
                <w:sz w:val="18"/>
                <w:szCs w:val="18"/>
              </w:rPr>
            </w:pPr>
            <w:r>
              <w:rPr>
                <w:rFonts w:ascii="宋体" w:hAnsi="宋体"/>
                <w:kern w:val="0"/>
                <w:sz w:val="18"/>
                <w:szCs w:val="18"/>
              </w:rPr>
              <w:t>用于探测暖气管线或水管漏水点</w:t>
            </w:r>
            <w:r>
              <w:rPr>
                <w:rFonts w:hint="eastAsia" w:ascii="宋体" w:hAnsi="宋体"/>
                <w:kern w:val="0"/>
                <w:sz w:val="18"/>
                <w:szCs w:val="18"/>
              </w:rPr>
              <w:t>。</w:t>
            </w:r>
          </w:p>
        </w:tc>
      </w:tr>
    </w:tbl>
    <w:p w14:paraId="6A9570F0">
      <w:pPr>
        <w:pStyle w:val="63"/>
        <w:ind w:firstLine="420"/>
      </w:pPr>
    </w:p>
    <w:p w14:paraId="0CBA5C28">
      <w:pPr>
        <w:pStyle w:val="63"/>
        <w:ind w:firstLine="420"/>
      </w:pPr>
    </w:p>
    <w:p w14:paraId="46F67456">
      <w:pPr>
        <w:pStyle w:val="63"/>
        <w:ind w:firstLine="420"/>
      </w:pPr>
    </w:p>
    <w:p w14:paraId="6EC12BC9">
      <w:pPr>
        <w:pStyle w:val="63"/>
        <w:ind w:firstLine="420"/>
      </w:pPr>
    </w:p>
    <w:p w14:paraId="7A4F61F7">
      <w:pPr>
        <w:pStyle w:val="63"/>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pPr>
    </w:p>
    <w:p w14:paraId="17FE6D04">
      <w:pPr>
        <w:pStyle w:val="205"/>
        <w:rPr>
          <w:vanish w:val="0"/>
        </w:rPr>
      </w:pPr>
    </w:p>
    <w:p w14:paraId="359E26EE">
      <w:pPr>
        <w:pStyle w:val="206"/>
        <w:rPr>
          <w:vanish w:val="0"/>
        </w:rPr>
      </w:pPr>
    </w:p>
    <w:p w14:paraId="547F8BBF">
      <w:pPr>
        <w:pStyle w:val="83"/>
        <w:spacing w:after="156"/>
      </w:pPr>
      <w:r>
        <w:br w:type="textWrapping"/>
      </w:r>
      <w:bookmarkStart w:id="161" w:name="_Toc200096798"/>
      <w:bookmarkStart w:id="162" w:name="_Toc200099610"/>
      <w:r>
        <w:rPr>
          <w:rFonts w:hint="eastAsia"/>
        </w:rPr>
        <w:t>（资料性）</w:t>
      </w:r>
      <w:r>
        <w:br w:type="textWrapping"/>
      </w:r>
      <w:r>
        <w:rPr>
          <w:rFonts w:hint="eastAsia"/>
        </w:rPr>
        <w:t>管线回拖记录表</w:t>
      </w:r>
      <w:bookmarkEnd w:id="161"/>
      <w:bookmarkEnd w:id="162"/>
    </w:p>
    <w:p w14:paraId="3A400235">
      <w:pPr>
        <w:pStyle w:val="63"/>
        <w:ind w:firstLine="420"/>
      </w:pPr>
    </w:p>
    <w:p w14:paraId="7FE228EC">
      <w:pPr>
        <w:pStyle w:val="84"/>
        <w:spacing w:before="156" w:after="156"/>
      </w:pPr>
      <w:r>
        <w:rPr>
          <w:rFonts w:hint="eastAsia"/>
        </w:rPr>
        <w:t>管线回拖记录表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425"/>
        <w:gridCol w:w="425"/>
        <w:gridCol w:w="426"/>
        <w:gridCol w:w="225"/>
        <w:gridCol w:w="625"/>
        <w:gridCol w:w="851"/>
        <w:gridCol w:w="850"/>
        <w:gridCol w:w="851"/>
        <w:gridCol w:w="992"/>
        <w:gridCol w:w="850"/>
        <w:gridCol w:w="899"/>
        <w:gridCol w:w="711"/>
      </w:tblGrid>
      <w:tr w14:paraId="7D44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3"/>
          </w:tcPr>
          <w:p w14:paraId="6A0FFAA4">
            <w:pPr>
              <w:spacing w:line="240" w:lineRule="auto"/>
              <w:rPr>
                <w:rFonts w:ascii="宋体" w:hAnsi="宋体"/>
                <w:sz w:val="18"/>
                <w:szCs w:val="18"/>
              </w:rPr>
            </w:pPr>
            <w:r>
              <w:rPr>
                <w:rFonts w:ascii="宋体" w:hAnsi="宋体"/>
                <w:sz w:val="18"/>
                <w:szCs w:val="18"/>
              </w:rPr>
              <w:t>工程名称：</w:t>
            </w:r>
          </w:p>
        </w:tc>
      </w:tr>
      <w:tr w14:paraId="57E6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8"/>
          </w:tcPr>
          <w:p w14:paraId="3AB782C0">
            <w:pPr>
              <w:spacing w:line="240" w:lineRule="auto"/>
              <w:rPr>
                <w:rFonts w:ascii="宋体" w:hAnsi="宋体"/>
                <w:sz w:val="18"/>
                <w:szCs w:val="18"/>
              </w:rPr>
            </w:pPr>
            <w:r>
              <w:rPr>
                <w:rFonts w:ascii="宋体" w:hAnsi="宋体"/>
                <w:sz w:val="18"/>
                <w:szCs w:val="18"/>
              </w:rPr>
              <w:t>设计管径（mm）：</w:t>
            </w:r>
          </w:p>
        </w:tc>
        <w:tc>
          <w:tcPr>
            <w:tcW w:w="4303" w:type="dxa"/>
            <w:gridSpan w:val="5"/>
          </w:tcPr>
          <w:p w14:paraId="2F0CF328">
            <w:pPr>
              <w:spacing w:line="240" w:lineRule="auto"/>
              <w:rPr>
                <w:rFonts w:ascii="宋体" w:hAnsi="宋体"/>
                <w:sz w:val="18"/>
                <w:szCs w:val="18"/>
              </w:rPr>
            </w:pPr>
            <w:r>
              <w:rPr>
                <w:rFonts w:ascii="宋体" w:hAnsi="宋体"/>
                <w:sz w:val="18"/>
                <w:szCs w:val="18"/>
              </w:rPr>
              <w:t>钻杆长度（m）：</w:t>
            </w:r>
          </w:p>
        </w:tc>
      </w:tr>
      <w:tr w14:paraId="3EE6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8"/>
          </w:tcPr>
          <w:p w14:paraId="0F08D87B">
            <w:pPr>
              <w:spacing w:line="240" w:lineRule="auto"/>
              <w:rPr>
                <w:rFonts w:ascii="宋体" w:hAnsi="宋体"/>
                <w:sz w:val="18"/>
                <w:szCs w:val="18"/>
              </w:rPr>
            </w:pPr>
            <w:r>
              <w:rPr>
                <w:rFonts w:ascii="宋体" w:hAnsi="宋体"/>
                <w:sz w:val="18"/>
                <w:szCs w:val="18"/>
              </w:rPr>
              <w:t>总长（m）：</w:t>
            </w:r>
          </w:p>
        </w:tc>
        <w:tc>
          <w:tcPr>
            <w:tcW w:w="4303" w:type="dxa"/>
            <w:gridSpan w:val="5"/>
          </w:tcPr>
          <w:p w14:paraId="7619A8DD">
            <w:pPr>
              <w:spacing w:line="240" w:lineRule="auto"/>
              <w:rPr>
                <w:rFonts w:ascii="宋体" w:hAnsi="宋体"/>
                <w:sz w:val="18"/>
                <w:szCs w:val="18"/>
              </w:rPr>
            </w:pPr>
            <w:r>
              <w:rPr>
                <w:rFonts w:ascii="宋体" w:hAnsi="宋体"/>
                <w:sz w:val="18"/>
                <w:szCs w:val="18"/>
              </w:rPr>
              <w:t>钻杆根数：</w:t>
            </w:r>
          </w:p>
        </w:tc>
      </w:tr>
      <w:tr w14:paraId="446E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6"/>
            <w:vAlign w:val="center"/>
          </w:tcPr>
          <w:p w14:paraId="3ABDA116">
            <w:pPr>
              <w:spacing w:line="240" w:lineRule="auto"/>
              <w:jc w:val="center"/>
              <w:rPr>
                <w:rFonts w:ascii="宋体" w:hAnsi="宋体"/>
                <w:sz w:val="18"/>
                <w:szCs w:val="18"/>
              </w:rPr>
            </w:pPr>
            <w:r>
              <w:rPr>
                <w:rFonts w:ascii="宋体" w:hAnsi="宋体"/>
                <w:sz w:val="18"/>
                <w:szCs w:val="18"/>
              </w:rPr>
              <w:t>时间</w:t>
            </w:r>
          </w:p>
        </w:tc>
        <w:tc>
          <w:tcPr>
            <w:tcW w:w="1701" w:type="dxa"/>
            <w:gridSpan w:val="2"/>
            <w:vAlign w:val="center"/>
          </w:tcPr>
          <w:p w14:paraId="758A39AB">
            <w:pPr>
              <w:spacing w:line="240" w:lineRule="auto"/>
              <w:jc w:val="center"/>
              <w:rPr>
                <w:rFonts w:ascii="宋体" w:hAnsi="宋体"/>
                <w:sz w:val="18"/>
                <w:szCs w:val="18"/>
              </w:rPr>
            </w:pPr>
            <w:r>
              <w:rPr>
                <w:rFonts w:hint="eastAsia" w:ascii="宋体" w:hAnsi="宋体"/>
                <w:sz w:val="18"/>
                <w:szCs w:val="18"/>
              </w:rPr>
              <w:t>回拖</w:t>
            </w:r>
            <w:r>
              <w:rPr>
                <w:rFonts w:ascii="宋体" w:hAnsi="宋体"/>
                <w:sz w:val="18"/>
                <w:szCs w:val="18"/>
              </w:rPr>
              <w:t>长度</w:t>
            </w:r>
          </w:p>
        </w:tc>
        <w:tc>
          <w:tcPr>
            <w:tcW w:w="3592" w:type="dxa"/>
            <w:gridSpan w:val="4"/>
            <w:vAlign w:val="center"/>
          </w:tcPr>
          <w:p w14:paraId="274DCAC2">
            <w:pPr>
              <w:spacing w:line="240" w:lineRule="auto"/>
              <w:jc w:val="center"/>
              <w:rPr>
                <w:rFonts w:ascii="宋体" w:hAnsi="宋体"/>
                <w:sz w:val="18"/>
                <w:szCs w:val="18"/>
              </w:rPr>
            </w:pPr>
            <w:r>
              <w:rPr>
                <w:rFonts w:hint="eastAsia" w:ascii="宋体" w:hAnsi="宋体"/>
                <w:sz w:val="18"/>
                <w:szCs w:val="18"/>
              </w:rPr>
              <w:t>回拖</w:t>
            </w:r>
            <w:r>
              <w:rPr>
                <w:rFonts w:ascii="宋体" w:hAnsi="宋体"/>
                <w:sz w:val="18"/>
                <w:szCs w:val="18"/>
              </w:rPr>
              <w:t>参数</w:t>
            </w:r>
          </w:p>
        </w:tc>
        <w:tc>
          <w:tcPr>
            <w:tcW w:w="711" w:type="dxa"/>
            <w:vMerge w:val="restart"/>
            <w:vAlign w:val="center"/>
          </w:tcPr>
          <w:p w14:paraId="1C573624">
            <w:pPr>
              <w:spacing w:line="240" w:lineRule="auto"/>
              <w:jc w:val="center"/>
              <w:rPr>
                <w:rFonts w:ascii="宋体" w:hAnsi="宋体"/>
                <w:sz w:val="18"/>
                <w:szCs w:val="18"/>
              </w:rPr>
            </w:pPr>
            <w:r>
              <w:rPr>
                <w:rFonts w:hint="eastAsia" w:ascii="宋体" w:hAnsi="宋体"/>
                <w:sz w:val="18"/>
                <w:szCs w:val="18"/>
              </w:rPr>
              <w:t>备注</w:t>
            </w:r>
          </w:p>
        </w:tc>
      </w:tr>
      <w:tr w14:paraId="7B06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gridSpan w:val="2"/>
            <w:vAlign w:val="center"/>
          </w:tcPr>
          <w:p w14:paraId="177CF4BC">
            <w:pPr>
              <w:spacing w:line="240" w:lineRule="auto"/>
              <w:jc w:val="center"/>
              <w:rPr>
                <w:rFonts w:ascii="宋体" w:hAnsi="宋体"/>
                <w:sz w:val="18"/>
                <w:szCs w:val="18"/>
              </w:rPr>
            </w:pPr>
            <w:r>
              <w:rPr>
                <w:rFonts w:ascii="宋体" w:hAnsi="宋体"/>
                <w:sz w:val="18"/>
                <w:szCs w:val="18"/>
              </w:rPr>
              <w:t>起</w:t>
            </w:r>
          </w:p>
        </w:tc>
        <w:tc>
          <w:tcPr>
            <w:tcW w:w="851" w:type="dxa"/>
            <w:gridSpan w:val="2"/>
            <w:vAlign w:val="center"/>
          </w:tcPr>
          <w:p w14:paraId="160DA311">
            <w:pPr>
              <w:spacing w:line="240" w:lineRule="auto"/>
              <w:jc w:val="center"/>
              <w:rPr>
                <w:rFonts w:ascii="宋体" w:hAnsi="宋体"/>
                <w:sz w:val="18"/>
                <w:szCs w:val="18"/>
              </w:rPr>
            </w:pPr>
            <w:r>
              <w:rPr>
                <w:rFonts w:ascii="宋体" w:hAnsi="宋体"/>
                <w:sz w:val="18"/>
                <w:szCs w:val="18"/>
              </w:rPr>
              <w:t>止</w:t>
            </w:r>
          </w:p>
        </w:tc>
        <w:tc>
          <w:tcPr>
            <w:tcW w:w="850" w:type="dxa"/>
            <w:gridSpan w:val="2"/>
            <w:vMerge w:val="restart"/>
            <w:vAlign w:val="center"/>
          </w:tcPr>
          <w:p w14:paraId="1B76BC0B">
            <w:pPr>
              <w:spacing w:line="240" w:lineRule="auto"/>
              <w:jc w:val="center"/>
              <w:rPr>
                <w:rFonts w:ascii="宋体" w:hAnsi="宋体"/>
                <w:sz w:val="18"/>
                <w:szCs w:val="18"/>
              </w:rPr>
            </w:pPr>
            <w:r>
              <w:rPr>
                <w:rFonts w:ascii="宋体" w:hAnsi="宋体"/>
                <w:sz w:val="18"/>
                <w:szCs w:val="18"/>
              </w:rPr>
              <w:t>历时（分）</w:t>
            </w:r>
          </w:p>
        </w:tc>
        <w:tc>
          <w:tcPr>
            <w:tcW w:w="851" w:type="dxa"/>
            <w:vMerge w:val="restart"/>
            <w:vAlign w:val="center"/>
          </w:tcPr>
          <w:p w14:paraId="70642603">
            <w:pPr>
              <w:spacing w:line="240" w:lineRule="auto"/>
              <w:jc w:val="center"/>
              <w:rPr>
                <w:rFonts w:ascii="宋体" w:hAnsi="宋体"/>
                <w:sz w:val="18"/>
                <w:szCs w:val="18"/>
              </w:rPr>
            </w:pPr>
            <w:r>
              <w:rPr>
                <w:rFonts w:hint="eastAsia" w:ascii="宋体" w:hAnsi="宋体"/>
                <w:sz w:val="18"/>
                <w:szCs w:val="18"/>
              </w:rPr>
              <w:t>当次</w:t>
            </w:r>
          </w:p>
          <w:p w14:paraId="77BAE5B2">
            <w:pPr>
              <w:spacing w:line="240" w:lineRule="auto"/>
              <w:jc w:val="center"/>
              <w:rPr>
                <w:rFonts w:ascii="宋体" w:hAnsi="宋体"/>
                <w:sz w:val="18"/>
                <w:szCs w:val="18"/>
              </w:rPr>
            </w:pPr>
            <w:r>
              <w:rPr>
                <w:rFonts w:hint="eastAsia" w:ascii="宋体" w:hAnsi="宋体"/>
                <w:sz w:val="18"/>
                <w:szCs w:val="18"/>
              </w:rPr>
              <w:t>进尺</w:t>
            </w:r>
          </w:p>
        </w:tc>
        <w:tc>
          <w:tcPr>
            <w:tcW w:w="850" w:type="dxa"/>
            <w:vMerge w:val="restart"/>
            <w:vAlign w:val="center"/>
          </w:tcPr>
          <w:p w14:paraId="655D0948">
            <w:pPr>
              <w:spacing w:line="240" w:lineRule="auto"/>
              <w:jc w:val="center"/>
              <w:rPr>
                <w:rFonts w:ascii="宋体" w:hAnsi="宋体"/>
                <w:sz w:val="18"/>
                <w:szCs w:val="18"/>
              </w:rPr>
            </w:pPr>
            <w:r>
              <w:rPr>
                <w:rFonts w:ascii="宋体" w:hAnsi="宋体"/>
                <w:sz w:val="18"/>
                <w:szCs w:val="18"/>
              </w:rPr>
              <w:t>累计</w:t>
            </w:r>
          </w:p>
          <w:p w14:paraId="168D49FA">
            <w:pPr>
              <w:spacing w:line="240" w:lineRule="auto"/>
              <w:jc w:val="center"/>
              <w:rPr>
                <w:rFonts w:ascii="宋体" w:hAnsi="宋体"/>
                <w:sz w:val="18"/>
                <w:szCs w:val="18"/>
              </w:rPr>
            </w:pPr>
            <w:r>
              <w:rPr>
                <w:rFonts w:hint="eastAsia" w:ascii="宋体" w:hAnsi="宋体"/>
                <w:sz w:val="18"/>
                <w:szCs w:val="18"/>
              </w:rPr>
              <w:t>进尺</w:t>
            </w:r>
          </w:p>
        </w:tc>
        <w:tc>
          <w:tcPr>
            <w:tcW w:w="851" w:type="dxa"/>
            <w:vMerge w:val="restart"/>
            <w:vAlign w:val="center"/>
          </w:tcPr>
          <w:p w14:paraId="3F5ACB58">
            <w:pPr>
              <w:spacing w:line="240" w:lineRule="auto"/>
              <w:jc w:val="center"/>
              <w:rPr>
                <w:rFonts w:ascii="宋体" w:hAnsi="宋体"/>
                <w:sz w:val="18"/>
                <w:szCs w:val="18"/>
              </w:rPr>
            </w:pPr>
            <w:r>
              <w:rPr>
                <w:rFonts w:ascii="宋体" w:hAnsi="宋体"/>
                <w:sz w:val="18"/>
                <w:szCs w:val="18"/>
              </w:rPr>
              <w:t>拉力</w:t>
            </w:r>
          </w:p>
        </w:tc>
        <w:tc>
          <w:tcPr>
            <w:tcW w:w="992" w:type="dxa"/>
            <w:vMerge w:val="restart"/>
            <w:vAlign w:val="center"/>
          </w:tcPr>
          <w:p w14:paraId="4B08AC9E">
            <w:pPr>
              <w:spacing w:line="240" w:lineRule="auto"/>
              <w:jc w:val="center"/>
              <w:rPr>
                <w:rFonts w:ascii="宋体" w:hAnsi="宋体"/>
                <w:sz w:val="18"/>
                <w:szCs w:val="18"/>
              </w:rPr>
            </w:pPr>
            <w:r>
              <w:rPr>
                <w:rFonts w:hint="eastAsia" w:ascii="宋体" w:hAnsi="宋体"/>
                <w:sz w:val="18"/>
                <w:szCs w:val="18"/>
              </w:rPr>
              <w:t>扭矩</w:t>
            </w:r>
          </w:p>
        </w:tc>
        <w:tc>
          <w:tcPr>
            <w:tcW w:w="850" w:type="dxa"/>
            <w:vMerge w:val="restart"/>
            <w:vAlign w:val="center"/>
          </w:tcPr>
          <w:p w14:paraId="29507896">
            <w:pPr>
              <w:spacing w:line="240" w:lineRule="auto"/>
              <w:jc w:val="center"/>
              <w:rPr>
                <w:rFonts w:ascii="宋体" w:hAnsi="宋体"/>
                <w:sz w:val="18"/>
                <w:szCs w:val="18"/>
              </w:rPr>
            </w:pPr>
            <w:r>
              <w:rPr>
                <w:rFonts w:ascii="宋体" w:hAnsi="宋体"/>
                <w:sz w:val="18"/>
                <w:szCs w:val="18"/>
              </w:rPr>
              <w:t>转速</w:t>
            </w:r>
          </w:p>
        </w:tc>
        <w:tc>
          <w:tcPr>
            <w:tcW w:w="899" w:type="dxa"/>
            <w:vMerge w:val="restart"/>
            <w:vAlign w:val="center"/>
          </w:tcPr>
          <w:p w14:paraId="2FAE1258">
            <w:pPr>
              <w:spacing w:line="240" w:lineRule="auto"/>
              <w:jc w:val="center"/>
              <w:rPr>
                <w:rFonts w:ascii="宋体" w:hAnsi="宋体"/>
                <w:sz w:val="18"/>
                <w:szCs w:val="18"/>
              </w:rPr>
            </w:pPr>
            <w:r>
              <w:rPr>
                <w:rFonts w:ascii="宋体" w:hAnsi="宋体"/>
                <w:sz w:val="18"/>
                <w:szCs w:val="18"/>
              </w:rPr>
              <w:t>泥浆</w:t>
            </w:r>
          </w:p>
          <w:p w14:paraId="59970EB0">
            <w:pPr>
              <w:spacing w:line="240" w:lineRule="auto"/>
              <w:jc w:val="center"/>
              <w:rPr>
                <w:rFonts w:ascii="宋体" w:hAnsi="宋体"/>
                <w:sz w:val="18"/>
                <w:szCs w:val="18"/>
              </w:rPr>
            </w:pPr>
            <w:r>
              <w:rPr>
                <w:rFonts w:hint="eastAsia" w:ascii="宋体" w:hAnsi="宋体"/>
                <w:sz w:val="18"/>
                <w:szCs w:val="18"/>
              </w:rPr>
              <w:t>排</w:t>
            </w:r>
            <w:r>
              <w:rPr>
                <w:rFonts w:ascii="宋体" w:hAnsi="宋体"/>
                <w:sz w:val="18"/>
                <w:szCs w:val="18"/>
              </w:rPr>
              <w:t>量</w:t>
            </w:r>
          </w:p>
        </w:tc>
        <w:tc>
          <w:tcPr>
            <w:tcW w:w="711" w:type="dxa"/>
            <w:vMerge w:val="continue"/>
          </w:tcPr>
          <w:p w14:paraId="25188995">
            <w:pPr>
              <w:spacing w:line="240" w:lineRule="auto"/>
              <w:jc w:val="center"/>
              <w:rPr>
                <w:rFonts w:ascii="宋体" w:hAnsi="宋体"/>
                <w:sz w:val="18"/>
                <w:szCs w:val="18"/>
              </w:rPr>
            </w:pPr>
          </w:p>
        </w:tc>
      </w:tr>
      <w:tr w14:paraId="415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14:paraId="3DE06B4E">
            <w:pPr>
              <w:spacing w:line="240" w:lineRule="auto"/>
              <w:jc w:val="center"/>
              <w:rPr>
                <w:rFonts w:ascii="宋体" w:hAnsi="宋体"/>
                <w:sz w:val="18"/>
                <w:szCs w:val="18"/>
              </w:rPr>
            </w:pPr>
            <w:r>
              <w:rPr>
                <w:rFonts w:ascii="宋体" w:hAnsi="宋体"/>
                <w:sz w:val="18"/>
                <w:szCs w:val="18"/>
              </w:rPr>
              <w:t>时</w:t>
            </w:r>
          </w:p>
        </w:tc>
        <w:tc>
          <w:tcPr>
            <w:tcW w:w="425" w:type="dxa"/>
            <w:vAlign w:val="center"/>
          </w:tcPr>
          <w:p w14:paraId="4DBB1C69">
            <w:pPr>
              <w:spacing w:line="240" w:lineRule="auto"/>
              <w:jc w:val="center"/>
              <w:rPr>
                <w:rFonts w:ascii="宋体" w:hAnsi="宋体"/>
                <w:sz w:val="18"/>
                <w:szCs w:val="18"/>
              </w:rPr>
            </w:pPr>
            <w:r>
              <w:rPr>
                <w:rFonts w:ascii="宋体" w:hAnsi="宋体"/>
                <w:sz w:val="18"/>
                <w:szCs w:val="18"/>
              </w:rPr>
              <w:t>分</w:t>
            </w:r>
          </w:p>
        </w:tc>
        <w:tc>
          <w:tcPr>
            <w:tcW w:w="425" w:type="dxa"/>
            <w:vAlign w:val="center"/>
          </w:tcPr>
          <w:p w14:paraId="2CB9D331">
            <w:pPr>
              <w:spacing w:line="240" w:lineRule="auto"/>
              <w:jc w:val="center"/>
              <w:rPr>
                <w:rFonts w:ascii="宋体" w:hAnsi="宋体"/>
                <w:sz w:val="18"/>
                <w:szCs w:val="18"/>
              </w:rPr>
            </w:pPr>
            <w:r>
              <w:rPr>
                <w:rFonts w:ascii="宋体" w:hAnsi="宋体"/>
                <w:sz w:val="18"/>
                <w:szCs w:val="18"/>
              </w:rPr>
              <w:t>时</w:t>
            </w:r>
          </w:p>
        </w:tc>
        <w:tc>
          <w:tcPr>
            <w:tcW w:w="426" w:type="dxa"/>
            <w:vAlign w:val="center"/>
          </w:tcPr>
          <w:p w14:paraId="0BF2BB31">
            <w:pPr>
              <w:spacing w:line="240" w:lineRule="auto"/>
              <w:jc w:val="center"/>
              <w:rPr>
                <w:rFonts w:ascii="宋体" w:hAnsi="宋体"/>
                <w:sz w:val="18"/>
                <w:szCs w:val="18"/>
              </w:rPr>
            </w:pPr>
            <w:r>
              <w:rPr>
                <w:rFonts w:ascii="宋体" w:hAnsi="宋体"/>
                <w:sz w:val="18"/>
                <w:szCs w:val="18"/>
              </w:rPr>
              <w:t>分</w:t>
            </w:r>
          </w:p>
        </w:tc>
        <w:tc>
          <w:tcPr>
            <w:tcW w:w="850" w:type="dxa"/>
            <w:gridSpan w:val="2"/>
            <w:vMerge w:val="continue"/>
          </w:tcPr>
          <w:p w14:paraId="46C36A9C">
            <w:pPr>
              <w:spacing w:line="240" w:lineRule="auto"/>
              <w:jc w:val="center"/>
              <w:rPr>
                <w:rFonts w:ascii="宋体" w:hAnsi="宋体"/>
                <w:sz w:val="18"/>
                <w:szCs w:val="18"/>
              </w:rPr>
            </w:pPr>
          </w:p>
        </w:tc>
        <w:tc>
          <w:tcPr>
            <w:tcW w:w="851" w:type="dxa"/>
            <w:vMerge w:val="continue"/>
          </w:tcPr>
          <w:p w14:paraId="715DB696">
            <w:pPr>
              <w:spacing w:line="240" w:lineRule="auto"/>
              <w:jc w:val="center"/>
              <w:rPr>
                <w:rFonts w:ascii="宋体" w:hAnsi="宋体"/>
                <w:sz w:val="18"/>
                <w:szCs w:val="18"/>
              </w:rPr>
            </w:pPr>
          </w:p>
        </w:tc>
        <w:tc>
          <w:tcPr>
            <w:tcW w:w="850" w:type="dxa"/>
            <w:vMerge w:val="continue"/>
          </w:tcPr>
          <w:p w14:paraId="4F4AC257">
            <w:pPr>
              <w:spacing w:line="240" w:lineRule="auto"/>
              <w:jc w:val="center"/>
              <w:rPr>
                <w:rFonts w:ascii="宋体" w:hAnsi="宋体"/>
                <w:sz w:val="18"/>
                <w:szCs w:val="18"/>
              </w:rPr>
            </w:pPr>
          </w:p>
        </w:tc>
        <w:tc>
          <w:tcPr>
            <w:tcW w:w="851" w:type="dxa"/>
            <w:vMerge w:val="continue"/>
          </w:tcPr>
          <w:p w14:paraId="44C3BFE1">
            <w:pPr>
              <w:spacing w:line="240" w:lineRule="auto"/>
              <w:jc w:val="center"/>
              <w:rPr>
                <w:rFonts w:ascii="宋体" w:hAnsi="宋体"/>
                <w:sz w:val="18"/>
                <w:szCs w:val="18"/>
              </w:rPr>
            </w:pPr>
          </w:p>
        </w:tc>
        <w:tc>
          <w:tcPr>
            <w:tcW w:w="992" w:type="dxa"/>
            <w:vMerge w:val="continue"/>
          </w:tcPr>
          <w:p w14:paraId="4FB52D55">
            <w:pPr>
              <w:spacing w:line="240" w:lineRule="auto"/>
              <w:jc w:val="center"/>
              <w:rPr>
                <w:rFonts w:ascii="宋体" w:hAnsi="宋体"/>
                <w:sz w:val="18"/>
                <w:szCs w:val="18"/>
              </w:rPr>
            </w:pPr>
          </w:p>
        </w:tc>
        <w:tc>
          <w:tcPr>
            <w:tcW w:w="850" w:type="dxa"/>
            <w:vMerge w:val="continue"/>
          </w:tcPr>
          <w:p w14:paraId="5DC1E8E0">
            <w:pPr>
              <w:spacing w:line="240" w:lineRule="auto"/>
              <w:jc w:val="center"/>
              <w:rPr>
                <w:rFonts w:ascii="宋体" w:hAnsi="宋体"/>
                <w:sz w:val="18"/>
                <w:szCs w:val="18"/>
              </w:rPr>
            </w:pPr>
          </w:p>
        </w:tc>
        <w:tc>
          <w:tcPr>
            <w:tcW w:w="899" w:type="dxa"/>
            <w:vMerge w:val="continue"/>
          </w:tcPr>
          <w:p w14:paraId="19A078F0">
            <w:pPr>
              <w:spacing w:line="240" w:lineRule="auto"/>
              <w:jc w:val="center"/>
              <w:rPr>
                <w:rFonts w:ascii="宋体" w:hAnsi="宋体"/>
                <w:sz w:val="18"/>
                <w:szCs w:val="18"/>
              </w:rPr>
            </w:pPr>
          </w:p>
        </w:tc>
        <w:tc>
          <w:tcPr>
            <w:tcW w:w="711" w:type="dxa"/>
            <w:vMerge w:val="continue"/>
          </w:tcPr>
          <w:p w14:paraId="3C372005">
            <w:pPr>
              <w:spacing w:line="240" w:lineRule="auto"/>
              <w:jc w:val="center"/>
              <w:rPr>
                <w:rFonts w:ascii="宋体" w:hAnsi="宋体"/>
                <w:sz w:val="18"/>
                <w:szCs w:val="18"/>
              </w:rPr>
            </w:pPr>
          </w:p>
        </w:tc>
      </w:tr>
      <w:tr w14:paraId="7E6E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EF3B76E">
            <w:pPr>
              <w:spacing w:line="240" w:lineRule="auto"/>
              <w:jc w:val="center"/>
              <w:rPr>
                <w:rFonts w:ascii="宋体" w:hAnsi="宋体"/>
                <w:sz w:val="18"/>
                <w:szCs w:val="18"/>
              </w:rPr>
            </w:pPr>
          </w:p>
        </w:tc>
        <w:tc>
          <w:tcPr>
            <w:tcW w:w="425" w:type="dxa"/>
          </w:tcPr>
          <w:p w14:paraId="140EFE9C">
            <w:pPr>
              <w:spacing w:line="240" w:lineRule="auto"/>
              <w:jc w:val="center"/>
              <w:rPr>
                <w:rFonts w:ascii="宋体" w:hAnsi="宋体"/>
                <w:sz w:val="18"/>
                <w:szCs w:val="18"/>
              </w:rPr>
            </w:pPr>
          </w:p>
        </w:tc>
        <w:tc>
          <w:tcPr>
            <w:tcW w:w="425" w:type="dxa"/>
          </w:tcPr>
          <w:p w14:paraId="75D54A6B">
            <w:pPr>
              <w:spacing w:line="240" w:lineRule="auto"/>
              <w:jc w:val="center"/>
              <w:rPr>
                <w:rFonts w:ascii="宋体" w:hAnsi="宋体"/>
                <w:sz w:val="18"/>
                <w:szCs w:val="18"/>
              </w:rPr>
            </w:pPr>
          </w:p>
        </w:tc>
        <w:tc>
          <w:tcPr>
            <w:tcW w:w="426" w:type="dxa"/>
          </w:tcPr>
          <w:p w14:paraId="4B2A979C">
            <w:pPr>
              <w:spacing w:line="240" w:lineRule="auto"/>
              <w:jc w:val="center"/>
              <w:rPr>
                <w:rFonts w:ascii="宋体" w:hAnsi="宋体"/>
                <w:sz w:val="18"/>
                <w:szCs w:val="18"/>
              </w:rPr>
            </w:pPr>
          </w:p>
        </w:tc>
        <w:tc>
          <w:tcPr>
            <w:tcW w:w="850" w:type="dxa"/>
            <w:gridSpan w:val="2"/>
          </w:tcPr>
          <w:p w14:paraId="063EB39F">
            <w:pPr>
              <w:spacing w:line="240" w:lineRule="auto"/>
              <w:jc w:val="center"/>
              <w:rPr>
                <w:rFonts w:ascii="宋体" w:hAnsi="宋体"/>
                <w:sz w:val="18"/>
                <w:szCs w:val="18"/>
              </w:rPr>
            </w:pPr>
          </w:p>
        </w:tc>
        <w:tc>
          <w:tcPr>
            <w:tcW w:w="851" w:type="dxa"/>
          </w:tcPr>
          <w:p w14:paraId="3B69A0AA">
            <w:pPr>
              <w:spacing w:line="240" w:lineRule="auto"/>
              <w:jc w:val="center"/>
              <w:rPr>
                <w:rFonts w:ascii="宋体" w:hAnsi="宋体"/>
                <w:sz w:val="18"/>
                <w:szCs w:val="18"/>
              </w:rPr>
            </w:pPr>
          </w:p>
        </w:tc>
        <w:tc>
          <w:tcPr>
            <w:tcW w:w="850" w:type="dxa"/>
          </w:tcPr>
          <w:p w14:paraId="620D6A2D">
            <w:pPr>
              <w:spacing w:line="240" w:lineRule="auto"/>
              <w:jc w:val="center"/>
              <w:rPr>
                <w:rFonts w:ascii="宋体" w:hAnsi="宋体"/>
                <w:sz w:val="18"/>
                <w:szCs w:val="18"/>
              </w:rPr>
            </w:pPr>
          </w:p>
        </w:tc>
        <w:tc>
          <w:tcPr>
            <w:tcW w:w="851" w:type="dxa"/>
          </w:tcPr>
          <w:p w14:paraId="35536577">
            <w:pPr>
              <w:spacing w:line="240" w:lineRule="auto"/>
              <w:jc w:val="center"/>
              <w:rPr>
                <w:rFonts w:ascii="宋体" w:hAnsi="宋体"/>
                <w:sz w:val="18"/>
                <w:szCs w:val="18"/>
              </w:rPr>
            </w:pPr>
          </w:p>
        </w:tc>
        <w:tc>
          <w:tcPr>
            <w:tcW w:w="992" w:type="dxa"/>
          </w:tcPr>
          <w:p w14:paraId="00041E04">
            <w:pPr>
              <w:spacing w:line="240" w:lineRule="auto"/>
              <w:jc w:val="center"/>
              <w:rPr>
                <w:rFonts w:ascii="宋体" w:hAnsi="宋体"/>
                <w:sz w:val="18"/>
                <w:szCs w:val="18"/>
              </w:rPr>
            </w:pPr>
          </w:p>
        </w:tc>
        <w:tc>
          <w:tcPr>
            <w:tcW w:w="850" w:type="dxa"/>
          </w:tcPr>
          <w:p w14:paraId="3D279BA9">
            <w:pPr>
              <w:spacing w:line="240" w:lineRule="auto"/>
              <w:jc w:val="center"/>
              <w:rPr>
                <w:rFonts w:ascii="宋体" w:hAnsi="宋体"/>
                <w:sz w:val="18"/>
                <w:szCs w:val="18"/>
              </w:rPr>
            </w:pPr>
          </w:p>
        </w:tc>
        <w:tc>
          <w:tcPr>
            <w:tcW w:w="899" w:type="dxa"/>
          </w:tcPr>
          <w:p w14:paraId="6FAE92A0">
            <w:pPr>
              <w:spacing w:line="240" w:lineRule="auto"/>
              <w:jc w:val="center"/>
              <w:rPr>
                <w:rFonts w:ascii="宋体" w:hAnsi="宋体"/>
                <w:sz w:val="18"/>
                <w:szCs w:val="18"/>
              </w:rPr>
            </w:pPr>
          </w:p>
        </w:tc>
        <w:tc>
          <w:tcPr>
            <w:tcW w:w="711" w:type="dxa"/>
          </w:tcPr>
          <w:p w14:paraId="18C14B1F">
            <w:pPr>
              <w:spacing w:line="240" w:lineRule="auto"/>
              <w:jc w:val="center"/>
              <w:rPr>
                <w:rFonts w:ascii="宋体" w:hAnsi="宋体"/>
                <w:sz w:val="18"/>
                <w:szCs w:val="18"/>
              </w:rPr>
            </w:pPr>
          </w:p>
        </w:tc>
      </w:tr>
      <w:tr w14:paraId="34E2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4A754D75">
            <w:pPr>
              <w:spacing w:line="240" w:lineRule="auto"/>
              <w:jc w:val="center"/>
              <w:rPr>
                <w:rFonts w:ascii="宋体" w:hAnsi="宋体"/>
                <w:sz w:val="18"/>
                <w:szCs w:val="18"/>
              </w:rPr>
            </w:pPr>
          </w:p>
        </w:tc>
        <w:tc>
          <w:tcPr>
            <w:tcW w:w="425" w:type="dxa"/>
          </w:tcPr>
          <w:p w14:paraId="3A95E63A">
            <w:pPr>
              <w:spacing w:line="240" w:lineRule="auto"/>
              <w:jc w:val="center"/>
              <w:rPr>
                <w:rFonts w:ascii="宋体" w:hAnsi="宋体"/>
                <w:sz w:val="18"/>
                <w:szCs w:val="18"/>
              </w:rPr>
            </w:pPr>
          </w:p>
        </w:tc>
        <w:tc>
          <w:tcPr>
            <w:tcW w:w="425" w:type="dxa"/>
          </w:tcPr>
          <w:p w14:paraId="7AB8F335">
            <w:pPr>
              <w:spacing w:line="240" w:lineRule="auto"/>
              <w:jc w:val="center"/>
              <w:rPr>
                <w:rFonts w:ascii="宋体" w:hAnsi="宋体"/>
                <w:sz w:val="18"/>
                <w:szCs w:val="18"/>
              </w:rPr>
            </w:pPr>
          </w:p>
        </w:tc>
        <w:tc>
          <w:tcPr>
            <w:tcW w:w="426" w:type="dxa"/>
          </w:tcPr>
          <w:p w14:paraId="0F205C0A">
            <w:pPr>
              <w:spacing w:line="240" w:lineRule="auto"/>
              <w:jc w:val="center"/>
              <w:rPr>
                <w:rFonts w:ascii="宋体" w:hAnsi="宋体"/>
                <w:sz w:val="18"/>
                <w:szCs w:val="18"/>
              </w:rPr>
            </w:pPr>
          </w:p>
        </w:tc>
        <w:tc>
          <w:tcPr>
            <w:tcW w:w="850" w:type="dxa"/>
            <w:gridSpan w:val="2"/>
          </w:tcPr>
          <w:p w14:paraId="4506AA69">
            <w:pPr>
              <w:spacing w:line="240" w:lineRule="auto"/>
              <w:jc w:val="center"/>
              <w:rPr>
                <w:rFonts w:ascii="宋体" w:hAnsi="宋体"/>
                <w:sz w:val="18"/>
                <w:szCs w:val="18"/>
              </w:rPr>
            </w:pPr>
          </w:p>
        </w:tc>
        <w:tc>
          <w:tcPr>
            <w:tcW w:w="851" w:type="dxa"/>
          </w:tcPr>
          <w:p w14:paraId="63C7A2E8">
            <w:pPr>
              <w:spacing w:line="240" w:lineRule="auto"/>
              <w:jc w:val="center"/>
              <w:rPr>
                <w:rFonts w:ascii="宋体" w:hAnsi="宋体"/>
                <w:sz w:val="18"/>
                <w:szCs w:val="18"/>
              </w:rPr>
            </w:pPr>
          </w:p>
        </w:tc>
        <w:tc>
          <w:tcPr>
            <w:tcW w:w="850" w:type="dxa"/>
          </w:tcPr>
          <w:p w14:paraId="6212D41D">
            <w:pPr>
              <w:spacing w:line="240" w:lineRule="auto"/>
              <w:jc w:val="center"/>
              <w:rPr>
                <w:rFonts w:ascii="宋体" w:hAnsi="宋体"/>
                <w:sz w:val="18"/>
                <w:szCs w:val="18"/>
              </w:rPr>
            </w:pPr>
          </w:p>
        </w:tc>
        <w:tc>
          <w:tcPr>
            <w:tcW w:w="851" w:type="dxa"/>
          </w:tcPr>
          <w:p w14:paraId="3351C006">
            <w:pPr>
              <w:spacing w:line="240" w:lineRule="auto"/>
              <w:jc w:val="center"/>
              <w:rPr>
                <w:rFonts w:ascii="宋体" w:hAnsi="宋体"/>
                <w:sz w:val="18"/>
                <w:szCs w:val="18"/>
              </w:rPr>
            </w:pPr>
          </w:p>
        </w:tc>
        <w:tc>
          <w:tcPr>
            <w:tcW w:w="992" w:type="dxa"/>
          </w:tcPr>
          <w:p w14:paraId="731ACC74">
            <w:pPr>
              <w:spacing w:line="240" w:lineRule="auto"/>
              <w:jc w:val="center"/>
              <w:rPr>
                <w:rFonts w:ascii="宋体" w:hAnsi="宋体"/>
                <w:sz w:val="18"/>
                <w:szCs w:val="18"/>
              </w:rPr>
            </w:pPr>
          </w:p>
        </w:tc>
        <w:tc>
          <w:tcPr>
            <w:tcW w:w="850" w:type="dxa"/>
          </w:tcPr>
          <w:p w14:paraId="69B37FFF">
            <w:pPr>
              <w:spacing w:line="240" w:lineRule="auto"/>
              <w:jc w:val="center"/>
              <w:rPr>
                <w:rFonts w:ascii="宋体" w:hAnsi="宋体"/>
                <w:sz w:val="18"/>
                <w:szCs w:val="18"/>
              </w:rPr>
            </w:pPr>
          </w:p>
        </w:tc>
        <w:tc>
          <w:tcPr>
            <w:tcW w:w="899" w:type="dxa"/>
          </w:tcPr>
          <w:p w14:paraId="6E6FAB36">
            <w:pPr>
              <w:spacing w:line="240" w:lineRule="auto"/>
              <w:jc w:val="center"/>
              <w:rPr>
                <w:rFonts w:ascii="宋体" w:hAnsi="宋体"/>
                <w:sz w:val="18"/>
                <w:szCs w:val="18"/>
              </w:rPr>
            </w:pPr>
          </w:p>
        </w:tc>
        <w:tc>
          <w:tcPr>
            <w:tcW w:w="711" w:type="dxa"/>
          </w:tcPr>
          <w:p w14:paraId="5E21167F">
            <w:pPr>
              <w:spacing w:line="240" w:lineRule="auto"/>
              <w:jc w:val="center"/>
              <w:rPr>
                <w:rFonts w:ascii="宋体" w:hAnsi="宋体"/>
                <w:sz w:val="18"/>
                <w:szCs w:val="18"/>
              </w:rPr>
            </w:pPr>
          </w:p>
        </w:tc>
      </w:tr>
      <w:tr w14:paraId="47FE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7904E0D7">
            <w:pPr>
              <w:spacing w:line="240" w:lineRule="auto"/>
              <w:jc w:val="center"/>
              <w:rPr>
                <w:rFonts w:ascii="宋体" w:hAnsi="宋体"/>
                <w:sz w:val="18"/>
                <w:szCs w:val="18"/>
              </w:rPr>
            </w:pPr>
          </w:p>
        </w:tc>
        <w:tc>
          <w:tcPr>
            <w:tcW w:w="425" w:type="dxa"/>
          </w:tcPr>
          <w:p w14:paraId="0606869E">
            <w:pPr>
              <w:spacing w:line="240" w:lineRule="auto"/>
              <w:jc w:val="center"/>
              <w:rPr>
                <w:rFonts w:ascii="宋体" w:hAnsi="宋体"/>
                <w:sz w:val="18"/>
                <w:szCs w:val="18"/>
              </w:rPr>
            </w:pPr>
          </w:p>
        </w:tc>
        <w:tc>
          <w:tcPr>
            <w:tcW w:w="425" w:type="dxa"/>
          </w:tcPr>
          <w:p w14:paraId="5CAAECC5">
            <w:pPr>
              <w:spacing w:line="240" w:lineRule="auto"/>
              <w:jc w:val="center"/>
              <w:rPr>
                <w:rFonts w:ascii="宋体" w:hAnsi="宋体"/>
                <w:sz w:val="18"/>
                <w:szCs w:val="18"/>
              </w:rPr>
            </w:pPr>
          </w:p>
        </w:tc>
        <w:tc>
          <w:tcPr>
            <w:tcW w:w="426" w:type="dxa"/>
          </w:tcPr>
          <w:p w14:paraId="4E6F178E">
            <w:pPr>
              <w:spacing w:line="240" w:lineRule="auto"/>
              <w:jc w:val="center"/>
              <w:rPr>
                <w:rFonts w:ascii="宋体" w:hAnsi="宋体"/>
                <w:sz w:val="18"/>
                <w:szCs w:val="18"/>
              </w:rPr>
            </w:pPr>
          </w:p>
        </w:tc>
        <w:tc>
          <w:tcPr>
            <w:tcW w:w="850" w:type="dxa"/>
            <w:gridSpan w:val="2"/>
          </w:tcPr>
          <w:p w14:paraId="1511323C">
            <w:pPr>
              <w:spacing w:line="240" w:lineRule="auto"/>
              <w:jc w:val="center"/>
              <w:rPr>
                <w:rFonts w:ascii="宋体" w:hAnsi="宋体"/>
                <w:sz w:val="18"/>
                <w:szCs w:val="18"/>
              </w:rPr>
            </w:pPr>
          </w:p>
        </w:tc>
        <w:tc>
          <w:tcPr>
            <w:tcW w:w="851" w:type="dxa"/>
          </w:tcPr>
          <w:p w14:paraId="50C021A1">
            <w:pPr>
              <w:spacing w:line="240" w:lineRule="auto"/>
              <w:jc w:val="center"/>
              <w:rPr>
                <w:rFonts w:ascii="宋体" w:hAnsi="宋体"/>
                <w:sz w:val="18"/>
                <w:szCs w:val="18"/>
              </w:rPr>
            </w:pPr>
          </w:p>
        </w:tc>
        <w:tc>
          <w:tcPr>
            <w:tcW w:w="850" w:type="dxa"/>
          </w:tcPr>
          <w:p w14:paraId="538E5750">
            <w:pPr>
              <w:spacing w:line="240" w:lineRule="auto"/>
              <w:jc w:val="center"/>
              <w:rPr>
                <w:rFonts w:ascii="宋体" w:hAnsi="宋体"/>
                <w:sz w:val="18"/>
                <w:szCs w:val="18"/>
              </w:rPr>
            </w:pPr>
          </w:p>
        </w:tc>
        <w:tc>
          <w:tcPr>
            <w:tcW w:w="851" w:type="dxa"/>
          </w:tcPr>
          <w:p w14:paraId="42C12B04">
            <w:pPr>
              <w:spacing w:line="240" w:lineRule="auto"/>
              <w:jc w:val="center"/>
              <w:rPr>
                <w:rFonts w:ascii="宋体" w:hAnsi="宋体"/>
                <w:sz w:val="18"/>
                <w:szCs w:val="18"/>
              </w:rPr>
            </w:pPr>
          </w:p>
        </w:tc>
        <w:tc>
          <w:tcPr>
            <w:tcW w:w="992" w:type="dxa"/>
          </w:tcPr>
          <w:p w14:paraId="22C3F10D">
            <w:pPr>
              <w:spacing w:line="240" w:lineRule="auto"/>
              <w:jc w:val="center"/>
              <w:rPr>
                <w:rFonts w:ascii="宋体" w:hAnsi="宋体"/>
                <w:sz w:val="18"/>
                <w:szCs w:val="18"/>
              </w:rPr>
            </w:pPr>
          </w:p>
        </w:tc>
        <w:tc>
          <w:tcPr>
            <w:tcW w:w="850" w:type="dxa"/>
          </w:tcPr>
          <w:p w14:paraId="5A3C4D89">
            <w:pPr>
              <w:spacing w:line="240" w:lineRule="auto"/>
              <w:jc w:val="center"/>
              <w:rPr>
                <w:rFonts w:ascii="宋体" w:hAnsi="宋体"/>
                <w:sz w:val="18"/>
                <w:szCs w:val="18"/>
              </w:rPr>
            </w:pPr>
          </w:p>
        </w:tc>
        <w:tc>
          <w:tcPr>
            <w:tcW w:w="899" w:type="dxa"/>
          </w:tcPr>
          <w:p w14:paraId="4D5E6E19">
            <w:pPr>
              <w:spacing w:line="240" w:lineRule="auto"/>
              <w:jc w:val="center"/>
              <w:rPr>
                <w:rFonts w:ascii="宋体" w:hAnsi="宋体"/>
                <w:sz w:val="18"/>
                <w:szCs w:val="18"/>
              </w:rPr>
            </w:pPr>
          </w:p>
        </w:tc>
        <w:tc>
          <w:tcPr>
            <w:tcW w:w="711" w:type="dxa"/>
          </w:tcPr>
          <w:p w14:paraId="79E6DE98">
            <w:pPr>
              <w:spacing w:line="240" w:lineRule="auto"/>
              <w:jc w:val="center"/>
              <w:rPr>
                <w:rFonts w:ascii="宋体" w:hAnsi="宋体"/>
                <w:sz w:val="18"/>
                <w:szCs w:val="18"/>
              </w:rPr>
            </w:pPr>
          </w:p>
        </w:tc>
      </w:tr>
      <w:tr w14:paraId="617E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1C9001E">
            <w:pPr>
              <w:spacing w:line="240" w:lineRule="auto"/>
              <w:jc w:val="center"/>
              <w:rPr>
                <w:rFonts w:ascii="宋体" w:hAnsi="宋体"/>
                <w:sz w:val="18"/>
                <w:szCs w:val="18"/>
              </w:rPr>
            </w:pPr>
          </w:p>
        </w:tc>
        <w:tc>
          <w:tcPr>
            <w:tcW w:w="425" w:type="dxa"/>
          </w:tcPr>
          <w:p w14:paraId="1819D80E">
            <w:pPr>
              <w:spacing w:line="240" w:lineRule="auto"/>
              <w:jc w:val="center"/>
              <w:rPr>
                <w:rFonts w:ascii="宋体" w:hAnsi="宋体"/>
                <w:sz w:val="18"/>
                <w:szCs w:val="18"/>
              </w:rPr>
            </w:pPr>
          </w:p>
        </w:tc>
        <w:tc>
          <w:tcPr>
            <w:tcW w:w="425" w:type="dxa"/>
          </w:tcPr>
          <w:p w14:paraId="368D5608">
            <w:pPr>
              <w:spacing w:line="240" w:lineRule="auto"/>
              <w:jc w:val="center"/>
              <w:rPr>
                <w:rFonts w:ascii="宋体" w:hAnsi="宋体"/>
                <w:sz w:val="18"/>
                <w:szCs w:val="18"/>
              </w:rPr>
            </w:pPr>
          </w:p>
        </w:tc>
        <w:tc>
          <w:tcPr>
            <w:tcW w:w="426" w:type="dxa"/>
          </w:tcPr>
          <w:p w14:paraId="1B08BAEE">
            <w:pPr>
              <w:spacing w:line="240" w:lineRule="auto"/>
              <w:jc w:val="center"/>
              <w:rPr>
                <w:rFonts w:ascii="宋体" w:hAnsi="宋体"/>
                <w:sz w:val="18"/>
                <w:szCs w:val="18"/>
              </w:rPr>
            </w:pPr>
          </w:p>
        </w:tc>
        <w:tc>
          <w:tcPr>
            <w:tcW w:w="850" w:type="dxa"/>
            <w:gridSpan w:val="2"/>
          </w:tcPr>
          <w:p w14:paraId="3F0C138A">
            <w:pPr>
              <w:spacing w:line="240" w:lineRule="auto"/>
              <w:jc w:val="center"/>
              <w:rPr>
                <w:rFonts w:ascii="宋体" w:hAnsi="宋体"/>
                <w:sz w:val="18"/>
                <w:szCs w:val="18"/>
              </w:rPr>
            </w:pPr>
          </w:p>
        </w:tc>
        <w:tc>
          <w:tcPr>
            <w:tcW w:w="851" w:type="dxa"/>
          </w:tcPr>
          <w:p w14:paraId="609D515C">
            <w:pPr>
              <w:spacing w:line="240" w:lineRule="auto"/>
              <w:jc w:val="center"/>
              <w:rPr>
                <w:rFonts w:ascii="宋体" w:hAnsi="宋体"/>
                <w:sz w:val="18"/>
                <w:szCs w:val="18"/>
              </w:rPr>
            </w:pPr>
          </w:p>
        </w:tc>
        <w:tc>
          <w:tcPr>
            <w:tcW w:w="850" w:type="dxa"/>
          </w:tcPr>
          <w:p w14:paraId="4FCB6F63">
            <w:pPr>
              <w:spacing w:line="240" w:lineRule="auto"/>
              <w:jc w:val="center"/>
              <w:rPr>
                <w:rFonts w:ascii="宋体" w:hAnsi="宋体"/>
                <w:sz w:val="18"/>
                <w:szCs w:val="18"/>
              </w:rPr>
            </w:pPr>
          </w:p>
        </w:tc>
        <w:tc>
          <w:tcPr>
            <w:tcW w:w="851" w:type="dxa"/>
          </w:tcPr>
          <w:p w14:paraId="3A5EA8F8">
            <w:pPr>
              <w:spacing w:line="240" w:lineRule="auto"/>
              <w:jc w:val="center"/>
              <w:rPr>
                <w:rFonts w:ascii="宋体" w:hAnsi="宋体"/>
                <w:sz w:val="18"/>
                <w:szCs w:val="18"/>
              </w:rPr>
            </w:pPr>
          </w:p>
        </w:tc>
        <w:tc>
          <w:tcPr>
            <w:tcW w:w="992" w:type="dxa"/>
          </w:tcPr>
          <w:p w14:paraId="713F2DC5">
            <w:pPr>
              <w:spacing w:line="240" w:lineRule="auto"/>
              <w:jc w:val="center"/>
              <w:rPr>
                <w:rFonts w:ascii="宋体" w:hAnsi="宋体"/>
                <w:sz w:val="18"/>
                <w:szCs w:val="18"/>
              </w:rPr>
            </w:pPr>
          </w:p>
        </w:tc>
        <w:tc>
          <w:tcPr>
            <w:tcW w:w="850" w:type="dxa"/>
          </w:tcPr>
          <w:p w14:paraId="67D47467">
            <w:pPr>
              <w:spacing w:line="240" w:lineRule="auto"/>
              <w:jc w:val="center"/>
              <w:rPr>
                <w:rFonts w:ascii="宋体" w:hAnsi="宋体"/>
                <w:sz w:val="18"/>
                <w:szCs w:val="18"/>
              </w:rPr>
            </w:pPr>
          </w:p>
        </w:tc>
        <w:tc>
          <w:tcPr>
            <w:tcW w:w="899" w:type="dxa"/>
          </w:tcPr>
          <w:p w14:paraId="15DC5DBC">
            <w:pPr>
              <w:spacing w:line="240" w:lineRule="auto"/>
              <w:jc w:val="center"/>
              <w:rPr>
                <w:rFonts w:ascii="宋体" w:hAnsi="宋体"/>
                <w:sz w:val="18"/>
                <w:szCs w:val="18"/>
              </w:rPr>
            </w:pPr>
          </w:p>
        </w:tc>
        <w:tc>
          <w:tcPr>
            <w:tcW w:w="711" w:type="dxa"/>
          </w:tcPr>
          <w:p w14:paraId="7A038472">
            <w:pPr>
              <w:spacing w:line="240" w:lineRule="auto"/>
              <w:jc w:val="center"/>
              <w:rPr>
                <w:rFonts w:ascii="宋体" w:hAnsi="宋体"/>
                <w:sz w:val="18"/>
                <w:szCs w:val="18"/>
              </w:rPr>
            </w:pPr>
          </w:p>
        </w:tc>
      </w:tr>
      <w:tr w14:paraId="288B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26FB239">
            <w:pPr>
              <w:spacing w:line="240" w:lineRule="auto"/>
              <w:jc w:val="center"/>
              <w:rPr>
                <w:rFonts w:ascii="宋体" w:hAnsi="宋体"/>
                <w:sz w:val="18"/>
                <w:szCs w:val="18"/>
              </w:rPr>
            </w:pPr>
          </w:p>
        </w:tc>
        <w:tc>
          <w:tcPr>
            <w:tcW w:w="425" w:type="dxa"/>
          </w:tcPr>
          <w:p w14:paraId="309CF2D9">
            <w:pPr>
              <w:spacing w:line="240" w:lineRule="auto"/>
              <w:jc w:val="center"/>
              <w:rPr>
                <w:rFonts w:ascii="宋体" w:hAnsi="宋体"/>
                <w:sz w:val="18"/>
                <w:szCs w:val="18"/>
              </w:rPr>
            </w:pPr>
          </w:p>
        </w:tc>
        <w:tc>
          <w:tcPr>
            <w:tcW w:w="425" w:type="dxa"/>
          </w:tcPr>
          <w:p w14:paraId="4148060B">
            <w:pPr>
              <w:spacing w:line="240" w:lineRule="auto"/>
              <w:jc w:val="center"/>
              <w:rPr>
                <w:rFonts w:ascii="宋体" w:hAnsi="宋体"/>
                <w:sz w:val="18"/>
                <w:szCs w:val="18"/>
              </w:rPr>
            </w:pPr>
          </w:p>
        </w:tc>
        <w:tc>
          <w:tcPr>
            <w:tcW w:w="426" w:type="dxa"/>
          </w:tcPr>
          <w:p w14:paraId="566A9663">
            <w:pPr>
              <w:spacing w:line="240" w:lineRule="auto"/>
              <w:jc w:val="center"/>
              <w:rPr>
                <w:rFonts w:ascii="宋体" w:hAnsi="宋体"/>
                <w:sz w:val="18"/>
                <w:szCs w:val="18"/>
              </w:rPr>
            </w:pPr>
          </w:p>
        </w:tc>
        <w:tc>
          <w:tcPr>
            <w:tcW w:w="850" w:type="dxa"/>
            <w:gridSpan w:val="2"/>
          </w:tcPr>
          <w:p w14:paraId="68FBEA17">
            <w:pPr>
              <w:spacing w:line="240" w:lineRule="auto"/>
              <w:jc w:val="center"/>
              <w:rPr>
                <w:rFonts w:ascii="宋体" w:hAnsi="宋体"/>
                <w:sz w:val="18"/>
                <w:szCs w:val="18"/>
              </w:rPr>
            </w:pPr>
          </w:p>
        </w:tc>
        <w:tc>
          <w:tcPr>
            <w:tcW w:w="851" w:type="dxa"/>
          </w:tcPr>
          <w:p w14:paraId="5B37919F">
            <w:pPr>
              <w:spacing w:line="240" w:lineRule="auto"/>
              <w:jc w:val="center"/>
              <w:rPr>
                <w:rFonts w:ascii="宋体" w:hAnsi="宋体"/>
                <w:sz w:val="18"/>
                <w:szCs w:val="18"/>
              </w:rPr>
            </w:pPr>
          </w:p>
        </w:tc>
        <w:tc>
          <w:tcPr>
            <w:tcW w:w="850" w:type="dxa"/>
          </w:tcPr>
          <w:p w14:paraId="3B0F7206">
            <w:pPr>
              <w:spacing w:line="240" w:lineRule="auto"/>
              <w:jc w:val="center"/>
              <w:rPr>
                <w:rFonts w:ascii="宋体" w:hAnsi="宋体"/>
                <w:sz w:val="18"/>
                <w:szCs w:val="18"/>
              </w:rPr>
            </w:pPr>
          </w:p>
        </w:tc>
        <w:tc>
          <w:tcPr>
            <w:tcW w:w="851" w:type="dxa"/>
          </w:tcPr>
          <w:p w14:paraId="5FDD60A3">
            <w:pPr>
              <w:spacing w:line="240" w:lineRule="auto"/>
              <w:jc w:val="center"/>
              <w:rPr>
                <w:rFonts w:ascii="宋体" w:hAnsi="宋体"/>
                <w:sz w:val="18"/>
                <w:szCs w:val="18"/>
              </w:rPr>
            </w:pPr>
          </w:p>
        </w:tc>
        <w:tc>
          <w:tcPr>
            <w:tcW w:w="992" w:type="dxa"/>
          </w:tcPr>
          <w:p w14:paraId="7017C7AE">
            <w:pPr>
              <w:spacing w:line="240" w:lineRule="auto"/>
              <w:jc w:val="center"/>
              <w:rPr>
                <w:rFonts w:ascii="宋体" w:hAnsi="宋体"/>
                <w:sz w:val="18"/>
                <w:szCs w:val="18"/>
              </w:rPr>
            </w:pPr>
          </w:p>
        </w:tc>
        <w:tc>
          <w:tcPr>
            <w:tcW w:w="850" w:type="dxa"/>
          </w:tcPr>
          <w:p w14:paraId="3B20D3D2">
            <w:pPr>
              <w:spacing w:line="240" w:lineRule="auto"/>
              <w:jc w:val="center"/>
              <w:rPr>
                <w:rFonts w:ascii="宋体" w:hAnsi="宋体"/>
                <w:sz w:val="18"/>
                <w:szCs w:val="18"/>
              </w:rPr>
            </w:pPr>
          </w:p>
        </w:tc>
        <w:tc>
          <w:tcPr>
            <w:tcW w:w="899" w:type="dxa"/>
          </w:tcPr>
          <w:p w14:paraId="154AA706">
            <w:pPr>
              <w:spacing w:line="240" w:lineRule="auto"/>
              <w:jc w:val="center"/>
              <w:rPr>
                <w:rFonts w:ascii="宋体" w:hAnsi="宋体"/>
                <w:sz w:val="18"/>
                <w:szCs w:val="18"/>
              </w:rPr>
            </w:pPr>
          </w:p>
        </w:tc>
        <w:tc>
          <w:tcPr>
            <w:tcW w:w="711" w:type="dxa"/>
          </w:tcPr>
          <w:p w14:paraId="3C0F0A1E">
            <w:pPr>
              <w:spacing w:line="240" w:lineRule="auto"/>
              <w:jc w:val="center"/>
              <w:rPr>
                <w:rFonts w:ascii="宋体" w:hAnsi="宋体"/>
                <w:sz w:val="18"/>
                <w:szCs w:val="18"/>
              </w:rPr>
            </w:pPr>
          </w:p>
        </w:tc>
      </w:tr>
      <w:tr w14:paraId="2AEF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705AD420">
            <w:pPr>
              <w:spacing w:line="240" w:lineRule="auto"/>
              <w:jc w:val="center"/>
              <w:rPr>
                <w:rFonts w:ascii="宋体" w:hAnsi="宋体"/>
                <w:sz w:val="18"/>
                <w:szCs w:val="18"/>
              </w:rPr>
            </w:pPr>
          </w:p>
        </w:tc>
        <w:tc>
          <w:tcPr>
            <w:tcW w:w="425" w:type="dxa"/>
          </w:tcPr>
          <w:p w14:paraId="3D3C2406">
            <w:pPr>
              <w:spacing w:line="240" w:lineRule="auto"/>
              <w:jc w:val="center"/>
              <w:rPr>
                <w:rFonts w:ascii="宋体" w:hAnsi="宋体"/>
                <w:sz w:val="18"/>
                <w:szCs w:val="18"/>
              </w:rPr>
            </w:pPr>
          </w:p>
        </w:tc>
        <w:tc>
          <w:tcPr>
            <w:tcW w:w="425" w:type="dxa"/>
          </w:tcPr>
          <w:p w14:paraId="3C49C2DD">
            <w:pPr>
              <w:spacing w:line="240" w:lineRule="auto"/>
              <w:jc w:val="center"/>
              <w:rPr>
                <w:rFonts w:ascii="宋体" w:hAnsi="宋体"/>
                <w:sz w:val="18"/>
                <w:szCs w:val="18"/>
              </w:rPr>
            </w:pPr>
          </w:p>
        </w:tc>
        <w:tc>
          <w:tcPr>
            <w:tcW w:w="426" w:type="dxa"/>
          </w:tcPr>
          <w:p w14:paraId="2CEF57DF">
            <w:pPr>
              <w:spacing w:line="240" w:lineRule="auto"/>
              <w:jc w:val="center"/>
              <w:rPr>
                <w:rFonts w:ascii="宋体" w:hAnsi="宋体"/>
                <w:sz w:val="18"/>
                <w:szCs w:val="18"/>
              </w:rPr>
            </w:pPr>
          </w:p>
        </w:tc>
        <w:tc>
          <w:tcPr>
            <w:tcW w:w="850" w:type="dxa"/>
            <w:gridSpan w:val="2"/>
          </w:tcPr>
          <w:p w14:paraId="27761984">
            <w:pPr>
              <w:spacing w:line="240" w:lineRule="auto"/>
              <w:jc w:val="center"/>
              <w:rPr>
                <w:rFonts w:ascii="宋体" w:hAnsi="宋体"/>
                <w:sz w:val="18"/>
                <w:szCs w:val="18"/>
              </w:rPr>
            </w:pPr>
          </w:p>
        </w:tc>
        <w:tc>
          <w:tcPr>
            <w:tcW w:w="851" w:type="dxa"/>
          </w:tcPr>
          <w:p w14:paraId="35E25111">
            <w:pPr>
              <w:spacing w:line="240" w:lineRule="auto"/>
              <w:jc w:val="center"/>
              <w:rPr>
                <w:rFonts w:ascii="宋体" w:hAnsi="宋体"/>
                <w:sz w:val="18"/>
                <w:szCs w:val="18"/>
              </w:rPr>
            </w:pPr>
          </w:p>
        </w:tc>
        <w:tc>
          <w:tcPr>
            <w:tcW w:w="850" w:type="dxa"/>
          </w:tcPr>
          <w:p w14:paraId="269715F6">
            <w:pPr>
              <w:spacing w:line="240" w:lineRule="auto"/>
              <w:jc w:val="center"/>
              <w:rPr>
                <w:rFonts w:ascii="宋体" w:hAnsi="宋体"/>
                <w:sz w:val="18"/>
                <w:szCs w:val="18"/>
              </w:rPr>
            </w:pPr>
          </w:p>
        </w:tc>
        <w:tc>
          <w:tcPr>
            <w:tcW w:w="851" w:type="dxa"/>
          </w:tcPr>
          <w:p w14:paraId="187E2C5E">
            <w:pPr>
              <w:spacing w:line="240" w:lineRule="auto"/>
              <w:jc w:val="center"/>
              <w:rPr>
                <w:rFonts w:ascii="宋体" w:hAnsi="宋体"/>
                <w:sz w:val="18"/>
                <w:szCs w:val="18"/>
              </w:rPr>
            </w:pPr>
          </w:p>
        </w:tc>
        <w:tc>
          <w:tcPr>
            <w:tcW w:w="992" w:type="dxa"/>
          </w:tcPr>
          <w:p w14:paraId="62F48945">
            <w:pPr>
              <w:spacing w:line="240" w:lineRule="auto"/>
              <w:jc w:val="center"/>
              <w:rPr>
                <w:rFonts w:ascii="宋体" w:hAnsi="宋体"/>
                <w:sz w:val="18"/>
                <w:szCs w:val="18"/>
              </w:rPr>
            </w:pPr>
          </w:p>
        </w:tc>
        <w:tc>
          <w:tcPr>
            <w:tcW w:w="850" w:type="dxa"/>
          </w:tcPr>
          <w:p w14:paraId="09431E26">
            <w:pPr>
              <w:spacing w:line="240" w:lineRule="auto"/>
              <w:jc w:val="center"/>
              <w:rPr>
                <w:rFonts w:ascii="宋体" w:hAnsi="宋体"/>
                <w:sz w:val="18"/>
                <w:szCs w:val="18"/>
              </w:rPr>
            </w:pPr>
          </w:p>
        </w:tc>
        <w:tc>
          <w:tcPr>
            <w:tcW w:w="899" w:type="dxa"/>
          </w:tcPr>
          <w:p w14:paraId="73EBCAEB">
            <w:pPr>
              <w:spacing w:line="240" w:lineRule="auto"/>
              <w:jc w:val="center"/>
              <w:rPr>
                <w:rFonts w:ascii="宋体" w:hAnsi="宋体"/>
                <w:sz w:val="18"/>
                <w:szCs w:val="18"/>
              </w:rPr>
            </w:pPr>
          </w:p>
        </w:tc>
        <w:tc>
          <w:tcPr>
            <w:tcW w:w="711" w:type="dxa"/>
          </w:tcPr>
          <w:p w14:paraId="1DF6792D">
            <w:pPr>
              <w:spacing w:line="240" w:lineRule="auto"/>
              <w:jc w:val="center"/>
              <w:rPr>
                <w:rFonts w:ascii="宋体" w:hAnsi="宋体"/>
                <w:sz w:val="18"/>
                <w:szCs w:val="18"/>
              </w:rPr>
            </w:pPr>
          </w:p>
        </w:tc>
      </w:tr>
      <w:tr w14:paraId="7204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2649A2D0">
            <w:pPr>
              <w:spacing w:line="240" w:lineRule="auto"/>
              <w:jc w:val="center"/>
              <w:rPr>
                <w:rFonts w:ascii="宋体" w:hAnsi="宋体"/>
                <w:sz w:val="18"/>
                <w:szCs w:val="18"/>
              </w:rPr>
            </w:pPr>
          </w:p>
        </w:tc>
        <w:tc>
          <w:tcPr>
            <w:tcW w:w="425" w:type="dxa"/>
          </w:tcPr>
          <w:p w14:paraId="5A2B5278">
            <w:pPr>
              <w:spacing w:line="240" w:lineRule="auto"/>
              <w:jc w:val="center"/>
              <w:rPr>
                <w:rFonts w:ascii="宋体" w:hAnsi="宋体"/>
                <w:sz w:val="18"/>
                <w:szCs w:val="18"/>
              </w:rPr>
            </w:pPr>
          </w:p>
        </w:tc>
        <w:tc>
          <w:tcPr>
            <w:tcW w:w="425" w:type="dxa"/>
          </w:tcPr>
          <w:p w14:paraId="6A2FA598">
            <w:pPr>
              <w:spacing w:line="240" w:lineRule="auto"/>
              <w:jc w:val="center"/>
              <w:rPr>
                <w:rFonts w:ascii="宋体" w:hAnsi="宋体"/>
                <w:sz w:val="18"/>
                <w:szCs w:val="18"/>
              </w:rPr>
            </w:pPr>
          </w:p>
        </w:tc>
        <w:tc>
          <w:tcPr>
            <w:tcW w:w="426" w:type="dxa"/>
          </w:tcPr>
          <w:p w14:paraId="725D4538">
            <w:pPr>
              <w:spacing w:line="240" w:lineRule="auto"/>
              <w:jc w:val="center"/>
              <w:rPr>
                <w:rFonts w:ascii="宋体" w:hAnsi="宋体"/>
                <w:sz w:val="18"/>
                <w:szCs w:val="18"/>
              </w:rPr>
            </w:pPr>
          </w:p>
        </w:tc>
        <w:tc>
          <w:tcPr>
            <w:tcW w:w="850" w:type="dxa"/>
            <w:gridSpan w:val="2"/>
          </w:tcPr>
          <w:p w14:paraId="396E91CE">
            <w:pPr>
              <w:spacing w:line="240" w:lineRule="auto"/>
              <w:jc w:val="center"/>
              <w:rPr>
                <w:rFonts w:ascii="宋体" w:hAnsi="宋体"/>
                <w:sz w:val="18"/>
                <w:szCs w:val="18"/>
              </w:rPr>
            </w:pPr>
          </w:p>
        </w:tc>
        <w:tc>
          <w:tcPr>
            <w:tcW w:w="851" w:type="dxa"/>
          </w:tcPr>
          <w:p w14:paraId="015BC1D8">
            <w:pPr>
              <w:spacing w:line="240" w:lineRule="auto"/>
              <w:jc w:val="center"/>
              <w:rPr>
                <w:rFonts w:ascii="宋体" w:hAnsi="宋体"/>
                <w:sz w:val="18"/>
                <w:szCs w:val="18"/>
              </w:rPr>
            </w:pPr>
          </w:p>
        </w:tc>
        <w:tc>
          <w:tcPr>
            <w:tcW w:w="850" w:type="dxa"/>
          </w:tcPr>
          <w:p w14:paraId="43E7BF7B">
            <w:pPr>
              <w:spacing w:line="240" w:lineRule="auto"/>
              <w:jc w:val="center"/>
              <w:rPr>
                <w:rFonts w:ascii="宋体" w:hAnsi="宋体"/>
                <w:sz w:val="18"/>
                <w:szCs w:val="18"/>
              </w:rPr>
            </w:pPr>
          </w:p>
        </w:tc>
        <w:tc>
          <w:tcPr>
            <w:tcW w:w="851" w:type="dxa"/>
          </w:tcPr>
          <w:p w14:paraId="36D13F3C">
            <w:pPr>
              <w:spacing w:line="240" w:lineRule="auto"/>
              <w:jc w:val="center"/>
              <w:rPr>
                <w:rFonts w:ascii="宋体" w:hAnsi="宋体"/>
                <w:sz w:val="18"/>
                <w:szCs w:val="18"/>
              </w:rPr>
            </w:pPr>
          </w:p>
        </w:tc>
        <w:tc>
          <w:tcPr>
            <w:tcW w:w="992" w:type="dxa"/>
          </w:tcPr>
          <w:p w14:paraId="2E02F80F">
            <w:pPr>
              <w:spacing w:line="240" w:lineRule="auto"/>
              <w:jc w:val="center"/>
              <w:rPr>
                <w:rFonts w:ascii="宋体" w:hAnsi="宋体"/>
                <w:sz w:val="18"/>
                <w:szCs w:val="18"/>
              </w:rPr>
            </w:pPr>
          </w:p>
        </w:tc>
        <w:tc>
          <w:tcPr>
            <w:tcW w:w="850" w:type="dxa"/>
          </w:tcPr>
          <w:p w14:paraId="5B137DC1">
            <w:pPr>
              <w:spacing w:line="240" w:lineRule="auto"/>
              <w:jc w:val="center"/>
              <w:rPr>
                <w:rFonts w:ascii="宋体" w:hAnsi="宋体"/>
                <w:sz w:val="18"/>
                <w:szCs w:val="18"/>
              </w:rPr>
            </w:pPr>
          </w:p>
        </w:tc>
        <w:tc>
          <w:tcPr>
            <w:tcW w:w="899" w:type="dxa"/>
          </w:tcPr>
          <w:p w14:paraId="3620C21F">
            <w:pPr>
              <w:spacing w:line="240" w:lineRule="auto"/>
              <w:jc w:val="center"/>
              <w:rPr>
                <w:rFonts w:ascii="宋体" w:hAnsi="宋体"/>
                <w:sz w:val="18"/>
                <w:szCs w:val="18"/>
              </w:rPr>
            </w:pPr>
          </w:p>
        </w:tc>
        <w:tc>
          <w:tcPr>
            <w:tcW w:w="711" w:type="dxa"/>
          </w:tcPr>
          <w:p w14:paraId="7728B792">
            <w:pPr>
              <w:spacing w:line="240" w:lineRule="auto"/>
              <w:jc w:val="center"/>
              <w:rPr>
                <w:rFonts w:ascii="宋体" w:hAnsi="宋体"/>
                <w:sz w:val="18"/>
                <w:szCs w:val="18"/>
              </w:rPr>
            </w:pPr>
          </w:p>
        </w:tc>
      </w:tr>
      <w:tr w14:paraId="391B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2D1CE534">
            <w:pPr>
              <w:spacing w:line="240" w:lineRule="auto"/>
              <w:jc w:val="center"/>
              <w:rPr>
                <w:rFonts w:ascii="宋体" w:hAnsi="宋体"/>
                <w:sz w:val="18"/>
                <w:szCs w:val="18"/>
              </w:rPr>
            </w:pPr>
          </w:p>
        </w:tc>
        <w:tc>
          <w:tcPr>
            <w:tcW w:w="425" w:type="dxa"/>
          </w:tcPr>
          <w:p w14:paraId="12E30D60">
            <w:pPr>
              <w:spacing w:line="240" w:lineRule="auto"/>
              <w:jc w:val="center"/>
              <w:rPr>
                <w:rFonts w:ascii="宋体" w:hAnsi="宋体"/>
                <w:sz w:val="18"/>
                <w:szCs w:val="18"/>
              </w:rPr>
            </w:pPr>
          </w:p>
        </w:tc>
        <w:tc>
          <w:tcPr>
            <w:tcW w:w="425" w:type="dxa"/>
          </w:tcPr>
          <w:p w14:paraId="38495A60">
            <w:pPr>
              <w:spacing w:line="240" w:lineRule="auto"/>
              <w:jc w:val="center"/>
              <w:rPr>
                <w:rFonts w:ascii="宋体" w:hAnsi="宋体"/>
                <w:sz w:val="18"/>
                <w:szCs w:val="18"/>
              </w:rPr>
            </w:pPr>
          </w:p>
        </w:tc>
        <w:tc>
          <w:tcPr>
            <w:tcW w:w="426" w:type="dxa"/>
          </w:tcPr>
          <w:p w14:paraId="739BD04D">
            <w:pPr>
              <w:spacing w:line="240" w:lineRule="auto"/>
              <w:jc w:val="center"/>
              <w:rPr>
                <w:rFonts w:ascii="宋体" w:hAnsi="宋体"/>
                <w:sz w:val="18"/>
                <w:szCs w:val="18"/>
              </w:rPr>
            </w:pPr>
          </w:p>
        </w:tc>
        <w:tc>
          <w:tcPr>
            <w:tcW w:w="850" w:type="dxa"/>
            <w:gridSpan w:val="2"/>
          </w:tcPr>
          <w:p w14:paraId="779B6D09">
            <w:pPr>
              <w:spacing w:line="240" w:lineRule="auto"/>
              <w:jc w:val="center"/>
              <w:rPr>
                <w:rFonts w:ascii="宋体" w:hAnsi="宋体"/>
                <w:sz w:val="18"/>
                <w:szCs w:val="18"/>
              </w:rPr>
            </w:pPr>
          </w:p>
        </w:tc>
        <w:tc>
          <w:tcPr>
            <w:tcW w:w="851" w:type="dxa"/>
          </w:tcPr>
          <w:p w14:paraId="00ECA785">
            <w:pPr>
              <w:spacing w:line="240" w:lineRule="auto"/>
              <w:jc w:val="center"/>
              <w:rPr>
                <w:rFonts w:ascii="宋体" w:hAnsi="宋体"/>
                <w:sz w:val="18"/>
                <w:szCs w:val="18"/>
              </w:rPr>
            </w:pPr>
          </w:p>
        </w:tc>
        <w:tc>
          <w:tcPr>
            <w:tcW w:w="850" w:type="dxa"/>
          </w:tcPr>
          <w:p w14:paraId="13FE2F5D">
            <w:pPr>
              <w:spacing w:line="240" w:lineRule="auto"/>
              <w:jc w:val="center"/>
              <w:rPr>
                <w:rFonts w:ascii="宋体" w:hAnsi="宋体"/>
                <w:sz w:val="18"/>
                <w:szCs w:val="18"/>
              </w:rPr>
            </w:pPr>
          </w:p>
        </w:tc>
        <w:tc>
          <w:tcPr>
            <w:tcW w:w="851" w:type="dxa"/>
          </w:tcPr>
          <w:p w14:paraId="0847BBF5">
            <w:pPr>
              <w:spacing w:line="240" w:lineRule="auto"/>
              <w:jc w:val="center"/>
              <w:rPr>
                <w:rFonts w:ascii="宋体" w:hAnsi="宋体"/>
                <w:sz w:val="18"/>
                <w:szCs w:val="18"/>
              </w:rPr>
            </w:pPr>
          </w:p>
        </w:tc>
        <w:tc>
          <w:tcPr>
            <w:tcW w:w="992" w:type="dxa"/>
          </w:tcPr>
          <w:p w14:paraId="1EF538BD">
            <w:pPr>
              <w:spacing w:line="240" w:lineRule="auto"/>
              <w:jc w:val="center"/>
              <w:rPr>
                <w:rFonts w:ascii="宋体" w:hAnsi="宋体"/>
                <w:sz w:val="18"/>
                <w:szCs w:val="18"/>
              </w:rPr>
            </w:pPr>
          </w:p>
        </w:tc>
        <w:tc>
          <w:tcPr>
            <w:tcW w:w="850" w:type="dxa"/>
          </w:tcPr>
          <w:p w14:paraId="1E98D7A8">
            <w:pPr>
              <w:spacing w:line="240" w:lineRule="auto"/>
              <w:jc w:val="center"/>
              <w:rPr>
                <w:rFonts w:ascii="宋体" w:hAnsi="宋体"/>
                <w:sz w:val="18"/>
                <w:szCs w:val="18"/>
              </w:rPr>
            </w:pPr>
          </w:p>
        </w:tc>
        <w:tc>
          <w:tcPr>
            <w:tcW w:w="899" w:type="dxa"/>
          </w:tcPr>
          <w:p w14:paraId="7730E9A9">
            <w:pPr>
              <w:spacing w:line="240" w:lineRule="auto"/>
              <w:jc w:val="center"/>
              <w:rPr>
                <w:rFonts w:ascii="宋体" w:hAnsi="宋体"/>
                <w:sz w:val="18"/>
                <w:szCs w:val="18"/>
              </w:rPr>
            </w:pPr>
          </w:p>
        </w:tc>
        <w:tc>
          <w:tcPr>
            <w:tcW w:w="711" w:type="dxa"/>
          </w:tcPr>
          <w:p w14:paraId="15260FFD">
            <w:pPr>
              <w:spacing w:line="240" w:lineRule="auto"/>
              <w:jc w:val="center"/>
              <w:rPr>
                <w:rFonts w:ascii="宋体" w:hAnsi="宋体"/>
                <w:sz w:val="18"/>
                <w:szCs w:val="18"/>
              </w:rPr>
            </w:pPr>
          </w:p>
        </w:tc>
      </w:tr>
      <w:tr w14:paraId="0848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68619CD">
            <w:pPr>
              <w:spacing w:line="240" w:lineRule="auto"/>
              <w:jc w:val="center"/>
              <w:rPr>
                <w:rFonts w:ascii="宋体" w:hAnsi="宋体"/>
                <w:sz w:val="18"/>
                <w:szCs w:val="18"/>
              </w:rPr>
            </w:pPr>
          </w:p>
        </w:tc>
        <w:tc>
          <w:tcPr>
            <w:tcW w:w="425" w:type="dxa"/>
          </w:tcPr>
          <w:p w14:paraId="53394374">
            <w:pPr>
              <w:spacing w:line="240" w:lineRule="auto"/>
              <w:jc w:val="center"/>
              <w:rPr>
                <w:rFonts w:ascii="宋体" w:hAnsi="宋体"/>
                <w:sz w:val="18"/>
                <w:szCs w:val="18"/>
              </w:rPr>
            </w:pPr>
          </w:p>
        </w:tc>
        <w:tc>
          <w:tcPr>
            <w:tcW w:w="425" w:type="dxa"/>
          </w:tcPr>
          <w:p w14:paraId="5E5E6D35">
            <w:pPr>
              <w:spacing w:line="240" w:lineRule="auto"/>
              <w:jc w:val="center"/>
              <w:rPr>
                <w:rFonts w:ascii="宋体" w:hAnsi="宋体"/>
                <w:sz w:val="18"/>
                <w:szCs w:val="18"/>
              </w:rPr>
            </w:pPr>
          </w:p>
        </w:tc>
        <w:tc>
          <w:tcPr>
            <w:tcW w:w="426" w:type="dxa"/>
          </w:tcPr>
          <w:p w14:paraId="6DE80DFB">
            <w:pPr>
              <w:spacing w:line="240" w:lineRule="auto"/>
              <w:jc w:val="center"/>
              <w:rPr>
                <w:rFonts w:ascii="宋体" w:hAnsi="宋体"/>
                <w:sz w:val="18"/>
                <w:szCs w:val="18"/>
              </w:rPr>
            </w:pPr>
          </w:p>
        </w:tc>
        <w:tc>
          <w:tcPr>
            <w:tcW w:w="850" w:type="dxa"/>
            <w:gridSpan w:val="2"/>
          </w:tcPr>
          <w:p w14:paraId="6A9662ED">
            <w:pPr>
              <w:spacing w:line="240" w:lineRule="auto"/>
              <w:jc w:val="center"/>
              <w:rPr>
                <w:rFonts w:ascii="宋体" w:hAnsi="宋体"/>
                <w:sz w:val="18"/>
                <w:szCs w:val="18"/>
              </w:rPr>
            </w:pPr>
          </w:p>
        </w:tc>
        <w:tc>
          <w:tcPr>
            <w:tcW w:w="851" w:type="dxa"/>
          </w:tcPr>
          <w:p w14:paraId="5424E1CE">
            <w:pPr>
              <w:spacing w:line="240" w:lineRule="auto"/>
              <w:jc w:val="center"/>
              <w:rPr>
                <w:rFonts w:ascii="宋体" w:hAnsi="宋体"/>
                <w:sz w:val="18"/>
                <w:szCs w:val="18"/>
              </w:rPr>
            </w:pPr>
          </w:p>
        </w:tc>
        <w:tc>
          <w:tcPr>
            <w:tcW w:w="850" w:type="dxa"/>
          </w:tcPr>
          <w:p w14:paraId="033B625C">
            <w:pPr>
              <w:spacing w:line="240" w:lineRule="auto"/>
              <w:jc w:val="center"/>
              <w:rPr>
                <w:rFonts w:ascii="宋体" w:hAnsi="宋体"/>
                <w:sz w:val="18"/>
                <w:szCs w:val="18"/>
              </w:rPr>
            </w:pPr>
          </w:p>
        </w:tc>
        <w:tc>
          <w:tcPr>
            <w:tcW w:w="851" w:type="dxa"/>
          </w:tcPr>
          <w:p w14:paraId="2ACECFEF">
            <w:pPr>
              <w:spacing w:line="240" w:lineRule="auto"/>
              <w:jc w:val="center"/>
              <w:rPr>
                <w:rFonts w:ascii="宋体" w:hAnsi="宋体"/>
                <w:sz w:val="18"/>
                <w:szCs w:val="18"/>
              </w:rPr>
            </w:pPr>
          </w:p>
        </w:tc>
        <w:tc>
          <w:tcPr>
            <w:tcW w:w="992" w:type="dxa"/>
          </w:tcPr>
          <w:p w14:paraId="77341EB6">
            <w:pPr>
              <w:spacing w:line="240" w:lineRule="auto"/>
              <w:jc w:val="center"/>
              <w:rPr>
                <w:rFonts w:ascii="宋体" w:hAnsi="宋体"/>
                <w:sz w:val="18"/>
                <w:szCs w:val="18"/>
              </w:rPr>
            </w:pPr>
          </w:p>
        </w:tc>
        <w:tc>
          <w:tcPr>
            <w:tcW w:w="850" w:type="dxa"/>
          </w:tcPr>
          <w:p w14:paraId="160E7D75">
            <w:pPr>
              <w:spacing w:line="240" w:lineRule="auto"/>
              <w:jc w:val="center"/>
              <w:rPr>
                <w:rFonts w:ascii="宋体" w:hAnsi="宋体"/>
                <w:sz w:val="18"/>
                <w:szCs w:val="18"/>
              </w:rPr>
            </w:pPr>
          </w:p>
        </w:tc>
        <w:tc>
          <w:tcPr>
            <w:tcW w:w="899" w:type="dxa"/>
          </w:tcPr>
          <w:p w14:paraId="383270D7">
            <w:pPr>
              <w:spacing w:line="240" w:lineRule="auto"/>
              <w:jc w:val="center"/>
              <w:rPr>
                <w:rFonts w:ascii="宋体" w:hAnsi="宋体"/>
                <w:sz w:val="18"/>
                <w:szCs w:val="18"/>
              </w:rPr>
            </w:pPr>
          </w:p>
        </w:tc>
        <w:tc>
          <w:tcPr>
            <w:tcW w:w="711" w:type="dxa"/>
          </w:tcPr>
          <w:p w14:paraId="447DDB07">
            <w:pPr>
              <w:spacing w:line="240" w:lineRule="auto"/>
              <w:jc w:val="center"/>
              <w:rPr>
                <w:rFonts w:ascii="宋体" w:hAnsi="宋体"/>
                <w:sz w:val="18"/>
                <w:szCs w:val="18"/>
              </w:rPr>
            </w:pPr>
          </w:p>
        </w:tc>
      </w:tr>
      <w:tr w14:paraId="51A4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45FE95C4">
            <w:pPr>
              <w:spacing w:line="240" w:lineRule="auto"/>
              <w:jc w:val="center"/>
              <w:rPr>
                <w:rFonts w:ascii="宋体" w:hAnsi="宋体"/>
                <w:sz w:val="18"/>
                <w:szCs w:val="18"/>
              </w:rPr>
            </w:pPr>
          </w:p>
        </w:tc>
        <w:tc>
          <w:tcPr>
            <w:tcW w:w="425" w:type="dxa"/>
          </w:tcPr>
          <w:p w14:paraId="12EE9501">
            <w:pPr>
              <w:spacing w:line="240" w:lineRule="auto"/>
              <w:jc w:val="center"/>
              <w:rPr>
                <w:rFonts w:ascii="宋体" w:hAnsi="宋体"/>
                <w:sz w:val="18"/>
                <w:szCs w:val="18"/>
              </w:rPr>
            </w:pPr>
          </w:p>
        </w:tc>
        <w:tc>
          <w:tcPr>
            <w:tcW w:w="425" w:type="dxa"/>
          </w:tcPr>
          <w:p w14:paraId="09215F28">
            <w:pPr>
              <w:spacing w:line="240" w:lineRule="auto"/>
              <w:jc w:val="center"/>
              <w:rPr>
                <w:rFonts w:ascii="宋体" w:hAnsi="宋体"/>
                <w:sz w:val="18"/>
                <w:szCs w:val="18"/>
              </w:rPr>
            </w:pPr>
          </w:p>
        </w:tc>
        <w:tc>
          <w:tcPr>
            <w:tcW w:w="426" w:type="dxa"/>
          </w:tcPr>
          <w:p w14:paraId="7376A246">
            <w:pPr>
              <w:spacing w:line="240" w:lineRule="auto"/>
              <w:jc w:val="center"/>
              <w:rPr>
                <w:rFonts w:ascii="宋体" w:hAnsi="宋体"/>
                <w:sz w:val="18"/>
                <w:szCs w:val="18"/>
              </w:rPr>
            </w:pPr>
          </w:p>
        </w:tc>
        <w:tc>
          <w:tcPr>
            <w:tcW w:w="850" w:type="dxa"/>
            <w:gridSpan w:val="2"/>
          </w:tcPr>
          <w:p w14:paraId="20C1A7BA">
            <w:pPr>
              <w:spacing w:line="240" w:lineRule="auto"/>
              <w:jc w:val="center"/>
              <w:rPr>
                <w:rFonts w:ascii="宋体" w:hAnsi="宋体"/>
                <w:sz w:val="18"/>
                <w:szCs w:val="18"/>
              </w:rPr>
            </w:pPr>
          </w:p>
        </w:tc>
        <w:tc>
          <w:tcPr>
            <w:tcW w:w="851" w:type="dxa"/>
          </w:tcPr>
          <w:p w14:paraId="3AF52CFA">
            <w:pPr>
              <w:spacing w:line="240" w:lineRule="auto"/>
              <w:jc w:val="center"/>
              <w:rPr>
                <w:rFonts w:ascii="宋体" w:hAnsi="宋体"/>
                <w:sz w:val="18"/>
                <w:szCs w:val="18"/>
              </w:rPr>
            </w:pPr>
          </w:p>
        </w:tc>
        <w:tc>
          <w:tcPr>
            <w:tcW w:w="850" w:type="dxa"/>
          </w:tcPr>
          <w:p w14:paraId="0D1FE934">
            <w:pPr>
              <w:spacing w:line="240" w:lineRule="auto"/>
              <w:jc w:val="center"/>
              <w:rPr>
                <w:rFonts w:ascii="宋体" w:hAnsi="宋体"/>
                <w:sz w:val="18"/>
                <w:szCs w:val="18"/>
              </w:rPr>
            </w:pPr>
          </w:p>
        </w:tc>
        <w:tc>
          <w:tcPr>
            <w:tcW w:w="851" w:type="dxa"/>
          </w:tcPr>
          <w:p w14:paraId="4F40827C">
            <w:pPr>
              <w:spacing w:line="240" w:lineRule="auto"/>
              <w:jc w:val="center"/>
              <w:rPr>
                <w:rFonts w:ascii="宋体" w:hAnsi="宋体"/>
                <w:sz w:val="18"/>
                <w:szCs w:val="18"/>
              </w:rPr>
            </w:pPr>
          </w:p>
        </w:tc>
        <w:tc>
          <w:tcPr>
            <w:tcW w:w="992" w:type="dxa"/>
          </w:tcPr>
          <w:p w14:paraId="30CE497E">
            <w:pPr>
              <w:spacing w:line="240" w:lineRule="auto"/>
              <w:jc w:val="center"/>
              <w:rPr>
                <w:rFonts w:ascii="宋体" w:hAnsi="宋体"/>
                <w:sz w:val="18"/>
                <w:szCs w:val="18"/>
              </w:rPr>
            </w:pPr>
          </w:p>
        </w:tc>
        <w:tc>
          <w:tcPr>
            <w:tcW w:w="850" w:type="dxa"/>
          </w:tcPr>
          <w:p w14:paraId="000CDF76">
            <w:pPr>
              <w:spacing w:line="240" w:lineRule="auto"/>
              <w:jc w:val="center"/>
              <w:rPr>
                <w:rFonts w:ascii="宋体" w:hAnsi="宋体"/>
                <w:sz w:val="18"/>
                <w:szCs w:val="18"/>
              </w:rPr>
            </w:pPr>
          </w:p>
        </w:tc>
        <w:tc>
          <w:tcPr>
            <w:tcW w:w="899" w:type="dxa"/>
          </w:tcPr>
          <w:p w14:paraId="1651116C">
            <w:pPr>
              <w:spacing w:line="240" w:lineRule="auto"/>
              <w:jc w:val="center"/>
              <w:rPr>
                <w:rFonts w:ascii="宋体" w:hAnsi="宋体"/>
                <w:sz w:val="18"/>
                <w:szCs w:val="18"/>
              </w:rPr>
            </w:pPr>
          </w:p>
        </w:tc>
        <w:tc>
          <w:tcPr>
            <w:tcW w:w="711" w:type="dxa"/>
          </w:tcPr>
          <w:p w14:paraId="4C1FC28A">
            <w:pPr>
              <w:spacing w:line="240" w:lineRule="auto"/>
              <w:jc w:val="center"/>
              <w:rPr>
                <w:rFonts w:ascii="宋体" w:hAnsi="宋体"/>
                <w:sz w:val="18"/>
                <w:szCs w:val="18"/>
              </w:rPr>
            </w:pPr>
          </w:p>
        </w:tc>
      </w:tr>
      <w:tr w14:paraId="6E97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C436663">
            <w:pPr>
              <w:spacing w:line="240" w:lineRule="auto"/>
              <w:jc w:val="center"/>
              <w:rPr>
                <w:rFonts w:ascii="宋体" w:hAnsi="宋体"/>
                <w:sz w:val="18"/>
                <w:szCs w:val="18"/>
              </w:rPr>
            </w:pPr>
          </w:p>
        </w:tc>
        <w:tc>
          <w:tcPr>
            <w:tcW w:w="425" w:type="dxa"/>
          </w:tcPr>
          <w:p w14:paraId="31C361AD">
            <w:pPr>
              <w:spacing w:line="240" w:lineRule="auto"/>
              <w:jc w:val="center"/>
              <w:rPr>
                <w:rFonts w:ascii="宋体" w:hAnsi="宋体"/>
                <w:sz w:val="18"/>
                <w:szCs w:val="18"/>
              </w:rPr>
            </w:pPr>
          </w:p>
        </w:tc>
        <w:tc>
          <w:tcPr>
            <w:tcW w:w="425" w:type="dxa"/>
          </w:tcPr>
          <w:p w14:paraId="36B9EDA0">
            <w:pPr>
              <w:spacing w:line="240" w:lineRule="auto"/>
              <w:jc w:val="center"/>
              <w:rPr>
                <w:rFonts w:ascii="宋体" w:hAnsi="宋体"/>
                <w:sz w:val="18"/>
                <w:szCs w:val="18"/>
              </w:rPr>
            </w:pPr>
          </w:p>
        </w:tc>
        <w:tc>
          <w:tcPr>
            <w:tcW w:w="426" w:type="dxa"/>
          </w:tcPr>
          <w:p w14:paraId="010AE601">
            <w:pPr>
              <w:spacing w:line="240" w:lineRule="auto"/>
              <w:jc w:val="center"/>
              <w:rPr>
                <w:rFonts w:ascii="宋体" w:hAnsi="宋体"/>
                <w:sz w:val="18"/>
                <w:szCs w:val="18"/>
              </w:rPr>
            </w:pPr>
          </w:p>
        </w:tc>
        <w:tc>
          <w:tcPr>
            <w:tcW w:w="850" w:type="dxa"/>
            <w:gridSpan w:val="2"/>
          </w:tcPr>
          <w:p w14:paraId="261612BF">
            <w:pPr>
              <w:spacing w:line="240" w:lineRule="auto"/>
              <w:jc w:val="center"/>
              <w:rPr>
                <w:rFonts w:ascii="宋体" w:hAnsi="宋体"/>
                <w:sz w:val="18"/>
                <w:szCs w:val="18"/>
              </w:rPr>
            </w:pPr>
          </w:p>
        </w:tc>
        <w:tc>
          <w:tcPr>
            <w:tcW w:w="851" w:type="dxa"/>
          </w:tcPr>
          <w:p w14:paraId="3F454073">
            <w:pPr>
              <w:spacing w:line="240" w:lineRule="auto"/>
              <w:jc w:val="center"/>
              <w:rPr>
                <w:rFonts w:ascii="宋体" w:hAnsi="宋体"/>
                <w:sz w:val="18"/>
                <w:szCs w:val="18"/>
              </w:rPr>
            </w:pPr>
          </w:p>
        </w:tc>
        <w:tc>
          <w:tcPr>
            <w:tcW w:w="850" w:type="dxa"/>
          </w:tcPr>
          <w:p w14:paraId="527023D1">
            <w:pPr>
              <w:spacing w:line="240" w:lineRule="auto"/>
              <w:jc w:val="center"/>
              <w:rPr>
                <w:rFonts w:ascii="宋体" w:hAnsi="宋体"/>
                <w:sz w:val="18"/>
                <w:szCs w:val="18"/>
              </w:rPr>
            </w:pPr>
          </w:p>
        </w:tc>
        <w:tc>
          <w:tcPr>
            <w:tcW w:w="851" w:type="dxa"/>
          </w:tcPr>
          <w:p w14:paraId="6686D43B">
            <w:pPr>
              <w:spacing w:line="240" w:lineRule="auto"/>
              <w:jc w:val="center"/>
              <w:rPr>
                <w:rFonts w:ascii="宋体" w:hAnsi="宋体"/>
                <w:sz w:val="18"/>
                <w:szCs w:val="18"/>
              </w:rPr>
            </w:pPr>
          </w:p>
        </w:tc>
        <w:tc>
          <w:tcPr>
            <w:tcW w:w="992" w:type="dxa"/>
          </w:tcPr>
          <w:p w14:paraId="33A12301">
            <w:pPr>
              <w:spacing w:line="240" w:lineRule="auto"/>
              <w:jc w:val="center"/>
              <w:rPr>
                <w:rFonts w:ascii="宋体" w:hAnsi="宋体"/>
                <w:sz w:val="18"/>
                <w:szCs w:val="18"/>
              </w:rPr>
            </w:pPr>
          </w:p>
        </w:tc>
        <w:tc>
          <w:tcPr>
            <w:tcW w:w="850" w:type="dxa"/>
          </w:tcPr>
          <w:p w14:paraId="31798646">
            <w:pPr>
              <w:spacing w:line="240" w:lineRule="auto"/>
              <w:jc w:val="center"/>
              <w:rPr>
                <w:rFonts w:ascii="宋体" w:hAnsi="宋体"/>
                <w:sz w:val="18"/>
                <w:szCs w:val="18"/>
              </w:rPr>
            </w:pPr>
          </w:p>
        </w:tc>
        <w:tc>
          <w:tcPr>
            <w:tcW w:w="899" w:type="dxa"/>
          </w:tcPr>
          <w:p w14:paraId="78A4A6CF">
            <w:pPr>
              <w:spacing w:line="240" w:lineRule="auto"/>
              <w:jc w:val="center"/>
              <w:rPr>
                <w:rFonts w:ascii="宋体" w:hAnsi="宋体"/>
                <w:sz w:val="18"/>
                <w:szCs w:val="18"/>
              </w:rPr>
            </w:pPr>
          </w:p>
        </w:tc>
        <w:tc>
          <w:tcPr>
            <w:tcW w:w="711" w:type="dxa"/>
          </w:tcPr>
          <w:p w14:paraId="630E0E75">
            <w:pPr>
              <w:spacing w:line="240" w:lineRule="auto"/>
              <w:jc w:val="center"/>
              <w:rPr>
                <w:rFonts w:ascii="宋体" w:hAnsi="宋体"/>
                <w:sz w:val="18"/>
                <w:szCs w:val="18"/>
              </w:rPr>
            </w:pPr>
          </w:p>
        </w:tc>
      </w:tr>
      <w:tr w14:paraId="3641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29BA8C35">
            <w:pPr>
              <w:spacing w:line="240" w:lineRule="auto"/>
              <w:jc w:val="center"/>
              <w:rPr>
                <w:rFonts w:ascii="宋体" w:hAnsi="宋体"/>
                <w:sz w:val="18"/>
                <w:szCs w:val="18"/>
              </w:rPr>
            </w:pPr>
          </w:p>
        </w:tc>
        <w:tc>
          <w:tcPr>
            <w:tcW w:w="425" w:type="dxa"/>
          </w:tcPr>
          <w:p w14:paraId="228ABDD6">
            <w:pPr>
              <w:spacing w:line="240" w:lineRule="auto"/>
              <w:jc w:val="center"/>
              <w:rPr>
                <w:rFonts w:ascii="宋体" w:hAnsi="宋体"/>
                <w:sz w:val="18"/>
                <w:szCs w:val="18"/>
              </w:rPr>
            </w:pPr>
          </w:p>
        </w:tc>
        <w:tc>
          <w:tcPr>
            <w:tcW w:w="425" w:type="dxa"/>
          </w:tcPr>
          <w:p w14:paraId="30616847">
            <w:pPr>
              <w:spacing w:line="240" w:lineRule="auto"/>
              <w:jc w:val="center"/>
              <w:rPr>
                <w:rFonts w:ascii="宋体" w:hAnsi="宋体"/>
                <w:sz w:val="18"/>
                <w:szCs w:val="18"/>
              </w:rPr>
            </w:pPr>
          </w:p>
        </w:tc>
        <w:tc>
          <w:tcPr>
            <w:tcW w:w="426" w:type="dxa"/>
          </w:tcPr>
          <w:p w14:paraId="29CD2B4B">
            <w:pPr>
              <w:spacing w:line="240" w:lineRule="auto"/>
              <w:jc w:val="center"/>
              <w:rPr>
                <w:rFonts w:ascii="宋体" w:hAnsi="宋体"/>
                <w:sz w:val="18"/>
                <w:szCs w:val="18"/>
              </w:rPr>
            </w:pPr>
          </w:p>
        </w:tc>
        <w:tc>
          <w:tcPr>
            <w:tcW w:w="850" w:type="dxa"/>
            <w:gridSpan w:val="2"/>
          </w:tcPr>
          <w:p w14:paraId="3C894E52">
            <w:pPr>
              <w:spacing w:line="240" w:lineRule="auto"/>
              <w:jc w:val="center"/>
              <w:rPr>
                <w:rFonts w:ascii="宋体" w:hAnsi="宋体"/>
                <w:sz w:val="18"/>
                <w:szCs w:val="18"/>
              </w:rPr>
            </w:pPr>
          </w:p>
        </w:tc>
        <w:tc>
          <w:tcPr>
            <w:tcW w:w="851" w:type="dxa"/>
          </w:tcPr>
          <w:p w14:paraId="352EE6E6">
            <w:pPr>
              <w:spacing w:line="240" w:lineRule="auto"/>
              <w:jc w:val="center"/>
              <w:rPr>
                <w:rFonts w:ascii="宋体" w:hAnsi="宋体"/>
                <w:sz w:val="18"/>
                <w:szCs w:val="18"/>
              </w:rPr>
            </w:pPr>
          </w:p>
        </w:tc>
        <w:tc>
          <w:tcPr>
            <w:tcW w:w="850" w:type="dxa"/>
          </w:tcPr>
          <w:p w14:paraId="354EC8DD">
            <w:pPr>
              <w:spacing w:line="240" w:lineRule="auto"/>
              <w:jc w:val="center"/>
              <w:rPr>
                <w:rFonts w:ascii="宋体" w:hAnsi="宋体"/>
                <w:sz w:val="18"/>
                <w:szCs w:val="18"/>
              </w:rPr>
            </w:pPr>
          </w:p>
        </w:tc>
        <w:tc>
          <w:tcPr>
            <w:tcW w:w="851" w:type="dxa"/>
          </w:tcPr>
          <w:p w14:paraId="520BABB3">
            <w:pPr>
              <w:spacing w:line="240" w:lineRule="auto"/>
              <w:jc w:val="center"/>
              <w:rPr>
                <w:rFonts w:ascii="宋体" w:hAnsi="宋体"/>
                <w:sz w:val="18"/>
                <w:szCs w:val="18"/>
              </w:rPr>
            </w:pPr>
          </w:p>
        </w:tc>
        <w:tc>
          <w:tcPr>
            <w:tcW w:w="992" w:type="dxa"/>
          </w:tcPr>
          <w:p w14:paraId="24C63BD0">
            <w:pPr>
              <w:spacing w:line="240" w:lineRule="auto"/>
              <w:jc w:val="center"/>
              <w:rPr>
                <w:rFonts w:ascii="宋体" w:hAnsi="宋体"/>
                <w:sz w:val="18"/>
                <w:szCs w:val="18"/>
              </w:rPr>
            </w:pPr>
          </w:p>
        </w:tc>
        <w:tc>
          <w:tcPr>
            <w:tcW w:w="850" w:type="dxa"/>
          </w:tcPr>
          <w:p w14:paraId="20CC7659">
            <w:pPr>
              <w:spacing w:line="240" w:lineRule="auto"/>
              <w:jc w:val="center"/>
              <w:rPr>
                <w:rFonts w:ascii="宋体" w:hAnsi="宋体"/>
                <w:sz w:val="18"/>
                <w:szCs w:val="18"/>
              </w:rPr>
            </w:pPr>
          </w:p>
        </w:tc>
        <w:tc>
          <w:tcPr>
            <w:tcW w:w="899" w:type="dxa"/>
          </w:tcPr>
          <w:p w14:paraId="70A3E249">
            <w:pPr>
              <w:spacing w:line="240" w:lineRule="auto"/>
              <w:jc w:val="center"/>
              <w:rPr>
                <w:rFonts w:ascii="宋体" w:hAnsi="宋体"/>
                <w:sz w:val="18"/>
                <w:szCs w:val="18"/>
              </w:rPr>
            </w:pPr>
          </w:p>
        </w:tc>
        <w:tc>
          <w:tcPr>
            <w:tcW w:w="711" w:type="dxa"/>
          </w:tcPr>
          <w:p w14:paraId="1EFC82A1">
            <w:pPr>
              <w:spacing w:line="240" w:lineRule="auto"/>
              <w:jc w:val="center"/>
              <w:rPr>
                <w:rFonts w:ascii="宋体" w:hAnsi="宋体"/>
                <w:sz w:val="18"/>
                <w:szCs w:val="18"/>
              </w:rPr>
            </w:pPr>
          </w:p>
        </w:tc>
      </w:tr>
      <w:tr w14:paraId="0F1B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7B2513EC">
            <w:pPr>
              <w:spacing w:line="240" w:lineRule="auto"/>
              <w:jc w:val="center"/>
              <w:rPr>
                <w:rFonts w:ascii="宋体" w:hAnsi="宋体"/>
                <w:sz w:val="18"/>
                <w:szCs w:val="18"/>
              </w:rPr>
            </w:pPr>
          </w:p>
        </w:tc>
        <w:tc>
          <w:tcPr>
            <w:tcW w:w="425" w:type="dxa"/>
          </w:tcPr>
          <w:p w14:paraId="7BC2C0CF">
            <w:pPr>
              <w:spacing w:line="240" w:lineRule="auto"/>
              <w:jc w:val="center"/>
              <w:rPr>
                <w:rFonts w:ascii="宋体" w:hAnsi="宋体"/>
                <w:sz w:val="18"/>
                <w:szCs w:val="18"/>
              </w:rPr>
            </w:pPr>
          </w:p>
        </w:tc>
        <w:tc>
          <w:tcPr>
            <w:tcW w:w="425" w:type="dxa"/>
          </w:tcPr>
          <w:p w14:paraId="4962976D">
            <w:pPr>
              <w:spacing w:line="240" w:lineRule="auto"/>
              <w:jc w:val="center"/>
              <w:rPr>
                <w:rFonts w:ascii="宋体" w:hAnsi="宋体"/>
                <w:sz w:val="18"/>
                <w:szCs w:val="18"/>
              </w:rPr>
            </w:pPr>
          </w:p>
        </w:tc>
        <w:tc>
          <w:tcPr>
            <w:tcW w:w="426" w:type="dxa"/>
          </w:tcPr>
          <w:p w14:paraId="3D5EDF01">
            <w:pPr>
              <w:spacing w:line="240" w:lineRule="auto"/>
              <w:jc w:val="center"/>
              <w:rPr>
                <w:rFonts w:ascii="宋体" w:hAnsi="宋体"/>
                <w:sz w:val="18"/>
                <w:szCs w:val="18"/>
              </w:rPr>
            </w:pPr>
          </w:p>
        </w:tc>
        <w:tc>
          <w:tcPr>
            <w:tcW w:w="850" w:type="dxa"/>
            <w:gridSpan w:val="2"/>
          </w:tcPr>
          <w:p w14:paraId="416A8653">
            <w:pPr>
              <w:spacing w:line="240" w:lineRule="auto"/>
              <w:jc w:val="center"/>
              <w:rPr>
                <w:rFonts w:ascii="宋体" w:hAnsi="宋体"/>
                <w:sz w:val="18"/>
                <w:szCs w:val="18"/>
              </w:rPr>
            </w:pPr>
          </w:p>
        </w:tc>
        <w:tc>
          <w:tcPr>
            <w:tcW w:w="851" w:type="dxa"/>
          </w:tcPr>
          <w:p w14:paraId="1620CB9B">
            <w:pPr>
              <w:spacing w:line="240" w:lineRule="auto"/>
              <w:jc w:val="center"/>
              <w:rPr>
                <w:rFonts w:ascii="宋体" w:hAnsi="宋体"/>
                <w:sz w:val="18"/>
                <w:szCs w:val="18"/>
              </w:rPr>
            </w:pPr>
          </w:p>
        </w:tc>
        <w:tc>
          <w:tcPr>
            <w:tcW w:w="850" w:type="dxa"/>
          </w:tcPr>
          <w:p w14:paraId="4B59DA01">
            <w:pPr>
              <w:spacing w:line="240" w:lineRule="auto"/>
              <w:jc w:val="center"/>
              <w:rPr>
                <w:rFonts w:ascii="宋体" w:hAnsi="宋体"/>
                <w:sz w:val="18"/>
                <w:szCs w:val="18"/>
              </w:rPr>
            </w:pPr>
          </w:p>
        </w:tc>
        <w:tc>
          <w:tcPr>
            <w:tcW w:w="851" w:type="dxa"/>
          </w:tcPr>
          <w:p w14:paraId="53A3EE22">
            <w:pPr>
              <w:spacing w:line="240" w:lineRule="auto"/>
              <w:jc w:val="center"/>
              <w:rPr>
                <w:rFonts w:ascii="宋体" w:hAnsi="宋体"/>
                <w:sz w:val="18"/>
                <w:szCs w:val="18"/>
              </w:rPr>
            </w:pPr>
          </w:p>
        </w:tc>
        <w:tc>
          <w:tcPr>
            <w:tcW w:w="992" w:type="dxa"/>
          </w:tcPr>
          <w:p w14:paraId="29144FF5">
            <w:pPr>
              <w:spacing w:line="240" w:lineRule="auto"/>
              <w:jc w:val="center"/>
              <w:rPr>
                <w:rFonts w:ascii="宋体" w:hAnsi="宋体"/>
                <w:sz w:val="18"/>
                <w:szCs w:val="18"/>
              </w:rPr>
            </w:pPr>
          </w:p>
        </w:tc>
        <w:tc>
          <w:tcPr>
            <w:tcW w:w="850" w:type="dxa"/>
          </w:tcPr>
          <w:p w14:paraId="219EF40D">
            <w:pPr>
              <w:spacing w:line="240" w:lineRule="auto"/>
              <w:jc w:val="center"/>
              <w:rPr>
                <w:rFonts w:ascii="宋体" w:hAnsi="宋体"/>
                <w:sz w:val="18"/>
                <w:szCs w:val="18"/>
              </w:rPr>
            </w:pPr>
          </w:p>
        </w:tc>
        <w:tc>
          <w:tcPr>
            <w:tcW w:w="899" w:type="dxa"/>
          </w:tcPr>
          <w:p w14:paraId="12CF0992">
            <w:pPr>
              <w:spacing w:line="240" w:lineRule="auto"/>
              <w:jc w:val="center"/>
              <w:rPr>
                <w:rFonts w:ascii="宋体" w:hAnsi="宋体"/>
                <w:sz w:val="18"/>
                <w:szCs w:val="18"/>
              </w:rPr>
            </w:pPr>
          </w:p>
        </w:tc>
        <w:tc>
          <w:tcPr>
            <w:tcW w:w="711" w:type="dxa"/>
          </w:tcPr>
          <w:p w14:paraId="4394BDFB">
            <w:pPr>
              <w:spacing w:line="240" w:lineRule="auto"/>
              <w:jc w:val="center"/>
              <w:rPr>
                <w:rFonts w:ascii="宋体" w:hAnsi="宋体"/>
                <w:sz w:val="18"/>
                <w:szCs w:val="18"/>
              </w:rPr>
            </w:pPr>
          </w:p>
        </w:tc>
      </w:tr>
      <w:tr w14:paraId="3686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5602267">
            <w:pPr>
              <w:spacing w:line="240" w:lineRule="auto"/>
              <w:jc w:val="center"/>
              <w:rPr>
                <w:rFonts w:ascii="宋体" w:hAnsi="宋体"/>
                <w:sz w:val="18"/>
                <w:szCs w:val="18"/>
              </w:rPr>
            </w:pPr>
          </w:p>
        </w:tc>
        <w:tc>
          <w:tcPr>
            <w:tcW w:w="425" w:type="dxa"/>
          </w:tcPr>
          <w:p w14:paraId="51F00620">
            <w:pPr>
              <w:spacing w:line="240" w:lineRule="auto"/>
              <w:jc w:val="center"/>
              <w:rPr>
                <w:rFonts w:ascii="宋体" w:hAnsi="宋体"/>
                <w:sz w:val="18"/>
                <w:szCs w:val="18"/>
              </w:rPr>
            </w:pPr>
          </w:p>
        </w:tc>
        <w:tc>
          <w:tcPr>
            <w:tcW w:w="425" w:type="dxa"/>
          </w:tcPr>
          <w:p w14:paraId="56F98448">
            <w:pPr>
              <w:spacing w:line="240" w:lineRule="auto"/>
              <w:jc w:val="center"/>
              <w:rPr>
                <w:rFonts w:ascii="宋体" w:hAnsi="宋体"/>
                <w:sz w:val="18"/>
                <w:szCs w:val="18"/>
              </w:rPr>
            </w:pPr>
          </w:p>
        </w:tc>
        <w:tc>
          <w:tcPr>
            <w:tcW w:w="426" w:type="dxa"/>
          </w:tcPr>
          <w:p w14:paraId="352B07B8">
            <w:pPr>
              <w:spacing w:line="240" w:lineRule="auto"/>
              <w:jc w:val="center"/>
              <w:rPr>
                <w:rFonts w:ascii="宋体" w:hAnsi="宋体"/>
                <w:sz w:val="18"/>
                <w:szCs w:val="18"/>
              </w:rPr>
            </w:pPr>
          </w:p>
        </w:tc>
        <w:tc>
          <w:tcPr>
            <w:tcW w:w="850" w:type="dxa"/>
            <w:gridSpan w:val="2"/>
          </w:tcPr>
          <w:p w14:paraId="0B89E48F">
            <w:pPr>
              <w:spacing w:line="240" w:lineRule="auto"/>
              <w:jc w:val="center"/>
              <w:rPr>
                <w:rFonts w:ascii="宋体" w:hAnsi="宋体"/>
                <w:sz w:val="18"/>
                <w:szCs w:val="18"/>
              </w:rPr>
            </w:pPr>
          </w:p>
        </w:tc>
        <w:tc>
          <w:tcPr>
            <w:tcW w:w="851" w:type="dxa"/>
          </w:tcPr>
          <w:p w14:paraId="6650EF65">
            <w:pPr>
              <w:spacing w:line="240" w:lineRule="auto"/>
              <w:jc w:val="center"/>
              <w:rPr>
                <w:rFonts w:ascii="宋体" w:hAnsi="宋体"/>
                <w:sz w:val="18"/>
                <w:szCs w:val="18"/>
              </w:rPr>
            </w:pPr>
          </w:p>
        </w:tc>
        <w:tc>
          <w:tcPr>
            <w:tcW w:w="850" w:type="dxa"/>
          </w:tcPr>
          <w:p w14:paraId="66F5039D">
            <w:pPr>
              <w:spacing w:line="240" w:lineRule="auto"/>
              <w:jc w:val="center"/>
              <w:rPr>
                <w:rFonts w:ascii="宋体" w:hAnsi="宋体"/>
                <w:sz w:val="18"/>
                <w:szCs w:val="18"/>
              </w:rPr>
            </w:pPr>
          </w:p>
        </w:tc>
        <w:tc>
          <w:tcPr>
            <w:tcW w:w="851" w:type="dxa"/>
          </w:tcPr>
          <w:p w14:paraId="32DFE1B1">
            <w:pPr>
              <w:spacing w:line="240" w:lineRule="auto"/>
              <w:jc w:val="center"/>
              <w:rPr>
                <w:rFonts w:ascii="宋体" w:hAnsi="宋体"/>
                <w:sz w:val="18"/>
                <w:szCs w:val="18"/>
              </w:rPr>
            </w:pPr>
          </w:p>
        </w:tc>
        <w:tc>
          <w:tcPr>
            <w:tcW w:w="992" w:type="dxa"/>
          </w:tcPr>
          <w:p w14:paraId="314C03C1">
            <w:pPr>
              <w:spacing w:line="240" w:lineRule="auto"/>
              <w:jc w:val="center"/>
              <w:rPr>
                <w:rFonts w:ascii="宋体" w:hAnsi="宋体"/>
                <w:sz w:val="18"/>
                <w:szCs w:val="18"/>
              </w:rPr>
            </w:pPr>
          </w:p>
        </w:tc>
        <w:tc>
          <w:tcPr>
            <w:tcW w:w="850" w:type="dxa"/>
          </w:tcPr>
          <w:p w14:paraId="42502CE8">
            <w:pPr>
              <w:spacing w:line="240" w:lineRule="auto"/>
              <w:jc w:val="center"/>
              <w:rPr>
                <w:rFonts w:ascii="宋体" w:hAnsi="宋体"/>
                <w:sz w:val="18"/>
                <w:szCs w:val="18"/>
              </w:rPr>
            </w:pPr>
          </w:p>
        </w:tc>
        <w:tc>
          <w:tcPr>
            <w:tcW w:w="899" w:type="dxa"/>
          </w:tcPr>
          <w:p w14:paraId="2F54FFD4">
            <w:pPr>
              <w:spacing w:line="240" w:lineRule="auto"/>
              <w:jc w:val="center"/>
              <w:rPr>
                <w:rFonts w:ascii="宋体" w:hAnsi="宋体"/>
                <w:sz w:val="18"/>
                <w:szCs w:val="18"/>
              </w:rPr>
            </w:pPr>
          </w:p>
        </w:tc>
        <w:tc>
          <w:tcPr>
            <w:tcW w:w="711" w:type="dxa"/>
          </w:tcPr>
          <w:p w14:paraId="4343877C">
            <w:pPr>
              <w:spacing w:line="240" w:lineRule="auto"/>
              <w:jc w:val="center"/>
              <w:rPr>
                <w:rFonts w:ascii="宋体" w:hAnsi="宋体"/>
                <w:sz w:val="18"/>
                <w:szCs w:val="18"/>
              </w:rPr>
            </w:pPr>
          </w:p>
        </w:tc>
      </w:tr>
      <w:tr w14:paraId="793B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893" w:type="dxa"/>
            <w:gridSpan w:val="5"/>
            <w:vAlign w:val="center"/>
          </w:tcPr>
          <w:p w14:paraId="76A7F822">
            <w:pPr>
              <w:spacing w:line="240" w:lineRule="auto"/>
              <w:jc w:val="center"/>
              <w:rPr>
                <w:rFonts w:ascii="宋体" w:hAnsi="宋体"/>
                <w:sz w:val="18"/>
                <w:szCs w:val="18"/>
              </w:rPr>
            </w:pPr>
            <w:r>
              <w:rPr>
                <w:rFonts w:ascii="宋体" w:hAnsi="宋体"/>
                <w:sz w:val="18"/>
                <w:szCs w:val="18"/>
              </w:rPr>
              <w:t>施工单位质量检查结果</w:t>
            </w:r>
          </w:p>
        </w:tc>
        <w:tc>
          <w:tcPr>
            <w:tcW w:w="6629" w:type="dxa"/>
            <w:gridSpan w:val="8"/>
          </w:tcPr>
          <w:p w14:paraId="71ED2A50">
            <w:pPr>
              <w:spacing w:line="240" w:lineRule="auto"/>
              <w:rPr>
                <w:rFonts w:ascii="宋体" w:hAnsi="宋体"/>
                <w:sz w:val="18"/>
                <w:szCs w:val="18"/>
              </w:rPr>
            </w:pPr>
            <w:r>
              <w:rPr>
                <w:rFonts w:ascii="宋体" w:hAnsi="宋体"/>
                <w:sz w:val="18"/>
                <w:szCs w:val="18"/>
              </w:rPr>
              <w:t>施工员：</w:t>
            </w:r>
          </w:p>
          <w:p w14:paraId="4F947C56">
            <w:pPr>
              <w:spacing w:line="240" w:lineRule="auto"/>
              <w:rPr>
                <w:rFonts w:ascii="宋体" w:hAnsi="宋体"/>
                <w:sz w:val="18"/>
                <w:szCs w:val="18"/>
              </w:rPr>
            </w:pPr>
            <w:r>
              <w:rPr>
                <w:rFonts w:ascii="宋体" w:hAnsi="宋体"/>
                <w:sz w:val="18"/>
                <w:szCs w:val="18"/>
              </w:rPr>
              <w:t>班长：</w:t>
            </w:r>
          </w:p>
          <w:p w14:paraId="4990A7CE">
            <w:pPr>
              <w:spacing w:line="240" w:lineRule="auto"/>
              <w:rPr>
                <w:rFonts w:ascii="宋体" w:hAnsi="宋体"/>
                <w:sz w:val="18"/>
                <w:szCs w:val="18"/>
              </w:rPr>
            </w:pPr>
            <w:r>
              <w:rPr>
                <w:rFonts w:ascii="宋体" w:hAnsi="宋体"/>
                <w:sz w:val="18"/>
                <w:szCs w:val="18"/>
              </w:rPr>
              <w:t>质检员：年月日</w:t>
            </w:r>
          </w:p>
        </w:tc>
      </w:tr>
      <w:tr w14:paraId="6EFB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893" w:type="dxa"/>
            <w:gridSpan w:val="5"/>
            <w:vAlign w:val="center"/>
          </w:tcPr>
          <w:p w14:paraId="66AEE084">
            <w:pPr>
              <w:spacing w:line="240" w:lineRule="auto"/>
              <w:jc w:val="center"/>
              <w:rPr>
                <w:rFonts w:ascii="宋体" w:hAnsi="宋体"/>
                <w:sz w:val="18"/>
                <w:szCs w:val="18"/>
              </w:rPr>
            </w:pPr>
            <w:r>
              <w:rPr>
                <w:rFonts w:ascii="宋体" w:hAnsi="宋体"/>
                <w:sz w:val="18"/>
                <w:szCs w:val="18"/>
              </w:rPr>
              <w:t>监理或建设单位验收结论</w:t>
            </w:r>
          </w:p>
        </w:tc>
        <w:tc>
          <w:tcPr>
            <w:tcW w:w="6629" w:type="dxa"/>
            <w:gridSpan w:val="8"/>
          </w:tcPr>
          <w:p w14:paraId="5D08AFC9">
            <w:pPr>
              <w:spacing w:line="240" w:lineRule="auto"/>
              <w:rPr>
                <w:rFonts w:ascii="宋体" w:hAnsi="宋体"/>
                <w:sz w:val="18"/>
                <w:szCs w:val="18"/>
              </w:rPr>
            </w:pPr>
          </w:p>
          <w:p w14:paraId="7179BE34">
            <w:pPr>
              <w:spacing w:line="240" w:lineRule="auto"/>
              <w:rPr>
                <w:rFonts w:ascii="宋体" w:hAnsi="宋体"/>
                <w:sz w:val="18"/>
                <w:szCs w:val="18"/>
              </w:rPr>
            </w:pPr>
            <w:r>
              <w:rPr>
                <w:rFonts w:ascii="宋体" w:hAnsi="宋体"/>
                <w:sz w:val="18"/>
                <w:szCs w:val="18"/>
              </w:rPr>
              <w:t>监理工程师：</w:t>
            </w:r>
          </w:p>
          <w:p w14:paraId="6048F280">
            <w:pPr>
              <w:spacing w:line="240" w:lineRule="auto"/>
              <w:rPr>
                <w:rFonts w:ascii="宋体" w:hAnsi="宋体"/>
                <w:sz w:val="18"/>
                <w:szCs w:val="18"/>
              </w:rPr>
            </w:pPr>
            <w:r>
              <w:rPr>
                <w:rFonts w:ascii="宋体" w:hAnsi="宋体"/>
                <w:sz w:val="18"/>
                <w:szCs w:val="18"/>
              </w:rPr>
              <w:t>建设单位项目负责人：年月日</w:t>
            </w:r>
          </w:p>
        </w:tc>
      </w:tr>
    </w:tbl>
    <w:p w14:paraId="6F9B454A">
      <w:pPr>
        <w:pStyle w:val="63"/>
        <w:ind w:firstLine="420"/>
      </w:pPr>
    </w:p>
    <w:p w14:paraId="658B66E9">
      <w:pPr>
        <w:pStyle w:val="63"/>
        <w:ind w:firstLine="420"/>
      </w:pPr>
    </w:p>
    <w:p w14:paraId="4C1B28FD">
      <w:pPr>
        <w:pStyle w:val="63"/>
        <w:ind w:firstLine="420"/>
      </w:pPr>
    </w:p>
    <w:p w14:paraId="30DCEDD7">
      <w:pPr>
        <w:pStyle w:val="63"/>
        <w:ind w:firstLine="420"/>
      </w:pPr>
    </w:p>
    <w:p w14:paraId="795B248E">
      <w:pPr>
        <w:pStyle w:val="63"/>
        <w:ind w:firstLine="420"/>
      </w:pPr>
    </w:p>
    <w:p w14:paraId="31D907EB">
      <w:pPr>
        <w:pStyle w:val="63"/>
        <w:ind w:firstLine="420"/>
      </w:pPr>
    </w:p>
    <w:p w14:paraId="7AF5500D">
      <w:pPr>
        <w:pStyle w:val="63"/>
        <w:ind w:firstLine="420"/>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pPr>
    </w:p>
    <w:p w14:paraId="3A2F9CB6">
      <w:pPr>
        <w:pStyle w:val="205"/>
        <w:rPr>
          <w:vanish w:val="0"/>
        </w:rPr>
      </w:pPr>
    </w:p>
    <w:p w14:paraId="2F93351A">
      <w:pPr>
        <w:pStyle w:val="206"/>
        <w:rPr>
          <w:vanish w:val="0"/>
        </w:rPr>
      </w:pPr>
    </w:p>
    <w:p w14:paraId="2F6521F3">
      <w:pPr>
        <w:pStyle w:val="83"/>
        <w:spacing w:after="156"/>
      </w:pPr>
      <w:r>
        <w:br w:type="textWrapping"/>
      </w:r>
      <w:bookmarkStart w:id="163" w:name="_Toc200096799"/>
      <w:bookmarkStart w:id="164" w:name="_Toc200099611"/>
      <w:r>
        <w:rPr>
          <w:rFonts w:hint="eastAsia"/>
        </w:rPr>
        <w:t>（资料性）</w:t>
      </w:r>
      <w:r>
        <w:br w:type="textWrapping"/>
      </w:r>
      <w:r>
        <w:rPr>
          <w:rFonts w:hint="eastAsia"/>
        </w:rPr>
        <w:t>扩孔钻进记录表</w:t>
      </w:r>
      <w:bookmarkEnd w:id="163"/>
      <w:bookmarkEnd w:id="164"/>
    </w:p>
    <w:p w14:paraId="014A39EF">
      <w:pPr>
        <w:pStyle w:val="63"/>
        <w:ind w:firstLine="420"/>
      </w:pPr>
    </w:p>
    <w:p w14:paraId="605B8A99">
      <w:pPr>
        <w:pStyle w:val="84"/>
        <w:spacing w:before="156" w:after="156"/>
      </w:pPr>
      <w:r>
        <w:rPr>
          <w:rFonts w:hint="eastAsia"/>
        </w:rPr>
        <w:t>扩孔钻进记录表</w:t>
      </w:r>
    </w:p>
    <w:tbl>
      <w:tblPr>
        <w:tblStyle w:val="3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84"/>
        <w:gridCol w:w="425"/>
        <w:gridCol w:w="1134"/>
        <w:gridCol w:w="1134"/>
        <w:gridCol w:w="709"/>
        <w:gridCol w:w="708"/>
        <w:gridCol w:w="613"/>
        <w:gridCol w:w="96"/>
        <w:gridCol w:w="1134"/>
        <w:gridCol w:w="1134"/>
      </w:tblGrid>
      <w:tr w14:paraId="60E0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gridSpan w:val="6"/>
          </w:tcPr>
          <w:p w14:paraId="7C639BF1">
            <w:pPr>
              <w:spacing w:line="240" w:lineRule="auto"/>
              <w:rPr>
                <w:rFonts w:ascii="宋体" w:hAnsi="宋体"/>
                <w:sz w:val="18"/>
                <w:szCs w:val="18"/>
              </w:rPr>
            </w:pPr>
            <w:r>
              <w:rPr>
                <w:rFonts w:ascii="宋体" w:hAnsi="宋体"/>
                <w:sz w:val="18"/>
                <w:szCs w:val="18"/>
              </w:rPr>
              <w:t>工程名称：</w:t>
            </w:r>
          </w:p>
        </w:tc>
        <w:tc>
          <w:tcPr>
            <w:tcW w:w="2030" w:type="dxa"/>
            <w:gridSpan w:val="3"/>
          </w:tcPr>
          <w:p w14:paraId="415D9001">
            <w:pPr>
              <w:spacing w:line="240" w:lineRule="auto"/>
              <w:rPr>
                <w:rFonts w:ascii="宋体" w:hAnsi="宋体"/>
                <w:sz w:val="18"/>
                <w:szCs w:val="18"/>
              </w:rPr>
            </w:pPr>
            <w:r>
              <w:rPr>
                <w:rFonts w:ascii="宋体" w:hAnsi="宋体"/>
                <w:sz w:val="18"/>
                <w:szCs w:val="18"/>
              </w:rPr>
              <w:t>地点：</w:t>
            </w:r>
          </w:p>
        </w:tc>
        <w:tc>
          <w:tcPr>
            <w:tcW w:w="2364" w:type="dxa"/>
            <w:gridSpan w:val="3"/>
          </w:tcPr>
          <w:p w14:paraId="79CCE55E">
            <w:pPr>
              <w:spacing w:line="240" w:lineRule="auto"/>
              <w:rPr>
                <w:rFonts w:ascii="宋体" w:hAnsi="宋体"/>
                <w:sz w:val="18"/>
                <w:szCs w:val="18"/>
              </w:rPr>
            </w:pPr>
            <w:r>
              <w:rPr>
                <w:rFonts w:ascii="宋体" w:hAnsi="宋体"/>
                <w:sz w:val="18"/>
                <w:szCs w:val="18"/>
              </w:rPr>
              <w:t>施工长度：</w:t>
            </w:r>
          </w:p>
        </w:tc>
      </w:tr>
      <w:tr w14:paraId="099E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4"/>
          </w:tcPr>
          <w:p w14:paraId="3BA5A9E4">
            <w:pPr>
              <w:spacing w:line="240" w:lineRule="auto"/>
              <w:rPr>
                <w:rFonts w:ascii="宋体" w:hAnsi="宋体"/>
                <w:sz w:val="18"/>
                <w:szCs w:val="18"/>
              </w:rPr>
            </w:pPr>
            <w:r>
              <w:rPr>
                <w:rFonts w:ascii="宋体" w:hAnsi="宋体"/>
                <w:sz w:val="18"/>
                <w:szCs w:val="18"/>
              </w:rPr>
              <w:t>开机时间</w:t>
            </w:r>
          </w:p>
        </w:tc>
        <w:tc>
          <w:tcPr>
            <w:tcW w:w="2268" w:type="dxa"/>
            <w:gridSpan w:val="2"/>
          </w:tcPr>
          <w:p w14:paraId="1B3F448C">
            <w:pPr>
              <w:spacing w:line="240" w:lineRule="auto"/>
              <w:rPr>
                <w:rFonts w:ascii="宋体" w:hAnsi="宋体"/>
                <w:sz w:val="18"/>
                <w:szCs w:val="18"/>
              </w:rPr>
            </w:pPr>
          </w:p>
        </w:tc>
        <w:tc>
          <w:tcPr>
            <w:tcW w:w="2030" w:type="dxa"/>
            <w:gridSpan w:val="3"/>
          </w:tcPr>
          <w:p w14:paraId="64ACEEE8">
            <w:pPr>
              <w:spacing w:line="240" w:lineRule="auto"/>
              <w:rPr>
                <w:rFonts w:ascii="宋体" w:hAnsi="宋体"/>
                <w:sz w:val="18"/>
                <w:szCs w:val="18"/>
              </w:rPr>
            </w:pPr>
            <w:r>
              <w:rPr>
                <w:rFonts w:ascii="宋体" w:hAnsi="宋体"/>
                <w:sz w:val="18"/>
                <w:szCs w:val="18"/>
              </w:rPr>
              <w:t>日期：</w:t>
            </w:r>
          </w:p>
        </w:tc>
        <w:tc>
          <w:tcPr>
            <w:tcW w:w="2364" w:type="dxa"/>
            <w:gridSpan w:val="3"/>
          </w:tcPr>
          <w:p w14:paraId="10BEA9D9">
            <w:pPr>
              <w:spacing w:line="240" w:lineRule="auto"/>
              <w:rPr>
                <w:rFonts w:ascii="宋体" w:hAnsi="宋体"/>
                <w:sz w:val="18"/>
                <w:szCs w:val="18"/>
              </w:rPr>
            </w:pPr>
            <w:r>
              <w:rPr>
                <w:rFonts w:ascii="宋体" w:hAnsi="宋体"/>
                <w:sz w:val="18"/>
                <w:szCs w:val="18"/>
              </w:rPr>
              <w:t>钻机型号：</w:t>
            </w:r>
          </w:p>
        </w:tc>
      </w:tr>
      <w:tr w14:paraId="0796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4"/>
          </w:tcPr>
          <w:p w14:paraId="6E7D793B">
            <w:pPr>
              <w:spacing w:line="240" w:lineRule="auto"/>
              <w:rPr>
                <w:rFonts w:ascii="宋体" w:hAnsi="宋体"/>
                <w:sz w:val="18"/>
                <w:szCs w:val="18"/>
              </w:rPr>
            </w:pPr>
            <w:r>
              <w:rPr>
                <w:rFonts w:ascii="宋体" w:hAnsi="宋体"/>
                <w:sz w:val="18"/>
                <w:szCs w:val="18"/>
              </w:rPr>
              <w:t>关机时间</w:t>
            </w:r>
          </w:p>
        </w:tc>
        <w:tc>
          <w:tcPr>
            <w:tcW w:w="2268" w:type="dxa"/>
            <w:gridSpan w:val="2"/>
          </w:tcPr>
          <w:p w14:paraId="0B73E368">
            <w:pPr>
              <w:spacing w:line="240" w:lineRule="auto"/>
              <w:rPr>
                <w:rFonts w:ascii="宋体" w:hAnsi="宋体"/>
                <w:sz w:val="18"/>
                <w:szCs w:val="18"/>
              </w:rPr>
            </w:pPr>
          </w:p>
        </w:tc>
        <w:tc>
          <w:tcPr>
            <w:tcW w:w="2030" w:type="dxa"/>
            <w:gridSpan w:val="3"/>
          </w:tcPr>
          <w:p w14:paraId="49F279B0">
            <w:pPr>
              <w:spacing w:line="240" w:lineRule="auto"/>
              <w:rPr>
                <w:rFonts w:ascii="宋体" w:hAnsi="宋体"/>
                <w:sz w:val="18"/>
                <w:szCs w:val="18"/>
              </w:rPr>
            </w:pPr>
            <w:r>
              <w:rPr>
                <w:rFonts w:ascii="宋体" w:hAnsi="宋体"/>
                <w:sz w:val="18"/>
                <w:szCs w:val="18"/>
              </w:rPr>
              <w:t>天气：</w:t>
            </w:r>
          </w:p>
        </w:tc>
        <w:tc>
          <w:tcPr>
            <w:tcW w:w="2364" w:type="dxa"/>
            <w:gridSpan w:val="3"/>
          </w:tcPr>
          <w:p w14:paraId="7737EEC6">
            <w:pPr>
              <w:spacing w:line="240" w:lineRule="auto"/>
              <w:rPr>
                <w:rFonts w:ascii="宋体" w:hAnsi="宋体"/>
                <w:sz w:val="18"/>
                <w:szCs w:val="18"/>
              </w:rPr>
            </w:pPr>
            <w:r>
              <w:rPr>
                <w:rFonts w:ascii="宋体" w:hAnsi="宋体"/>
                <w:sz w:val="18"/>
                <w:szCs w:val="18"/>
              </w:rPr>
              <w:t>钻杆长度：</w:t>
            </w:r>
          </w:p>
        </w:tc>
      </w:tr>
      <w:tr w14:paraId="57BA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AF3CBB7">
            <w:pPr>
              <w:spacing w:line="240" w:lineRule="auto"/>
              <w:jc w:val="center"/>
              <w:rPr>
                <w:rFonts w:ascii="宋体" w:hAnsi="宋体"/>
                <w:sz w:val="18"/>
                <w:szCs w:val="18"/>
              </w:rPr>
            </w:pPr>
            <w:r>
              <w:rPr>
                <w:rFonts w:ascii="宋体" w:hAnsi="宋体"/>
                <w:sz w:val="18"/>
                <w:szCs w:val="18"/>
              </w:rPr>
              <w:t>钻杆</w:t>
            </w:r>
          </w:p>
        </w:tc>
        <w:tc>
          <w:tcPr>
            <w:tcW w:w="709" w:type="dxa"/>
          </w:tcPr>
          <w:p w14:paraId="39A0423E">
            <w:pPr>
              <w:spacing w:line="240" w:lineRule="auto"/>
              <w:jc w:val="center"/>
              <w:rPr>
                <w:rFonts w:ascii="宋体" w:hAnsi="宋体"/>
                <w:sz w:val="18"/>
                <w:szCs w:val="18"/>
              </w:rPr>
            </w:pPr>
            <w:r>
              <w:rPr>
                <w:rFonts w:ascii="宋体" w:hAnsi="宋体"/>
                <w:sz w:val="18"/>
                <w:szCs w:val="18"/>
              </w:rPr>
              <w:t>扭矩</w:t>
            </w:r>
          </w:p>
        </w:tc>
        <w:tc>
          <w:tcPr>
            <w:tcW w:w="709" w:type="dxa"/>
            <w:gridSpan w:val="2"/>
          </w:tcPr>
          <w:p w14:paraId="7F3105B4">
            <w:pPr>
              <w:spacing w:line="240" w:lineRule="auto"/>
              <w:jc w:val="center"/>
              <w:rPr>
                <w:rFonts w:ascii="宋体" w:hAnsi="宋体"/>
                <w:sz w:val="18"/>
                <w:szCs w:val="18"/>
              </w:rPr>
            </w:pPr>
            <w:r>
              <w:rPr>
                <w:rFonts w:ascii="宋体" w:hAnsi="宋体"/>
                <w:sz w:val="18"/>
                <w:szCs w:val="18"/>
              </w:rPr>
              <w:t>拖力</w:t>
            </w:r>
          </w:p>
        </w:tc>
        <w:tc>
          <w:tcPr>
            <w:tcW w:w="1134" w:type="dxa"/>
          </w:tcPr>
          <w:p w14:paraId="0CFE52C4">
            <w:pPr>
              <w:spacing w:line="240" w:lineRule="auto"/>
              <w:jc w:val="center"/>
              <w:rPr>
                <w:rFonts w:ascii="宋体" w:hAnsi="宋体"/>
                <w:sz w:val="18"/>
                <w:szCs w:val="18"/>
              </w:rPr>
            </w:pPr>
            <w:r>
              <w:rPr>
                <w:rFonts w:ascii="宋体" w:hAnsi="宋体"/>
                <w:sz w:val="18"/>
                <w:szCs w:val="18"/>
              </w:rPr>
              <w:t>泥浆压力</w:t>
            </w:r>
          </w:p>
        </w:tc>
        <w:tc>
          <w:tcPr>
            <w:tcW w:w="1134" w:type="dxa"/>
          </w:tcPr>
          <w:p w14:paraId="1488D794">
            <w:pPr>
              <w:spacing w:line="240" w:lineRule="auto"/>
              <w:jc w:val="center"/>
              <w:rPr>
                <w:rFonts w:ascii="宋体" w:hAnsi="宋体"/>
                <w:sz w:val="18"/>
                <w:szCs w:val="18"/>
              </w:rPr>
            </w:pPr>
            <w:r>
              <w:rPr>
                <w:rFonts w:ascii="宋体" w:hAnsi="宋体"/>
                <w:sz w:val="18"/>
                <w:szCs w:val="18"/>
              </w:rPr>
              <w:t>泥浆</w:t>
            </w:r>
            <w:r>
              <w:rPr>
                <w:rFonts w:hint="eastAsia" w:ascii="宋体" w:hAnsi="宋体"/>
                <w:sz w:val="18"/>
                <w:szCs w:val="18"/>
              </w:rPr>
              <w:t>排量</w:t>
            </w:r>
          </w:p>
        </w:tc>
        <w:tc>
          <w:tcPr>
            <w:tcW w:w="709" w:type="dxa"/>
          </w:tcPr>
          <w:p w14:paraId="5D3C0686">
            <w:pPr>
              <w:spacing w:line="240" w:lineRule="auto"/>
              <w:jc w:val="center"/>
              <w:rPr>
                <w:rFonts w:ascii="宋体" w:hAnsi="宋体"/>
                <w:sz w:val="18"/>
                <w:szCs w:val="18"/>
              </w:rPr>
            </w:pPr>
            <w:r>
              <w:rPr>
                <w:rFonts w:ascii="宋体" w:hAnsi="宋体"/>
                <w:sz w:val="18"/>
                <w:szCs w:val="18"/>
              </w:rPr>
              <w:t>钻杆</w:t>
            </w:r>
          </w:p>
        </w:tc>
        <w:tc>
          <w:tcPr>
            <w:tcW w:w="708" w:type="dxa"/>
          </w:tcPr>
          <w:p w14:paraId="4C8DCDD1">
            <w:pPr>
              <w:spacing w:line="240" w:lineRule="auto"/>
              <w:jc w:val="center"/>
              <w:rPr>
                <w:rFonts w:ascii="宋体" w:hAnsi="宋体"/>
                <w:sz w:val="18"/>
                <w:szCs w:val="18"/>
              </w:rPr>
            </w:pPr>
            <w:r>
              <w:rPr>
                <w:rFonts w:ascii="宋体" w:hAnsi="宋体"/>
                <w:sz w:val="18"/>
                <w:szCs w:val="18"/>
              </w:rPr>
              <w:t>扭矩</w:t>
            </w:r>
          </w:p>
        </w:tc>
        <w:tc>
          <w:tcPr>
            <w:tcW w:w="709" w:type="dxa"/>
            <w:gridSpan w:val="2"/>
          </w:tcPr>
          <w:p w14:paraId="369E93A1">
            <w:pPr>
              <w:spacing w:line="240" w:lineRule="auto"/>
              <w:jc w:val="center"/>
              <w:rPr>
                <w:rFonts w:ascii="宋体" w:hAnsi="宋体"/>
                <w:sz w:val="18"/>
                <w:szCs w:val="18"/>
              </w:rPr>
            </w:pPr>
            <w:r>
              <w:rPr>
                <w:rFonts w:ascii="宋体" w:hAnsi="宋体"/>
                <w:sz w:val="18"/>
                <w:szCs w:val="18"/>
              </w:rPr>
              <w:t>拖力</w:t>
            </w:r>
          </w:p>
        </w:tc>
        <w:tc>
          <w:tcPr>
            <w:tcW w:w="1134" w:type="dxa"/>
          </w:tcPr>
          <w:p w14:paraId="40B628EE">
            <w:pPr>
              <w:spacing w:line="240" w:lineRule="auto"/>
              <w:jc w:val="center"/>
              <w:rPr>
                <w:rFonts w:ascii="宋体" w:hAnsi="宋体"/>
                <w:sz w:val="18"/>
                <w:szCs w:val="18"/>
              </w:rPr>
            </w:pPr>
            <w:r>
              <w:rPr>
                <w:rFonts w:ascii="宋体" w:hAnsi="宋体"/>
                <w:sz w:val="18"/>
                <w:szCs w:val="18"/>
              </w:rPr>
              <w:t>泥浆压力</w:t>
            </w:r>
          </w:p>
        </w:tc>
        <w:tc>
          <w:tcPr>
            <w:tcW w:w="1134" w:type="dxa"/>
          </w:tcPr>
          <w:p w14:paraId="5AB96AAB">
            <w:pPr>
              <w:spacing w:line="240" w:lineRule="auto"/>
              <w:jc w:val="center"/>
              <w:rPr>
                <w:rFonts w:ascii="宋体" w:hAnsi="宋体"/>
                <w:sz w:val="18"/>
                <w:szCs w:val="18"/>
              </w:rPr>
            </w:pPr>
            <w:r>
              <w:rPr>
                <w:rFonts w:ascii="宋体" w:hAnsi="宋体"/>
                <w:sz w:val="18"/>
                <w:szCs w:val="18"/>
              </w:rPr>
              <w:t>泥浆</w:t>
            </w:r>
            <w:r>
              <w:rPr>
                <w:rFonts w:hint="eastAsia" w:ascii="宋体" w:hAnsi="宋体"/>
                <w:sz w:val="18"/>
                <w:szCs w:val="18"/>
              </w:rPr>
              <w:t>排量</w:t>
            </w:r>
          </w:p>
        </w:tc>
      </w:tr>
      <w:tr w14:paraId="7CF8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464AAEF">
            <w:pPr>
              <w:spacing w:line="240" w:lineRule="auto"/>
              <w:jc w:val="center"/>
              <w:rPr>
                <w:rFonts w:ascii="宋体" w:hAnsi="宋体"/>
                <w:sz w:val="18"/>
                <w:szCs w:val="18"/>
              </w:rPr>
            </w:pPr>
            <w:r>
              <w:rPr>
                <w:rFonts w:ascii="宋体" w:hAnsi="宋体"/>
                <w:sz w:val="18"/>
                <w:szCs w:val="18"/>
              </w:rPr>
              <w:t>1</w:t>
            </w:r>
          </w:p>
        </w:tc>
        <w:tc>
          <w:tcPr>
            <w:tcW w:w="709" w:type="dxa"/>
          </w:tcPr>
          <w:p w14:paraId="1226E76F">
            <w:pPr>
              <w:spacing w:line="240" w:lineRule="auto"/>
              <w:jc w:val="center"/>
              <w:rPr>
                <w:rFonts w:ascii="宋体" w:hAnsi="宋体"/>
                <w:sz w:val="18"/>
                <w:szCs w:val="18"/>
              </w:rPr>
            </w:pPr>
          </w:p>
        </w:tc>
        <w:tc>
          <w:tcPr>
            <w:tcW w:w="709" w:type="dxa"/>
            <w:gridSpan w:val="2"/>
          </w:tcPr>
          <w:p w14:paraId="045A30DF">
            <w:pPr>
              <w:spacing w:line="240" w:lineRule="auto"/>
              <w:jc w:val="center"/>
              <w:rPr>
                <w:rFonts w:ascii="宋体" w:hAnsi="宋体"/>
                <w:sz w:val="18"/>
                <w:szCs w:val="18"/>
              </w:rPr>
            </w:pPr>
          </w:p>
        </w:tc>
        <w:tc>
          <w:tcPr>
            <w:tcW w:w="1134" w:type="dxa"/>
          </w:tcPr>
          <w:p w14:paraId="351F4498">
            <w:pPr>
              <w:spacing w:line="240" w:lineRule="auto"/>
              <w:jc w:val="center"/>
              <w:rPr>
                <w:rFonts w:ascii="宋体" w:hAnsi="宋体"/>
                <w:sz w:val="18"/>
                <w:szCs w:val="18"/>
              </w:rPr>
            </w:pPr>
          </w:p>
        </w:tc>
        <w:tc>
          <w:tcPr>
            <w:tcW w:w="1134" w:type="dxa"/>
          </w:tcPr>
          <w:p w14:paraId="42C5C686">
            <w:pPr>
              <w:spacing w:line="240" w:lineRule="auto"/>
              <w:jc w:val="center"/>
              <w:rPr>
                <w:rFonts w:ascii="宋体" w:hAnsi="宋体"/>
                <w:sz w:val="18"/>
                <w:szCs w:val="18"/>
              </w:rPr>
            </w:pPr>
          </w:p>
        </w:tc>
        <w:tc>
          <w:tcPr>
            <w:tcW w:w="709" w:type="dxa"/>
          </w:tcPr>
          <w:p w14:paraId="3F2E335E">
            <w:pPr>
              <w:spacing w:line="240" w:lineRule="auto"/>
              <w:jc w:val="center"/>
              <w:rPr>
                <w:rFonts w:ascii="宋体" w:hAnsi="宋体"/>
                <w:sz w:val="18"/>
                <w:szCs w:val="18"/>
              </w:rPr>
            </w:pPr>
            <w:r>
              <w:rPr>
                <w:rFonts w:ascii="宋体" w:hAnsi="宋体"/>
                <w:sz w:val="18"/>
                <w:szCs w:val="18"/>
              </w:rPr>
              <w:t>16</w:t>
            </w:r>
          </w:p>
        </w:tc>
        <w:tc>
          <w:tcPr>
            <w:tcW w:w="708" w:type="dxa"/>
          </w:tcPr>
          <w:p w14:paraId="5A995B71">
            <w:pPr>
              <w:spacing w:line="240" w:lineRule="auto"/>
              <w:jc w:val="center"/>
              <w:rPr>
                <w:rFonts w:ascii="宋体" w:hAnsi="宋体"/>
                <w:sz w:val="18"/>
                <w:szCs w:val="18"/>
              </w:rPr>
            </w:pPr>
          </w:p>
        </w:tc>
        <w:tc>
          <w:tcPr>
            <w:tcW w:w="709" w:type="dxa"/>
            <w:gridSpan w:val="2"/>
          </w:tcPr>
          <w:p w14:paraId="3701E8B2">
            <w:pPr>
              <w:spacing w:line="240" w:lineRule="auto"/>
              <w:jc w:val="center"/>
              <w:rPr>
                <w:rFonts w:ascii="宋体" w:hAnsi="宋体"/>
                <w:sz w:val="18"/>
                <w:szCs w:val="18"/>
              </w:rPr>
            </w:pPr>
          </w:p>
        </w:tc>
        <w:tc>
          <w:tcPr>
            <w:tcW w:w="1134" w:type="dxa"/>
          </w:tcPr>
          <w:p w14:paraId="48CB30A1">
            <w:pPr>
              <w:spacing w:line="240" w:lineRule="auto"/>
              <w:jc w:val="center"/>
              <w:rPr>
                <w:rFonts w:ascii="宋体" w:hAnsi="宋体"/>
                <w:sz w:val="18"/>
                <w:szCs w:val="18"/>
              </w:rPr>
            </w:pPr>
          </w:p>
        </w:tc>
        <w:tc>
          <w:tcPr>
            <w:tcW w:w="1134" w:type="dxa"/>
          </w:tcPr>
          <w:p w14:paraId="41ECCCEC">
            <w:pPr>
              <w:spacing w:line="240" w:lineRule="auto"/>
              <w:jc w:val="center"/>
              <w:rPr>
                <w:rFonts w:ascii="宋体" w:hAnsi="宋体"/>
                <w:sz w:val="18"/>
                <w:szCs w:val="18"/>
              </w:rPr>
            </w:pPr>
          </w:p>
        </w:tc>
      </w:tr>
      <w:tr w14:paraId="3BA0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9C923C9">
            <w:pPr>
              <w:spacing w:line="240" w:lineRule="auto"/>
              <w:jc w:val="center"/>
              <w:rPr>
                <w:rFonts w:ascii="宋体" w:hAnsi="宋体"/>
                <w:sz w:val="18"/>
                <w:szCs w:val="18"/>
              </w:rPr>
            </w:pPr>
            <w:r>
              <w:rPr>
                <w:rFonts w:ascii="宋体" w:hAnsi="宋体"/>
                <w:sz w:val="18"/>
                <w:szCs w:val="18"/>
              </w:rPr>
              <w:t>2</w:t>
            </w:r>
          </w:p>
        </w:tc>
        <w:tc>
          <w:tcPr>
            <w:tcW w:w="709" w:type="dxa"/>
          </w:tcPr>
          <w:p w14:paraId="272690D0">
            <w:pPr>
              <w:spacing w:line="240" w:lineRule="auto"/>
              <w:jc w:val="center"/>
              <w:rPr>
                <w:rFonts w:ascii="宋体" w:hAnsi="宋体"/>
                <w:sz w:val="18"/>
                <w:szCs w:val="18"/>
              </w:rPr>
            </w:pPr>
          </w:p>
        </w:tc>
        <w:tc>
          <w:tcPr>
            <w:tcW w:w="709" w:type="dxa"/>
            <w:gridSpan w:val="2"/>
          </w:tcPr>
          <w:p w14:paraId="464808EC">
            <w:pPr>
              <w:spacing w:line="240" w:lineRule="auto"/>
              <w:jc w:val="center"/>
              <w:rPr>
                <w:rFonts w:ascii="宋体" w:hAnsi="宋体"/>
                <w:sz w:val="18"/>
                <w:szCs w:val="18"/>
              </w:rPr>
            </w:pPr>
          </w:p>
        </w:tc>
        <w:tc>
          <w:tcPr>
            <w:tcW w:w="1134" w:type="dxa"/>
          </w:tcPr>
          <w:p w14:paraId="6CF06A3D">
            <w:pPr>
              <w:spacing w:line="240" w:lineRule="auto"/>
              <w:jc w:val="center"/>
              <w:rPr>
                <w:rFonts w:ascii="宋体" w:hAnsi="宋体"/>
                <w:sz w:val="18"/>
                <w:szCs w:val="18"/>
              </w:rPr>
            </w:pPr>
          </w:p>
        </w:tc>
        <w:tc>
          <w:tcPr>
            <w:tcW w:w="1134" w:type="dxa"/>
          </w:tcPr>
          <w:p w14:paraId="2A9252A0">
            <w:pPr>
              <w:spacing w:line="240" w:lineRule="auto"/>
              <w:jc w:val="center"/>
              <w:rPr>
                <w:rFonts w:ascii="宋体" w:hAnsi="宋体"/>
                <w:sz w:val="18"/>
                <w:szCs w:val="18"/>
              </w:rPr>
            </w:pPr>
          </w:p>
        </w:tc>
        <w:tc>
          <w:tcPr>
            <w:tcW w:w="709" w:type="dxa"/>
          </w:tcPr>
          <w:p w14:paraId="4480C40D">
            <w:pPr>
              <w:spacing w:line="240" w:lineRule="auto"/>
              <w:jc w:val="center"/>
              <w:rPr>
                <w:rFonts w:ascii="宋体" w:hAnsi="宋体"/>
                <w:sz w:val="18"/>
                <w:szCs w:val="18"/>
              </w:rPr>
            </w:pPr>
            <w:r>
              <w:rPr>
                <w:rFonts w:ascii="宋体" w:hAnsi="宋体"/>
                <w:sz w:val="18"/>
                <w:szCs w:val="18"/>
              </w:rPr>
              <w:t>17</w:t>
            </w:r>
          </w:p>
        </w:tc>
        <w:tc>
          <w:tcPr>
            <w:tcW w:w="708" w:type="dxa"/>
          </w:tcPr>
          <w:p w14:paraId="7196849F">
            <w:pPr>
              <w:spacing w:line="240" w:lineRule="auto"/>
              <w:jc w:val="center"/>
              <w:rPr>
                <w:rFonts w:ascii="宋体" w:hAnsi="宋体"/>
                <w:sz w:val="18"/>
                <w:szCs w:val="18"/>
              </w:rPr>
            </w:pPr>
          </w:p>
        </w:tc>
        <w:tc>
          <w:tcPr>
            <w:tcW w:w="709" w:type="dxa"/>
            <w:gridSpan w:val="2"/>
          </w:tcPr>
          <w:p w14:paraId="6222C13F">
            <w:pPr>
              <w:spacing w:line="240" w:lineRule="auto"/>
              <w:jc w:val="center"/>
              <w:rPr>
                <w:rFonts w:ascii="宋体" w:hAnsi="宋体"/>
                <w:sz w:val="18"/>
                <w:szCs w:val="18"/>
              </w:rPr>
            </w:pPr>
          </w:p>
        </w:tc>
        <w:tc>
          <w:tcPr>
            <w:tcW w:w="1134" w:type="dxa"/>
          </w:tcPr>
          <w:p w14:paraId="08336793">
            <w:pPr>
              <w:spacing w:line="240" w:lineRule="auto"/>
              <w:jc w:val="center"/>
              <w:rPr>
                <w:rFonts w:ascii="宋体" w:hAnsi="宋体"/>
                <w:sz w:val="18"/>
                <w:szCs w:val="18"/>
              </w:rPr>
            </w:pPr>
          </w:p>
        </w:tc>
        <w:tc>
          <w:tcPr>
            <w:tcW w:w="1134" w:type="dxa"/>
          </w:tcPr>
          <w:p w14:paraId="656EF5D9">
            <w:pPr>
              <w:spacing w:line="240" w:lineRule="auto"/>
              <w:jc w:val="center"/>
              <w:rPr>
                <w:rFonts w:ascii="宋体" w:hAnsi="宋体"/>
                <w:sz w:val="18"/>
                <w:szCs w:val="18"/>
              </w:rPr>
            </w:pPr>
          </w:p>
        </w:tc>
      </w:tr>
      <w:tr w14:paraId="56A5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A5BB5EC">
            <w:pPr>
              <w:spacing w:line="240" w:lineRule="auto"/>
              <w:jc w:val="center"/>
              <w:rPr>
                <w:rFonts w:ascii="宋体" w:hAnsi="宋体"/>
                <w:sz w:val="18"/>
                <w:szCs w:val="18"/>
              </w:rPr>
            </w:pPr>
            <w:r>
              <w:rPr>
                <w:rFonts w:ascii="宋体" w:hAnsi="宋体"/>
                <w:sz w:val="18"/>
                <w:szCs w:val="18"/>
              </w:rPr>
              <w:t>3</w:t>
            </w:r>
          </w:p>
        </w:tc>
        <w:tc>
          <w:tcPr>
            <w:tcW w:w="709" w:type="dxa"/>
          </w:tcPr>
          <w:p w14:paraId="6B0CE457">
            <w:pPr>
              <w:spacing w:line="240" w:lineRule="auto"/>
              <w:jc w:val="center"/>
              <w:rPr>
                <w:rFonts w:ascii="宋体" w:hAnsi="宋体"/>
                <w:sz w:val="18"/>
                <w:szCs w:val="18"/>
              </w:rPr>
            </w:pPr>
          </w:p>
        </w:tc>
        <w:tc>
          <w:tcPr>
            <w:tcW w:w="709" w:type="dxa"/>
            <w:gridSpan w:val="2"/>
          </w:tcPr>
          <w:p w14:paraId="1F345BD1">
            <w:pPr>
              <w:spacing w:line="240" w:lineRule="auto"/>
              <w:jc w:val="center"/>
              <w:rPr>
                <w:rFonts w:ascii="宋体" w:hAnsi="宋体"/>
                <w:sz w:val="18"/>
                <w:szCs w:val="18"/>
              </w:rPr>
            </w:pPr>
          </w:p>
        </w:tc>
        <w:tc>
          <w:tcPr>
            <w:tcW w:w="1134" w:type="dxa"/>
          </w:tcPr>
          <w:p w14:paraId="7B4C8862">
            <w:pPr>
              <w:spacing w:line="240" w:lineRule="auto"/>
              <w:jc w:val="center"/>
              <w:rPr>
                <w:rFonts w:ascii="宋体" w:hAnsi="宋体"/>
                <w:sz w:val="18"/>
                <w:szCs w:val="18"/>
              </w:rPr>
            </w:pPr>
          </w:p>
        </w:tc>
        <w:tc>
          <w:tcPr>
            <w:tcW w:w="1134" w:type="dxa"/>
          </w:tcPr>
          <w:p w14:paraId="4660D822">
            <w:pPr>
              <w:spacing w:line="240" w:lineRule="auto"/>
              <w:jc w:val="center"/>
              <w:rPr>
                <w:rFonts w:ascii="宋体" w:hAnsi="宋体"/>
                <w:sz w:val="18"/>
                <w:szCs w:val="18"/>
              </w:rPr>
            </w:pPr>
          </w:p>
        </w:tc>
        <w:tc>
          <w:tcPr>
            <w:tcW w:w="709" w:type="dxa"/>
          </w:tcPr>
          <w:p w14:paraId="04D2EA84">
            <w:pPr>
              <w:spacing w:line="240" w:lineRule="auto"/>
              <w:jc w:val="center"/>
              <w:rPr>
                <w:rFonts w:ascii="宋体" w:hAnsi="宋体"/>
                <w:sz w:val="18"/>
                <w:szCs w:val="18"/>
              </w:rPr>
            </w:pPr>
            <w:r>
              <w:rPr>
                <w:rFonts w:ascii="宋体" w:hAnsi="宋体"/>
                <w:sz w:val="18"/>
                <w:szCs w:val="18"/>
              </w:rPr>
              <w:t>18</w:t>
            </w:r>
          </w:p>
        </w:tc>
        <w:tc>
          <w:tcPr>
            <w:tcW w:w="708" w:type="dxa"/>
          </w:tcPr>
          <w:p w14:paraId="73FD571F">
            <w:pPr>
              <w:spacing w:line="240" w:lineRule="auto"/>
              <w:jc w:val="center"/>
              <w:rPr>
                <w:rFonts w:ascii="宋体" w:hAnsi="宋体"/>
                <w:sz w:val="18"/>
                <w:szCs w:val="18"/>
              </w:rPr>
            </w:pPr>
          </w:p>
        </w:tc>
        <w:tc>
          <w:tcPr>
            <w:tcW w:w="709" w:type="dxa"/>
            <w:gridSpan w:val="2"/>
          </w:tcPr>
          <w:p w14:paraId="1D7F2C68">
            <w:pPr>
              <w:spacing w:line="240" w:lineRule="auto"/>
              <w:jc w:val="center"/>
              <w:rPr>
                <w:rFonts w:ascii="宋体" w:hAnsi="宋体"/>
                <w:sz w:val="18"/>
                <w:szCs w:val="18"/>
              </w:rPr>
            </w:pPr>
          </w:p>
        </w:tc>
        <w:tc>
          <w:tcPr>
            <w:tcW w:w="1134" w:type="dxa"/>
          </w:tcPr>
          <w:p w14:paraId="247D5E56">
            <w:pPr>
              <w:spacing w:line="240" w:lineRule="auto"/>
              <w:jc w:val="center"/>
              <w:rPr>
                <w:rFonts w:ascii="宋体" w:hAnsi="宋体"/>
                <w:sz w:val="18"/>
                <w:szCs w:val="18"/>
              </w:rPr>
            </w:pPr>
          </w:p>
        </w:tc>
        <w:tc>
          <w:tcPr>
            <w:tcW w:w="1134" w:type="dxa"/>
          </w:tcPr>
          <w:p w14:paraId="43B12F1B">
            <w:pPr>
              <w:spacing w:line="240" w:lineRule="auto"/>
              <w:jc w:val="center"/>
              <w:rPr>
                <w:rFonts w:ascii="宋体" w:hAnsi="宋体"/>
                <w:sz w:val="18"/>
                <w:szCs w:val="18"/>
              </w:rPr>
            </w:pPr>
          </w:p>
        </w:tc>
      </w:tr>
      <w:tr w14:paraId="1AC8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CA9C6CD">
            <w:pPr>
              <w:spacing w:line="240" w:lineRule="auto"/>
              <w:jc w:val="center"/>
              <w:rPr>
                <w:rFonts w:ascii="宋体" w:hAnsi="宋体"/>
                <w:sz w:val="18"/>
                <w:szCs w:val="18"/>
              </w:rPr>
            </w:pPr>
            <w:r>
              <w:rPr>
                <w:rFonts w:ascii="宋体" w:hAnsi="宋体"/>
                <w:sz w:val="18"/>
                <w:szCs w:val="18"/>
              </w:rPr>
              <w:t>4</w:t>
            </w:r>
          </w:p>
        </w:tc>
        <w:tc>
          <w:tcPr>
            <w:tcW w:w="709" w:type="dxa"/>
          </w:tcPr>
          <w:p w14:paraId="7E6323BB">
            <w:pPr>
              <w:spacing w:line="240" w:lineRule="auto"/>
              <w:jc w:val="center"/>
              <w:rPr>
                <w:rFonts w:ascii="宋体" w:hAnsi="宋体"/>
                <w:sz w:val="18"/>
                <w:szCs w:val="18"/>
              </w:rPr>
            </w:pPr>
          </w:p>
        </w:tc>
        <w:tc>
          <w:tcPr>
            <w:tcW w:w="709" w:type="dxa"/>
            <w:gridSpan w:val="2"/>
          </w:tcPr>
          <w:p w14:paraId="69E8AC42">
            <w:pPr>
              <w:spacing w:line="240" w:lineRule="auto"/>
              <w:jc w:val="center"/>
              <w:rPr>
                <w:rFonts w:ascii="宋体" w:hAnsi="宋体"/>
                <w:sz w:val="18"/>
                <w:szCs w:val="18"/>
              </w:rPr>
            </w:pPr>
          </w:p>
        </w:tc>
        <w:tc>
          <w:tcPr>
            <w:tcW w:w="1134" w:type="dxa"/>
          </w:tcPr>
          <w:p w14:paraId="4AA6AC7C">
            <w:pPr>
              <w:spacing w:line="240" w:lineRule="auto"/>
              <w:jc w:val="center"/>
              <w:rPr>
                <w:rFonts w:ascii="宋体" w:hAnsi="宋体"/>
                <w:sz w:val="18"/>
                <w:szCs w:val="18"/>
              </w:rPr>
            </w:pPr>
          </w:p>
        </w:tc>
        <w:tc>
          <w:tcPr>
            <w:tcW w:w="1134" w:type="dxa"/>
          </w:tcPr>
          <w:p w14:paraId="10FC782E">
            <w:pPr>
              <w:spacing w:line="240" w:lineRule="auto"/>
              <w:jc w:val="center"/>
              <w:rPr>
                <w:rFonts w:ascii="宋体" w:hAnsi="宋体"/>
                <w:sz w:val="18"/>
                <w:szCs w:val="18"/>
              </w:rPr>
            </w:pPr>
          </w:p>
        </w:tc>
        <w:tc>
          <w:tcPr>
            <w:tcW w:w="709" w:type="dxa"/>
          </w:tcPr>
          <w:p w14:paraId="7E81A22F">
            <w:pPr>
              <w:spacing w:line="240" w:lineRule="auto"/>
              <w:jc w:val="center"/>
              <w:rPr>
                <w:rFonts w:ascii="宋体" w:hAnsi="宋体"/>
                <w:sz w:val="18"/>
                <w:szCs w:val="18"/>
              </w:rPr>
            </w:pPr>
            <w:r>
              <w:rPr>
                <w:rFonts w:ascii="宋体" w:hAnsi="宋体"/>
                <w:sz w:val="18"/>
                <w:szCs w:val="18"/>
              </w:rPr>
              <w:t>19</w:t>
            </w:r>
          </w:p>
        </w:tc>
        <w:tc>
          <w:tcPr>
            <w:tcW w:w="708" w:type="dxa"/>
          </w:tcPr>
          <w:p w14:paraId="783D3B23">
            <w:pPr>
              <w:spacing w:line="240" w:lineRule="auto"/>
              <w:jc w:val="center"/>
              <w:rPr>
                <w:rFonts w:ascii="宋体" w:hAnsi="宋体"/>
                <w:sz w:val="18"/>
                <w:szCs w:val="18"/>
              </w:rPr>
            </w:pPr>
          </w:p>
        </w:tc>
        <w:tc>
          <w:tcPr>
            <w:tcW w:w="709" w:type="dxa"/>
            <w:gridSpan w:val="2"/>
          </w:tcPr>
          <w:p w14:paraId="13547AB3">
            <w:pPr>
              <w:spacing w:line="240" w:lineRule="auto"/>
              <w:jc w:val="center"/>
              <w:rPr>
                <w:rFonts w:ascii="宋体" w:hAnsi="宋体"/>
                <w:sz w:val="18"/>
                <w:szCs w:val="18"/>
              </w:rPr>
            </w:pPr>
          </w:p>
        </w:tc>
        <w:tc>
          <w:tcPr>
            <w:tcW w:w="1134" w:type="dxa"/>
          </w:tcPr>
          <w:p w14:paraId="78A9112A">
            <w:pPr>
              <w:spacing w:line="240" w:lineRule="auto"/>
              <w:jc w:val="center"/>
              <w:rPr>
                <w:rFonts w:ascii="宋体" w:hAnsi="宋体"/>
                <w:sz w:val="18"/>
                <w:szCs w:val="18"/>
              </w:rPr>
            </w:pPr>
          </w:p>
        </w:tc>
        <w:tc>
          <w:tcPr>
            <w:tcW w:w="1134" w:type="dxa"/>
          </w:tcPr>
          <w:p w14:paraId="3F299A83">
            <w:pPr>
              <w:spacing w:line="240" w:lineRule="auto"/>
              <w:jc w:val="center"/>
              <w:rPr>
                <w:rFonts w:ascii="宋体" w:hAnsi="宋体"/>
                <w:sz w:val="18"/>
                <w:szCs w:val="18"/>
              </w:rPr>
            </w:pPr>
          </w:p>
        </w:tc>
      </w:tr>
      <w:tr w14:paraId="5980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F722F96">
            <w:pPr>
              <w:spacing w:line="240" w:lineRule="auto"/>
              <w:jc w:val="center"/>
              <w:rPr>
                <w:rFonts w:ascii="宋体" w:hAnsi="宋体"/>
                <w:sz w:val="18"/>
                <w:szCs w:val="18"/>
              </w:rPr>
            </w:pPr>
            <w:r>
              <w:rPr>
                <w:rFonts w:ascii="宋体" w:hAnsi="宋体"/>
                <w:sz w:val="18"/>
                <w:szCs w:val="18"/>
              </w:rPr>
              <w:t>5</w:t>
            </w:r>
          </w:p>
        </w:tc>
        <w:tc>
          <w:tcPr>
            <w:tcW w:w="709" w:type="dxa"/>
          </w:tcPr>
          <w:p w14:paraId="0E367222">
            <w:pPr>
              <w:spacing w:line="240" w:lineRule="auto"/>
              <w:jc w:val="center"/>
              <w:rPr>
                <w:rFonts w:ascii="宋体" w:hAnsi="宋体"/>
                <w:sz w:val="18"/>
                <w:szCs w:val="18"/>
              </w:rPr>
            </w:pPr>
          </w:p>
        </w:tc>
        <w:tc>
          <w:tcPr>
            <w:tcW w:w="709" w:type="dxa"/>
            <w:gridSpan w:val="2"/>
          </w:tcPr>
          <w:p w14:paraId="1BFE3CBB">
            <w:pPr>
              <w:spacing w:line="240" w:lineRule="auto"/>
              <w:jc w:val="center"/>
              <w:rPr>
                <w:rFonts w:ascii="宋体" w:hAnsi="宋体"/>
                <w:sz w:val="18"/>
                <w:szCs w:val="18"/>
              </w:rPr>
            </w:pPr>
          </w:p>
        </w:tc>
        <w:tc>
          <w:tcPr>
            <w:tcW w:w="1134" w:type="dxa"/>
          </w:tcPr>
          <w:p w14:paraId="1FE98589">
            <w:pPr>
              <w:spacing w:line="240" w:lineRule="auto"/>
              <w:jc w:val="center"/>
              <w:rPr>
                <w:rFonts w:ascii="宋体" w:hAnsi="宋体"/>
                <w:sz w:val="18"/>
                <w:szCs w:val="18"/>
              </w:rPr>
            </w:pPr>
          </w:p>
        </w:tc>
        <w:tc>
          <w:tcPr>
            <w:tcW w:w="1134" w:type="dxa"/>
          </w:tcPr>
          <w:p w14:paraId="5677C7E7">
            <w:pPr>
              <w:spacing w:line="240" w:lineRule="auto"/>
              <w:jc w:val="center"/>
              <w:rPr>
                <w:rFonts w:ascii="宋体" w:hAnsi="宋体"/>
                <w:sz w:val="18"/>
                <w:szCs w:val="18"/>
              </w:rPr>
            </w:pPr>
          </w:p>
        </w:tc>
        <w:tc>
          <w:tcPr>
            <w:tcW w:w="709" w:type="dxa"/>
          </w:tcPr>
          <w:p w14:paraId="3F8360C3">
            <w:pPr>
              <w:spacing w:line="240" w:lineRule="auto"/>
              <w:jc w:val="center"/>
              <w:rPr>
                <w:rFonts w:ascii="宋体" w:hAnsi="宋体"/>
                <w:sz w:val="18"/>
                <w:szCs w:val="18"/>
              </w:rPr>
            </w:pPr>
            <w:r>
              <w:rPr>
                <w:rFonts w:ascii="宋体" w:hAnsi="宋体"/>
                <w:sz w:val="18"/>
                <w:szCs w:val="18"/>
              </w:rPr>
              <w:t>20</w:t>
            </w:r>
          </w:p>
        </w:tc>
        <w:tc>
          <w:tcPr>
            <w:tcW w:w="708" w:type="dxa"/>
          </w:tcPr>
          <w:p w14:paraId="682C923A">
            <w:pPr>
              <w:spacing w:line="240" w:lineRule="auto"/>
              <w:jc w:val="center"/>
              <w:rPr>
                <w:rFonts w:ascii="宋体" w:hAnsi="宋体"/>
                <w:sz w:val="18"/>
                <w:szCs w:val="18"/>
              </w:rPr>
            </w:pPr>
          </w:p>
        </w:tc>
        <w:tc>
          <w:tcPr>
            <w:tcW w:w="709" w:type="dxa"/>
            <w:gridSpan w:val="2"/>
          </w:tcPr>
          <w:p w14:paraId="164543B3">
            <w:pPr>
              <w:spacing w:line="240" w:lineRule="auto"/>
              <w:jc w:val="center"/>
              <w:rPr>
                <w:rFonts w:ascii="宋体" w:hAnsi="宋体"/>
                <w:sz w:val="18"/>
                <w:szCs w:val="18"/>
              </w:rPr>
            </w:pPr>
          </w:p>
        </w:tc>
        <w:tc>
          <w:tcPr>
            <w:tcW w:w="1134" w:type="dxa"/>
          </w:tcPr>
          <w:p w14:paraId="7F307D0F">
            <w:pPr>
              <w:spacing w:line="240" w:lineRule="auto"/>
              <w:jc w:val="center"/>
              <w:rPr>
                <w:rFonts w:ascii="宋体" w:hAnsi="宋体"/>
                <w:sz w:val="18"/>
                <w:szCs w:val="18"/>
              </w:rPr>
            </w:pPr>
          </w:p>
        </w:tc>
        <w:tc>
          <w:tcPr>
            <w:tcW w:w="1134" w:type="dxa"/>
          </w:tcPr>
          <w:p w14:paraId="768A3D8E">
            <w:pPr>
              <w:spacing w:line="240" w:lineRule="auto"/>
              <w:jc w:val="center"/>
              <w:rPr>
                <w:rFonts w:ascii="宋体" w:hAnsi="宋体"/>
                <w:sz w:val="18"/>
                <w:szCs w:val="18"/>
              </w:rPr>
            </w:pPr>
          </w:p>
        </w:tc>
      </w:tr>
      <w:tr w14:paraId="0A08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53009DF">
            <w:pPr>
              <w:spacing w:line="240" w:lineRule="auto"/>
              <w:jc w:val="center"/>
              <w:rPr>
                <w:rFonts w:ascii="宋体" w:hAnsi="宋体"/>
                <w:sz w:val="18"/>
                <w:szCs w:val="18"/>
              </w:rPr>
            </w:pPr>
            <w:r>
              <w:rPr>
                <w:rFonts w:ascii="宋体" w:hAnsi="宋体"/>
                <w:sz w:val="18"/>
                <w:szCs w:val="18"/>
              </w:rPr>
              <w:t>6</w:t>
            </w:r>
          </w:p>
        </w:tc>
        <w:tc>
          <w:tcPr>
            <w:tcW w:w="709" w:type="dxa"/>
          </w:tcPr>
          <w:p w14:paraId="3F540B9C">
            <w:pPr>
              <w:spacing w:line="240" w:lineRule="auto"/>
              <w:jc w:val="center"/>
              <w:rPr>
                <w:rFonts w:ascii="宋体" w:hAnsi="宋体"/>
                <w:sz w:val="18"/>
                <w:szCs w:val="18"/>
              </w:rPr>
            </w:pPr>
          </w:p>
        </w:tc>
        <w:tc>
          <w:tcPr>
            <w:tcW w:w="709" w:type="dxa"/>
            <w:gridSpan w:val="2"/>
          </w:tcPr>
          <w:p w14:paraId="1D36988C">
            <w:pPr>
              <w:spacing w:line="240" w:lineRule="auto"/>
              <w:jc w:val="center"/>
              <w:rPr>
                <w:rFonts w:ascii="宋体" w:hAnsi="宋体"/>
                <w:sz w:val="18"/>
                <w:szCs w:val="18"/>
              </w:rPr>
            </w:pPr>
          </w:p>
        </w:tc>
        <w:tc>
          <w:tcPr>
            <w:tcW w:w="1134" w:type="dxa"/>
          </w:tcPr>
          <w:p w14:paraId="72348DC7">
            <w:pPr>
              <w:spacing w:line="240" w:lineRule="auto"/>
              <w:jc w:val="center"/>
              <w:rPr>
                <w:rFonts w:ascii="宋体" w:hAnsi="宋体"/>
                <w:sz w:val="18"/>
                <w:szCs w:val="18"/>
              </w:rPr>
            </w:pPr>
          </w:p>
        </w:tc>
        <w:tc>
          <w:tcPr>
            <w:tcW w:w="1134" w:type="dxa"/>
          </w:tcPr>
          <w:p w14:paraId="487978CD">
            <w:pPr>
              <w:spacing w:line="240" w:lineRule="auto"/>
              <w:jc w:val="center"/>
              <w:rPr>
                <w:rFonts w:ascii="宋体" w:hAnsi="宋体"/>
                <w:sz w:val="18"/>
                <w:szCs w:val="18"/>
              </w:rPr>
            </w:pPr>
          </w:p>
        </w:tc>
        <w:tc>
          <w:tcPr>
            <w:tcW w:w="709" w:type="dxa"/>
          </w:tcPr>
          <w:p w14:paraId="6C82417A">
            <w:pPr>
              <w:spacing w:line="240" w:lineRule="auto"/>
              <w:jc w:val="center"/>
              <w:rPr>
                <w:rFonts w:ascii="宋体" w:hAnsi="宋体"/>
                <w:sz w:val="18"/>
                <w:szCs w:val="18"/>
              </w:rPr>
            </w:pPr>
            <w:r>
              <w:rPr>
                <w:rFonts w:ascii="宋体" w:hAnsi="宋体"/>
                <w:sz w:val="18"/>
                <w:szCs w:val="18"/>
              </w:rPr>
              <w:t>21</w:t>
            </w:r>
          </w:p>
        </w:tc>
        <w:tc>
          <w:tcPr>
            <w:tcW w:w="708" w:type="dxa"/>
          </w:tcPr>
          <w:p w14:paraId="23391FC3">
            <w:pPr>
              <w:spacing w:line="240" w:lineRule="auto"/>
              <w:jc w:val="center"/>
              <w:rPr>
                <w:rFonts w:ascii="宋体" w:hAnsi="宋体"/>
                <w:sz w:val="18"/>
                <w:szCs w:val="18"/>
              </w:rPr>
            </w:pPr>
          </w:p>
        </w:tc>
        <w:tc>
          <w:tcPr>
            <w:tcW w:w="709" w:type="dxa"/>
            <w:gridSpan w:val="2"/>
          </w:tcPr>
          <w:p w14:paraId="3C12FBCC">
            <w:pPr>
              <w:spacing w:line="240" w:lineRule="auto"/>
              <w:jc w:val="center"/>
              <w:rPr>
                <w:rFonts w:ascii="宋体" w:hAnsi="宋体"/>
                <w:sz w:val="18"/>
                <w:szCs w:val="18"/>
              </w:rPr>
            </w:pPr>
          </w:p>
        </w:tc>
        <w:tc>
          <w:tcPr>
            <w:tcW w:w="1134" w:type="dxa"/>
          </w:tcPr>
          <w:p w14:paraId="06564B1A">
            <w:pPr>
              <w:spacing w:line="240" w:lineRule="auto"/>
              <w:jc w:val="center"/>
              <w:rPr>
                <w:rFonts w:ascii="宋体" w:hAnsi="宋体"/>
                <w:sz w:val="18"/>
                <w:szCs w:val="18"/>
              </w:rPr>
            </w:pPr>
          </w:p>
        </w:tc>
        <w:tc>
          <w:tcPr>
            <w:tcW w:w="1134" w:type="dxa"/>
          </w:tcPr>
          <w:p w14:paraId="34FB5E06">
            <w:pPr>
              <w:spacing w:line="240" w:lineRule="auto"/>
              <w:jc w:val="center"/>
              <w:rPr>
                <w:rFonts w:ascii="宋体" w:hAnsi="宋体"/>
                <w:sz w:val="18"/>
                <w:szCs w:val="18"/>
              </w:rPr>
            </w:pPr>
          </w:p>
        </w:tc>
      </w:tr>
      <w:tr w14:paraId="631B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F6EA3A7">
            <w:pPr>
              <w:spacing w:line="240" w:lineRule="auto"/>
              <w:jc w:val="center"/>
              <w:rPr>
                <w:rFonts w:ascii="宋体" w:hAnsi="宋体"/>
                <w:sz w:val="18"/>
                <w:szCs w:val="18"/>
              </w:rPr>
            </w:pPr>
            <w:r>
              <w:rPr>
                <w:rFonts w:ascii="宋体" w:hAnsi="宋体"/>
                <w:sz w:val="18"/>
                <w:szCs w:val="18"/>
              </w:rPr>
              <w:t>7</w:t>
            </w:r>
          </w:p>
        </w:tc>
        <w:tc>
          <w:tcPr>
            <w:tcW w:w="709" w:type="dxa"/>
          </w:tcPr>
          <w:p w14:paraId="063C4D58">
            <w:pPr>
              <w:spacing w:line="240" w:lineRule="auto"/>
              <w:jc w:val="center"/>
              <w:rPr>
                <w:rFonts w:ascii="宋体" w:hAnsi="宋体"/>
                <w:sz w:val="18"/>
                <w:szCs w:val="18"/>
              </w:rPr>
            </w:pPr>
          </w:p>
        </w:tc>
        <w:tc>
          <w:tcPr>
            <w:tcW w:w="709" w:type="dxa"/>
            <w:gridSpan w:val="2"/>
          </w:tcPr>
          <w:p w14:paraId="5501BD1F">
            <w:pPr>
              <w:spacing w:line="240" w:lineRule="auto"/>
              <w:jc w:val="center"/>
              <w:rPr>
                <w:rFonts w:ascii="宋体" w:hAnsi="宋体"/>
                <w:sz w:val="18"/>
                <w:szCs w:val="18"/>
              </w:rPr>
            </w:pPr>
          </w:p>
        </w:tc>
        <w:tc>
          <w:tcPr>
            <w:tcW w:w="1134" w:type="dxa"/>
          </w:tcPr>
          <w:p w14:paraId="59D3A84F">
            <w:pPr>
              <w:spacing w:line="240" w:lineRule="auto"/>
              <w:jc w:val="center"/>
              <w:rPr>
                <w:rFonts w:ascii="宋体" w:hAnsi="宋体"/>
                <w:sz w:val="18"/>
                <w:szCs w:val="18"/>
              </w:rPr>
            </w:pPr>
          </w:p>
        </w:tc>
        <w:tc>
          <w:tcPr>
            <w:tcW w:w="1134" w:type="dxa"/>
          </w:tcPr>
          <w:p w14:paraId="201421DE">
            <w:pPr>
              <w:spacing w:line="240" w:lineRule="auto"/>
              <w:jc w:val="center"/>
              <w:rPr>
                <w:rFonts w:ascii="宋体" w:hAnsi="宋体"/>
                <w:sz w:val="18"/>
                <w:szCs w:val="18"/>
              </w:rPr>
            </w:pPr>
          </w:p>
        </w:tc>
        <w:tc>
          <w:tcPr>
            <w:tcW w:w="709" w:type="dxa"/>
          </w:tcPr>
          <w:p w14:paraId="7CE5CF05">
            <w:pPr>
              <w:spacing w:line="240" w:lineRule="auto"/>
              <w:jc w:val="center"/>
              <w:rPr>
                <w:rFonts w:ascii="宋体" w:hAnsi="宋体"/>
                <w:sz w:val="18"/>
                <w:szCs w:val="18"/>
              </w:rPr>
            </w:pPr>
            <w:r>
              <w:rPr>
                <w:rFonts w:ascii="宋体" w:hAnsi="宋体"/>
                <w:sz w:val="18"/>
                <w:szCs w:val="18"/>
              </w:rPr>
              <w:t>22</w:t>
            </w:r>
          </w:p>
        </w:tc>
        <w:tc>
          <w:tcPr>
            <w:tcW w:w="708" w:type="dxa"/>
          </w:tcPr>
          <w:p w14:paraId="66C58DE8">
            <w:pPr>
              <w:spacing w:line="240" w:lineRule="auto"/>
              <w:jc w:val="center"/>
              <w:rPr>
                <w:rFonts w:ascii="宋体" w:hAnsi="宋体"/>
                <w:sz w:val="18"/>
                <w:szCs w:val="18"/>
              </w:rPr>
            </w:pPr>
          </w:p>
        </w:tc>
        <w:tc>
          <w:tcPr>
            <w:tcW w:w="709" w:type="dxa"/>
            <w:gridSpan w:val="2"/>
          </w:tcPr>
          <w:p w14:paraId="6DCE1D3F">
            <w:pPr>
              <w:spacing w:line="240" w:lineRule="auto"/>
              <w:jc w:val="center"/>
              <w:rPr>
                <w:rFonts w:ascii="宋体" w:hAnsi="宋体"/>
                <w:sz w:val="18"/>
                <w:szCs w:val="18"/>
              </w:rPr>
            </w:pPr>
          </w:p>
        </w:tc>
        <w:tc>
          <w:tcPr>
            <w:tcW w:w="1134" w:type="dxa"/>
          </w:tcPr>
          <w:p w14:paraId="109D526A">
            <w:pPr>
              <w:spacing w:line="240" w:lineRule="auto"/>
              <w:jc w:val="center"/>
              <w:rPr>
                <w:rFonts w:ascii="宋体" w:hAnsi="宋体"/>
                <w:sz w:val="18"/>
                <w:szCs w:val="18"/>
              </w:rPr>
            </w:pPr>
          </w:p>
        </w:tc>
        <w:tc>
          <w:tcPr>
            <w:tcW w:w="1134" w:type="dxa"/>
          </w:tcPr>
          <w:p w14:paraId="77F92778">
            <w:pPr>
              <w:spacing w:line="240" w:lineRule="auto"/>
              <w:jc w:val="center"/>
              <w:rPr>
                <w:rFonts w:ascii="宋体" w:hAnsi="宋体"/>
                <w:sz w:val="18"/>
                <w:szCs w:val="18"/>
              </w:rPr>
            </w:pPr>
          </w:p>
        </w:tc>
      </w:tr>
      <w:tr w14:paraId="4908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669D19E">
            <w:pPr>
              <w:spacing w:line="240" w:lineRule="auto"/>
              <w:jc w:val="center"/>
              <w:rPr>
                <w:rFonts w:ascii="宋体" w:hAnsi="宋体"/>
                <w:sz w:val="18"/>
                <w:szCs w:val="18"/>
              </w:rPr>
            </w:pPr>
            <w:r>
              <w:rPr>
                <w:rFonts w:ascii="宋体" w:hAnsi="宋体"/>
                <w:sz w:val="18"/>
                <w:szCs w:val="18"/>
              </w:rPr>
              <w:t>8</w:t>
            </w:r>
          </w:p>
        </w:tc>
        <w:tc>
          <w:tcPr>
            <w:tcW w:w="709" w:type="dxa"/>
          </w:tcPr>
          <w:p w14:paraId="2C4EE9C6">
            <w:pPr>
              <w:spacing w:line="240" w:lineRule="auto"/>
              <w:jc w:val="center"/>
              <w:rPr>
                <w:rFonts w:ascii="宋体" w:hAnsi="宋体"/>
                <w:sz w:val="18"/>
                <w:szCs w:val="18"/>
              </w:rPr>
            </w:pPr>
          </w:p>
        </w:tc>
        <w:tc>
          <w:tcPr>
            <w:tcW w:w="709" w:type="dxa"/>
            <w:gridSpan w:val="2"/>
          </w:tcPr>
          <w:p w14:paraId="53C35365">
            <w:pPr>
              <w:spacing w:line="240" w:lineRule="auto"/>
              <w:jc w:val="center"/>
              <w:rPr>
                <w:rFonts w:ascii="宋体" w:hAnsi="宋体"/>
                <w:sz w:val="18"/>
                <w:szCs w:val="18"/>
              </w:rPr>
            </w:pPr>
          </w:p>
        </w:tc>
        <w:tc>
          <w:tcPr>
            <w:tcW w:w="1134" w:type="dxa"/>
          </w:tcPr>
          <w:p w14:paraId="54E43328">
            <w:pPr>
              <w:spacing w:line="240" w:lineRule="auto"/>
              <w:jc w:val="center"/>
              <w:rPr>
                <w:rFonts w:ascii="宋体" w:hAnsi="宋体"/>
                <w:sz w:val="18"/>
                <w:szCs w:val="18"/>
              </w:rPr>
            </w:pPr>
          </w:p>
        </w:tc>
        <w:tc>
          <w:tcPr>
            <w:tcW w:w="1134" w:type="dxa"/>
          </w:tcPr>
          <w:p w14:paraId="1CC6B6E8">
            <w:pPr>
              <w:spacing w:line="240" w:lineRule="auto"/>
              <w:jc w:val="center"/>
              <w:rPr>
                <w:rFonts w:ascii="宋体" w:hAnsi="宋体"/>
                <w:sz w:val="18"/>
                <w:szCs w:val="18"/>
              </w:rPr>
            </w:pPr>
          </w:p>
        </w:tc>
        <w:tc>
          <w:tcPr>
            <w:tcW w:w="709" w:type="dxa"/>
          </w:tcPr>
          <w:p w14:paraId="5582A10B">
            <w:pPr>
              <w:spacing w:line="240" w:lineRule="auto"/>
              <w:jc w:val="center"/>
              <w:rPr>
                <w:rFonts w:ascii="宋体" w:hAnsi="宋体"/>
                <w:sz w:val="18"/>
                <w:szCs w:val="18"/>
              </w:rPr>
            </w:pPr>
            <w:r>
              <w:rPr>
                <w:rFonts w:ascii="宋体" w:hAnsi="宋体"/>
                <w:sz w:val="18"/>
                <w:szCs w:val="18"/>
              </w:rPr>
              <w:t>23</w:t>
            </w:r>
          </w:p>
        </w:tc>
        <w:tc>
          <w:tcPr>
            <w:tcW w:w="708" w:type="dxa"/>
          </w:tcPr>
          <w:p w14:paraId="3B4EFC12">
            <w:pPr>
              <w:spacing w:line="240" w:lineRule="auto"/>
              <w:jc w:val="center"/>
              <w:rPr>
                <w:rFonts w:ascii="宋体" w:hAnsi="宋体"/>
                <w:sz w:val="18"/>
                <w:szCs w:val="18"/>
              </w:rPr>
            </w:pPr>
          </w:p>
        </w:tc>
        <w:tc>
          <w:tcPr>
            <w:tcW w:w="709" w:type="dxa"/>
            <w:gridSpan w:val="2"/>
          </w:tcPr>
          <w:p w14:paraId="135376CE">
            <w:pPr>
              <w:spacing w:line="240" w:lineRule="auto"/>
              <w:jc w:val="center"/>
              <w:rPr>
                <w:rFonts w:ascii="宋体" w:hAnsi="宋体"/>
                <w:sz w:val="18"/>
                <w:szCs w:val="18"/>
              </w:rPr>
            </w:pPr>
          </w:p>
        </w:tc>
        <w:tc>
          <w:tcPr>
            <w:tcW w:w="1134" w:type="dxa"/>
          </w:tcPr>
          <w:p w14:paraId="7B6651FD">
            <w:pPr>
              <w:spacing w:line="240" w:lineRule="auto"/>
              <w:jc w:val="center"/>
              <w:rPr>
                <w:rFonts w:ascii="宋体" w:hAnsi="宋体"/>
                <w:sz w:val="18"/>
                <w:szCs w:val="18"/>
              </w:rPr>
            </w:pPr>
          </w:p>
        </w:tc>
        <w:tc>
          <w:tcPr>
            <w:tcW w:w="1134" w:type="dxa"/>
          </w:tcPr>
          <w:p w14:paraId="5495FFC3">
            <w:pPr>
              <w:spacing w:line="240" w:lineRule="auto"/>
              <w:jc w:val="center"/>
              <w:rPr>
                <w:rFonts w:ascii="宋体" w:hAnsi="宋体"/>
                <w:sz w:val="18"/>
                <w:szCs w:val="18"/>
              </w:rPr>
            </w:pPr>
          </w:p>
        </w:tc>
      </w:tr>
      <w:tr w14:paraId="1DED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DBDBC67">
            <w:pPr>
              <w:spacing w:line="240" w:lineRule="auto"/>
              <w:jc w:val="center"/>
              <w:rPr>
                <w:rFonts w:ascii="宋体" w:hAnsi="宋体"/>
                <w:sz w:val="18"/>
                <w:szCs w:val="18"/>
              </w:rPr>
            </w:pPr>
            <w:r>
              <w:rPr>
                <w:rFonts w:ascii="宋体" w:hAnsi="宋体"/>
                <w:sz w:val="18"/>
                <w:szCs w:val="18"/>
              </w:rPr>
              <w:t>9</w:t>
            </w:r>
          </w:p>
        </w:tc>
        <w:tc>
          <w:tcPr>
            <w:tcW w:w="709" w:type="dxa"/>
          </w:tcPr>
          <w:p w14:paraId="0B727424">
            <w:pPr>
              <w:spacing w:line="240" w:lineRule="auto"/>
              <w:jc w:val="center"/>
              <w:rPr>
                <w:rFonts w:ascii="宋体" w:hAnsi="宋体"/>
                <w:sz w:val="18"/>
                <w:szCs w:val="18"/>
              </w:rPr>
            </w:pPr>
          </w:p>
        </w:tc>
        <w:tc>
          <w:tcPr>
            <w:tcW w:w="709" w:type="dxa"/>
            <w:gridSpan w:val="2"/>
          </w:tcPr>
          <w:p w14:paraId="1B83A56A">
            <w:pPr>
              <w:spacing w:line="240" w:lineRule="auto"/>
              <w:jc w:val="center"/>
              <w:rPr>
                <w:rFonts w:ascii="宋体" w:hAnsi="宋体"/>
                <w:sz w:val="18"/>
                <w:szCs w:val="18"/>
              </w:rPr>
            </w:pPr>
          </w:p>
        </w:tc>
        <w:tc>
          <w:tcPr>
            <w:tcW w:w="1134" w:type="dxa"/>
          </w:tcPr>
          <w:p w14:paraId="1E462F04">
            <w:pPr>
              <w:spacing w:line="240" w:lineRule="auto"/>
              <w:jc w:val="center"/>
              <w:rPr>
                <w:rFonts w:ascii="宋体" w:hAnsi="宋体"/>
                <w:sz w:val="18"/>
                <w:szCs w:val="18"/>
              </w:rPr>
            </w:pPr>
          </w:p>
        </w:tc>
        <w:tc>
          <w:tcPr>
            <w:tcW w:w="1134" w:type="dxa"/>
          </w:tcPr>
          <w:p w14:paraId="0C7756A5">
            <w:pPr>
              <w:spacing w:line="240" w:lineRule="auto"/>
              <w:jc w:val="center"/>
              <w:rPr>
                <w:rFonts w:ascii="宋体" w:hAnsi="宋体"/>
                <w:sz w:val="18"/>
                <w:szCs w:val="18"/>
              </w:rPr>
            </w:pPr>
          </w:p>
        </w:tc>
        <w:tc>
          <w:tcPr>
            <w:tcW w:w="709" w:type="dxa"/>
          </w:tcPr>
          <w:p w14:paraId="726CF281">
            <w:pPr>
              <w:spacing w:line="240" w:lineRule="auto"/>
              <w:jc w:val="center"/>
              <w:rPr>
                <w:rFonts w:ascii="宋体" w:hAnsi="宋体"/>
                <w:sz w:val="18"/>
                <w:szCs w:val="18"/>
              </w:rPr>
            </w:pPr>
            <w:r>
              <w:rPr>
                <w:rFonts w:ascii="宋体" w:hAnsi="宋体"/>
                <w:sz w:val="18"/>
                <w:szCs w:val="18"/>
              </w:rPr>
              <w:t>24</w:t>
            </w:r>
          </w:p>
        </w:tc>
        <w:tc>
          <w:tcPr>
            <w:tcW w:w="708" w:type="dxa"/>
          </w:tcPr>
          <w:p w14:paraId="1CB18D76">
            <w:pPr>
              <w:spacing w:line="240" w:lineRule="auto"/>
              <w:jc w:val="center"/>
              <w:rPr>
                <w:rFonts w:ascii="宋体" w:hAnsi="宋体"/>
                <w:sz w:val="18"/>
                <w:szCs w:val="18"/>
              </w:rPr>
            </w:pPr>
          </w:p>
        </w:tc>
        <w:tc>
          <w:tcPr>
            <w:tcW w:w="709" w:type="dxa"/>
            <w:gridSpan w:val="2"/>
          </w:tcPr>
          <w:p w14:paraId="00CFEC4D">
            <w:pPr>
              <w:spacing w:line="240" w:lineRule="auto"/>
              <w:jc w:val="center"/>
              <w:rPr>
                <w:rFonts w:ascii="宋体" w:hAnsi="宋体"/>
                <w:sz w:val="18"/>
                <w:szCs w:val="18"/>
              </w:rPr>
            </w:pPr>
          </w:p>
        </w:tc>
        <w:tc>
          <w:tcPr>
            <w:tcW w:w="1134" w:type="dxa"/>
          </w:tcPr>
          <w:p w14:paraId="11524F20">
            <w:pPr>
              <w:spacing w:line="240" w:lineRule="auto"/>
              <w:jc w:val="center"/>
              <w:rPr>
                <w:rFonts w:ascii="宋体" w:hAnsi="宋体"/>
                <w:sz w:val="18"/>
                <w:szCs w:val="18"/>
              </w:rPr>
            </w:pPr>
          </w:p>
        </w:tc>
        <w:tc>
          <w:tcPr>
            <w:tcW w:w="1134" w:type="dxa"/>
          </w:tcPr>
          <w:p w14:paraId="3CB51405">
            <w:pPr>
              <w:spacing w:line="240" w:lineRule="auto"/>
              <w:jc w:val="center"/>
              <w:rPr>
                <w:rFonts w:ascii="宋体" w:hAnsi="宋体"/>
                <w:sz w:val="18"/>
                <w:szCs w:val="18"/>
              </w:rPr>
            </w:pPr>
          </w:p>
        </w:tc>
      </w:tr>
      <w:tr w14:paraId="5700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31EFCA2">
            <w:pPr>
              <w:spacing w:line="240" w:lineRule="auto"/>
              <w:jc w:val="center"/>
              <w:rPr>
                <w:rFonts w:ascii="宋体" w:hAnsi="宋体"/>
                <w:sz w:val="18"/>
                <w:szCs w:val="18"/>
              </w:rPr>
            </w:pPr>
            <w:r>
              <w:rPr>
                <w:rFonts w:ascii="宋体" w:hAnsi="宋体"/>
                <w:sz w:val="18"/>
                <w:szCs w:val="18"/>
              </w:rPr>
              <w:t>10</w:t>
            </w:r>
          </w:p>
        </w:tc>
        <w:tc>
          <w:tcPr>
            <w:tcW w:w="709" w:type="dxa"/>
          </w:tcPr>
          <w:p w14:paraId="6275302B">
            <w:pPr>
              <w:spacing w:line="240" w:lineRule="auto"/>
              <w:jc w:val="center"/>
              <w:rPr>
                <w:rFonts w:ascii="宋体" w:hAnsi="宋体"/>
                <w:sz w:val="18"/>
                <w:szCs w:val="18"/>
              </w:rPr>
            </w:pPr>
          </w:p>
        </w:tc>
        <w:tc>
          <w:tcPr>
            <w:tcW w:w="709" w:type="dxa"/>
            <w:gridSpan w:val="2"/>
          </w:tcPr>
          <w:p w14:paraId="4A682139">
            <w:pPr>
              <w:spacing w:line="240" w:lineRule="auto"/>
              <w:jc w:val="center"/>
              <w:rPr>
                <w:rFonts w:ascii="宋体" w:hAnsi="宋体"/>
                <w:sz w:val="18"/>
                <w:szCs w:val="18"/>
              </w:rPr>
            </w:pPr>
          </w:p>
        </w:tc>
        <w:tc>
          <w:tcPr>
            <w:tcW w:w="1134" w:type="dxa"/>
          </w:tcPr>
          <w:p w14:paraId="10787830">
            <w:pPr>
              <w:spacing w:line="240" w:lineRule="auto"/>
              <w:jc w:val="center"/>
              <w:rPr>
                <w:rFonts w:ascii="宋体" w:hAnsi="宋体"/>
                <w:sz w:val="18"/>
                <w:szCs w:val="18"/>
              </w:rPr>
            </w:pPr>
          </w:p>
        </w:tc>
        <w:tc>
          <w:tcPr>
            <w:tcW w:w="1134" w:type="dxa"/>
          </w:tcPr>
          <w:p w14:paraId="59D67F30">
            <w:pPr>
              <w:spacing w:line="240" w:lineRule="auto"/>
              <w:jc w:val="center"/>
              <w:rPr>
                <w:rFonts w:ascii="宋体" w:hAnsi="宋体"/>
                <w:sz w:val="18"/>
                <w:szCs w:val="18"/>
              </w:rPr>
            </w:pPr>
          </w:p>
        </w:tc>
        <w:tc>
          <w:tcPr>
            <w:tcW w:w="709" w:type="dxa"/>
          </w:tcPr>
          <w:p w14:paraId="44756C84">
            <w:pPr>
              <w:spacing w:line="240" w:lineRule="auto"/>
              <w:jc w:val="center"/>
              <w:rPr>
                <w:rFonts w:ascii="宋体" w:hAnsi="宋体"/>
                <w:sz w:val="18"/>
                <w:szCs w:val="18"/>
              </w:rPr>
            </w:pPr>
            <w:r>
              <w:rPr>
                <w:rFonts w:ascii="宋体" w:hAnsi="宋体"/>
                <w:sz w:val="18"/>
                <w:szCs w:val="18"/>
              </w:rPr>
              <w:t>25</w:t>
            </w:r>
          </w:p>
        </w:tc>
        <w:tc>
          <w:tcPr>
            <w:tcW w:w="708" w:type="dxa"/>
          </w:tcPr>
          <w:p w14:paraId="6F0851B5">
            <w:pPr>
              <w:spacing w:line="240" w:lineRule="auto"/>
              <w:jc w:val="center"/>
              <w:rPr>
                <w:rFonts w:ascii="宋体" w:hAnsi="宋体"/>
                <w:sz w:val="18"/>
                <w:szCs w:val="18"/>
              </w:rPr>
            </w:pPr>
          </w:p>
        </w:tc>
        <w:tc>
          <w:tcPr>
            <w:tcW w:w="709" w:type="dxa"/>
            <w:gridSpan w:val="2"/>
          </w:tcPr>
          <w:p w14:paraId="516BC245">
            <w:pPr>
              <w:spacing w:line="240" w:lineRule="auto"/>
              <w:jc w:val="center"/>
              <w:rPr>
                <w:rFonts w:ascii="宋体" w:hAnsi="宋体"/>
                <w:sz w:val="18"/>
                <w:szCs w:val="18"/>
              </w:rPr>
            </w:pPr>
          </w:p>
        </w:tc>
        <w:tc>
          <w:tcPr>
            <w:tcW w:w="1134" w:type="dxa"/>
          </w:tcPr>
          <w:p w14:paraId="2DCF194F">
            <w:pPr>
              <w:spacing w:line="240" w:lineRule="auto"/>
              <w:jc w:val="center"/>
              <w:rPr>
                <w:rFonts w:ascii="宋体" w:hAnsi="宋体"/>
                <w:sz w:val="18"/>
                <w:szCs w:val="18"/>
              </w:rPr>
            </w:pPr>
          </w:p>
        </w:tc>
        <w:tc>
          <w:tcPr>
            <w:tcW w:w="1134" w:type="dxa"/>
          </w:tcPr>
          <w:p w14:paraId="37F4FF95">
            <w:pPr>
              <w:spacing w:line="240" w:lineRule="auto"/>
              <w:jc w:val="center"/>
              <w:rPr>
                <w:rFonts w:ascii="宋体" w:hAnsi="宋体"/>
                <w:sz w:val="18"/>
                <w:szCs w:val="18"/>
              </w:rPr>
            </w:pPr>
          </w:p>
        </w:tc>
      </w:tr>
      <w:tr w14:paraId="4F48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EDB06BD">
            <w:pPr>
              <w:spacing w:line="240" w:lineRule="auto"/>
              <w:jc w:val="center"/>
              <w:rPr>
                <w:rFonts w:ascii="宋体" w:hAnsi="宋体"/>
                <w:sz w:val="18"/>
                <w:szCs w:val="18"/>
              </w:rPr>
            </w:pPr>
            <w:r>
              <w:rPr>
                <w:rFonts w:ascii="宋体" w:hAnsi="宋体"/>
                <w:sz w:val="18"/>
                <w:szCs w:val="18"/>
              </w:rPr>
              <w:t>11</w:t>
            </w:r>
          </w:p>
        </w:tc>
        <w:tc>
          <w:tcPr>
            <w:tcW w:w="709" w:type="dxa"/>
          </w:tcPr>
          <w:p w14:paraId="6754BE4C">
            <w:pPr>
              <w:spacing w:line="240" w:lineRule="auto"/>
              <w:jc w:val="center"/>
              <w:rPr>
                <w:rFonts w:ascii="宋体" w:hAnsi="宋体"/>
                <w:sz w:val="18"/>
                <w:szCs w:val="18"/>
              </w:rPr>
            </w:pPr>
          </w:p>
        </w:tc>
        <w:tc>
          <w:tcPr>
            <w:tcW w:w="709" w:type="dxa"/>
            <w:gridSpan w:val="2"/>
          </w:tcPr>
          <w:p w14:paraId="13E1DC89">
            <w:pPr>
              <w:spacing w:line="240" w:lineRule="auto"/>
              <w:jc w:val="center"/>
              <w:rPr>
                <w:rFonts w:ascii="宋体" w:hAnsi="宋体"/>
                <w:sz w:val="18"/>
                <w:szCs w:val="18"/>
              </w:rPr>
            </w:pPr>
          </w:p>
        </w:tc>
        <w:tc>
          <w:tcPr>
            <w:tcW w:w="1134" w:type="dxa"/>
          </w:tcPr>
          <w:p w14:paraId="0F28EA5D">
            <w:pPr>
              <w:spacing w:line="240" w:lineRule="auto"/>
              <w:jc w:val="center"/>
              <w:rPr>
                <w:rFonts w:ascii="宋体" w:hAnsi="宋体"/>
                <w:sz w:val="18"/>
                <w:szCs w:val="18"/>
              </w:rPr>
            </w:pPr>
          </w:p>
        </w:tc>
        <w:tc>
          <w:tcPr>
            <w:tcW w:w="1134" w:type="dxa"/>
          </w:tcPr>
          <w:p w14:paraId="25F3533A">
            <w:pPr>
              <w:spacing w:line="240" w:lineRule="auto"/>
              <w:jc w:val="center"/>
              <w:rPr>
                <w:rFonts w:ascii="宋体" w:hAnsi="宋体"/>
                <w:sz w:val="18"/>
                <w:szCs w:val="18"/>
              </w:rPr>
            </w:pPr>
          </w:p>
        </w:tc>
        <w:tc>
          <w:tcPr>
            <w:tcW w:w="709" w:type="dxa"/>
          </w:tcPr>
          <w:p w14:paraId="0C531713">
            <w:pPr>
              <w:spacing w:line="240" w:lineRule="auto"/>
              <w:jc w:val="center"/>
              <w:rPr>
                <w:rFonts w:ascii="宋体" w:hAnsi="宋体"/>
                <w:sz w:val="18"/>
                <w:szCs w:val="18"/>
              </w:rPr>
            </w:pPr>
            <w:r>
              <w:rPr>
                <w:rFonts w:ascii="宋体" w:hAnsi="宋体"/>
                <w:sz w:val="18"/>
                <w:szCs w:val="18"/>
              </w:rPr>
              <w:t>26</w:t>
            </w:r>
          </w:p>
        </w:tc>
        <w:tc>
          <w:tcPr>
            <w:tcW w:w="708" w:type="dxa"/>
          </w:tcPr>
          <w:p w14:paraId="56B31979">
            <w:pPr>
              <w:spacing w:line="240" w:lineRule="auto"/>
              <w:jc w:val="center"/>
              <w:rPr>
                <w:rFonts w:ascii="宋体" w:hAnsi="宋体"/>
                <w:sz w:val="18"/>
                <w:szCs w:val="18"/>
              </w:rPr>
            </w:pPr>
          </w:p>
        </w:tc>
        <w:tc>
          <w:tcPr>
            <w:tcW w:w="709" w:type="dxa"/>
            <w:gridSpan w:val="2"/>
          </w:tcPr>
          <w:p w14:paraId="7F253881">
            <w:pPr>
              <w:spacing w:line="240" w:lineRule="auto"/>
              <w:jc w:val="center"/>
              <w:rPr>
                <w:rFonts w:ascii="宋体" w:hAnsi="宋体"/>
                <w:sz w:val="18"/>
                <w:szCs w:val="18"/>
              </w:rPr>
            </w:pPr>
          </w:p>
        </w:tc>
        <w:tc>
          <w:tcPr>
            <w:tcW w:w="1134" w:type="dxa"/>
          </w:tcPr>
          <w:p w14:paraId="41E09C9B">
            <w:pPr>
              <w:spacing w:line="240" w:lineRule="auto"/>
              <w:jc w:val="center"/>
              <w:rPr>
                <w:rFonts w:ascii="宋体" w:hAnsi="宋体"/>
                <w:sz w:val="18"/>
                <w:szCs w:val="18"/>
              </w:rPr>
            </w:pPr>
          </w:p>
        </w:tc>
        <w:tc>
          <w:tcPr>
            <w:tcW w:w="1134" w:type="dxa"/>
          </w:tcPr>
          <w:p w14:paraId="44041D26">
            <w:pPr>
              <w:spacing w:line="240" w:lineRule="auto"/>
              <w:jc w:val="center"/>
              <w:rPr>
                <w:rFonts w:ascii="宋体" w:hAnsi="宋体"/>
                <w:sz w:val="18"/>
                <w:szCs w:val="18"/>
              </w:rPr>
            </w:pPr>
          </w:p>
        </w:tc>
      </w:tr>
      <w:tr w14:paraId="743D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AB57E10">
            <w:pPr>
              <w:spacing w:line="240" w:lineRule="auto"/>
              <w:jc w:val="center"/>
              <w:rPr>
                <w:rFonts w:ascii="宋体" w:hAnsi="宋体"/>
                <w:sz w:val="18"/>
                <w:szCs w:val="18"/>
              </w:rPr>
            </w:pPr>
            <w:r>
              <w:rPr>
                <w:rFonts w:ascii="宋体" w:hAnsi="宋体"/>
                <w:sz w:val="18"/>
                <w:szCs w:val="18"/>
              </w:rPr>
              <w:t>12</w:t>
            </w:r>
          </w:p>
        </w:tc>
        <w:tc>
          <w:tcPr>
            <w:tcW w:w="709" w:type="dxa"/>
          </w:tcPr>
          <w:p w14:paraId="504CDED2">
            <w:pPr>
              <w:spacing w:line="240" w:lineRule="auto"/>
              <w:jc w:val="center"/>
              <w:rPr>
                <w:rFonts w:ascii="宋体" w:hAnsi="宋体"/>
                <w:sz w:val="18"/>
                <w:szCs w:val="18"/>
              </w:rPr>
            </w:pPr>
          </w:p>
        </w:tc>
        <w:tc>
          <w:tcPr>
            <w:tcW w:w="709" w:type="dxa"/>
            <w:gridSpan w:val="2"/>
          </w:tcPr>
          <w:p w14:paraId="6DD455B9">
            <w:pPr>
              <w:spacing w:line="240" w:lineRule="auto"/>
              <w:jc w:val="center"/>
              <w:rPr>
                <w:rFonts w:ascii="宋体" w:hAnsi="宋体"/>
                <w:sz w:val="18"/>
                <w:szCs w:val="18"/>
              </w:rPr>
            </w:pPr>
          </w:p>
        </w:tc>
        <w:tc>
          <w:tcPr>
            <w:tcW w:w="1134" w:type="dxa"/>
          </w:tcPr>
          <w:p w14:paraId="15C94C8C">
            <w:pPr>
              <w:spacing w:line="240" w:lineRule="auto"/>
              <w:jc w:val="center"/>
              <w:rPr>
                <w:rFonts w:ascii="宋体" w:hAnsi="宋体"/>
                <w:sz w:val="18"/>
                <w:szCs w:val="18"/>
              </w:rPr>
            </w:pPr>
          </w:p>
        </w:tc>
        <w:tc>
          <w:tcPr>
            <w:tcW w:w="1134" w:type="dxa"/>
          </w:tcPr>
          <w:p w14:paraId="3B36AC7D">
            <w:pPr>
              <w:spacing w:line="240" w:lineRule="auto"/>
              <w:jc w:val="center"/>
              <w:rPr>
                <w:rFonts w:ascii="宋体" w:hAnsi="宋体"/>
                <w:sz w:val="18"/>
                <w:szCs w:val="18"/>
              </w:rPr>
            </w:pPr>
          </w:p>
        </w:tc>
        <w:tc>
          <w:tcPr>
            <w:tcW w:w="709" w:type="dxa"/>
          </w:tcPr>
          <w:p w14:paraId="7AF56EF6">
            <w:pPr>
              <w:spacing w:line="240" w:lineRule="auto"/>
              <w:jc w:val="center"/>
              <w:rPr>
                <w:rFonts w:ascii="宋体" w:hAnsi="宋体"/>
                <w:sz w:val="18"/>
                <w:szCs w:val="18"/>
              </w:rPr>
            </w:pPr>
            <w:r>
              <w:rPr>
                <w:rFonts w:ascii="宋体" w:hAnsi="宋体"/>
                <w:sz w:val="18"/>
                <w:szCs w:val="18"/>
              </w:rPr>
              <w:t>27</w:t>
            </w:r>
          </w:p>
        </w:tc>
        <w:tc>
          <w:tcPr>
            <w:tcW w:w="708" w:type="dxa"/>
          </w:tcPr>
          <w:p w14:paraId="706783AE">
            <w:pPr>
              <w:spacing w:line="240" w:lineRule="auto"/>
              <w:jc w:val="center"/>
              <w:rPr>
                <w:rFonts w:ascii="宋体" w:hAnsi="宋体"/>
                <w:sz w:val="18"/>
                <w:szCs w:val="18"/>
              </w:rPr>
            </w:pPr>
          </w:p>
        </w:tc>
        <w:tc>
          <w:tcPr>
            <w:tcW w:w="709" w:type="dxa"/>
            <w:gridSpan w:val="2"/>
          </w:tcPr>
          <w:p w14:paraId="06DDB9F0">
            <w:pPr>
              <w:spacing w:line="240" w:lineRule="auto"/>
              <w:jc w:val="center"/>
              <w:rPr>
                <w:rFonts w:ascii="宋体" w:hAnsi="宋体"/>
                <w:sz w:val="18"/>
                <w:szCs w:val="18"/>
              </w:rPr>
            </w:pPr>
          </w:p>
        </w:tc>
        <w:tc>
          <w:tcPr>
            <w:tcW w:w="1134" w:type="dxa"/>
          </w:tcPr>
          <w:p w14:paraId="141406E3">
            <w:pPr>
              <w:spacing w:line="240" w:lineRule="auto"/>
              <w:jc w:val="center"/>
              <w:rPr>
                <w:rFonts w:ascii="宋体" w:hAnsi="宋体"/>
                <w:sz w:val="18"/>
                <w:szCs w:val="18"/>
              </w:rPr>
            </w:pPr>
          </w:p>
        </w:tc>
        <w:tc>
          <w:tcPr>
            <w:tcW w:w="1134" w:type="dxa"/>
          </w:tcPr>
          <w:p w14:paraId="4CB216BB">
            <w:pPr>
              <w:spacing w:line="240" w:lineRule="auto"/>
              <w:jc w:val="center"/>
              <w:rPr>
                <w:rFonts w:ascii="宋体" w:hAnsi="宋体"/>
                <w:sz w:val="18"/>
                <w:szCs w:val="18"/>
              </w:rPr>
            </w:pPr>
          </w:p>
        </w:tc>
      </w:tr>
      <w:tr w14:paraId="648A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5135555">
            <w:pPr>
              <w:spacing w:line="240" w:lineRule="auto"/>
              <w:jc w:val="center"/>
              <w:rPr>
                <w:rFonts w:ascii="宋体" w:hAnsi="宋体"/>
                <w:sz w:val="18"/>
                <w:szCs w:val="18"/>
              </w:rPr>
            </w:pPr>
            <w:r>
              <w:rPr>
                <w:rFonts w:ascii="宋体" w:hAnsi="宋体"/>
                <w:sz w:val="18"/>
                <w:szCs w:val="18"/>
              </w:rPr>
              <w:t>13</w:t>
            </w:r>
          </w:p>
        </w:tc>
        <w:tc>
          <w:tcPr>
            <w:tcW w:w="709" w:type="dxa"/>
          </w:tcPr>
          <w:p w14:paraId="51469CD6">
            <w:pPr>
              <w:spacing w:line="240" w:lineRule="auto"/>
              <w:jc w:val="center"/>
              <w:rPr>
                <w:rFonts w:ascii="宋体" w:hAnsi="宋体"/>
                <w:sz w:val="18"/>
                <w:szCs w:val="18"/>
              </w:rPr>
            </w:pPr>
          </w:p>
        </w:tc>
        <w:tc>
          <w:tcPr>
            <w:tcW w:w="709" w:type="dxa"/>
            <w:gridSpan w:val="2"/>
          </w:tcPr>
          <w:p w14:paraId="533DF2C3">
            <w:pPr>
              <w:spacing w:line="240" w:lineRule="auto"/>
              <w:jc w:val="center"/>
              <w:rPr>
                <w:rFonts w:ascii="宋体" w:hAnsi="宋体"/>
                <w:sz w:val="18"/>
                <w:szCs w:val="18"/>
              </w:rPr>
            </w:pPr>
          </w:p>
        </w:tc>
        <w:tc>
          <w:tcPr>
            <w:tcW w:w="1134" w:type="dxa"/>
          </w:tcPr>
          <w:p w14:paraId="0C223C3D">
            <w:pPr>
              <w:spacing w:line="240" w:lineRule="auto"/>
              <w:jc w:val="center"/>
              <w:rPr>
                <w:rFonts w:ascii="宋体" w:hAnsi="宋体"/>
                <w:sz w:val="18"/>
                <w:szCs w:val="18"/>
              </w:rPr>
            </w:pPr>
          </w:p>
        </w:tc>
        <w:tc>
          <w:tcPr>
            <w:tcW w:w="1134" w:type="dxa"/>
          </w:tcPr>
          <w:p w14:paraId="5D064011">
            <w:pPr>
              <w:spacing w:line="240" w:lineRule="auto"/>
              <w:jc w:val="center"/>
              <w:rPr>
                <w:rFonts w:ascii="宋体" w:hAnsi="宋体"/>
                <w:sz w:val="18"/>
                <w:szCs w:val="18"/>
              </w:rPr>
            </w:pPr>
          </w:p>
        </w:tc>
        <w:tc>
          <w:tcPr>
            <w:tcW w:w="709" w:type="dxa"/>
          </w:tcPr>
          <w:p w14:paraId="60CA8334">
            <w:pPr>
              <w:spacing w:line="240" w:lineRule="auto"/>
              <w:jc w:val="center"/>
              <w:rPr>
                <w:rFonts w:ascii="宋体" w:hAnsi="宋体"/>
                <w:sz w:val="18"/>
                <w:szCs w:val="18"/>
              </w:rPr>
            </w:pPr>
            <w:r>
              <w:rPr>
                <w:rFonts w:ascii="宋体" w:hAnsi="宋体"/>
                <w:sz w:val="18"/>
                <w:szCs w:val="18"/>
              </w:rPr>
              <w:t>28</w:t>
            </w:r>
          </w:p>
        </w:tc>
        <w:tc>
          <w:tcPr>
            <w:tcW w:w="708" w:type="dxa"/>
          </w:tcPr>
          <w:p w14:paraId="0701681D">
            <w:pPr>
              <w:spacing w:line="240" w:lineRule="auto"/>
              <w:jc w:val="center"/>
              <w:rPr>
                <w:rFonts w:ascii="宋体" w:hAnsi="宋体"/>
                <w:sz w:val="18"/>
                <w:szCs w:val="18"/>
              </w:rPr>
            </w:pPr>
          </w:p>
        </w:tc>
        <w:tc>
          <w:tcPr>
            <w:tcW w:w="709" w:type="dxa"/>
            <w:gridSpan w:val="2"/>
          </w:tcPr>
          <w:p w14:paraId="5E808D6E">
            <w:pPr>
              <w:spacing w:line="240" w:lineRule="auto"/>
              <w:jc w:val="center"/>
              <w:rPr>
                <w:rFonts w:ascii="宋体" w:hAnsi="宋体"/>
                <w:sz w:val="18"/>
                <w:szCs w:val="18"/>
              </w:rPr>
            </w:pPr>
          </w:p>
        </w:tc>
        <w:tc>
          <w:tcPr>
            <w:tcW w:w="1134" w:type="dxa"/>
          </w:tcPr>
          <w:p w14:paraId="27705570">
            <w:pPr>
              <w:spacing w:line="240" w:lineRule="auto"/>
              <w:jc w:val="center"/>
              <w:rPr>
                <w:rFonts w:ascii="宋体" w:hAnsi="宋体"/>
                <w:sz w:val="18"/>
                <w:szCs w:val="18"/>
              </w:rPr>
            </w:pPr>
          </w:p>
        </w:tc>
        <w:tc>
          <w:tcPr>
            <w:tcW w:w="1134" w:type="dxa"/>
          </w:tcPr>
          <w:p w14:paraId="36088904">
            <w:pPr>
              <w:spacing w:line="240" w:lineRule="auto"/>
              <w:jc w:val="center"/>
              <w:rPr>
                <w:rFonts w:ascii="宋体" w:hAnsi="宋体"/>
                <w:sz w:val="18"/>
                <w:szCs w:val="18"/>
              </w:rPr>
            </w:pPr>
          </w:p>
        </w:tc>
      </w:tr>
      <w:tr w14:paraId="62E9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13CBB77">
            <w:pPr>
              <w:spacing w:line="240" w:lineRule="auto"/>
              <w:jc w:val="center"/>
              <w:rPr>
                <w:rFonts w:ascii="宋体" w:hAnsi="宋体"/>
                <w:sz w:val="18"/>
                <w:szCs w:val="18"/>
              </w:rPr>
            </w:pPr>
            <w:r>
              <w:rPr>
                <w:rFonts w:ascii="宋体" w:hAnsi="宋体"/>
                <w:sz w:val="18"/>
                <w:szCs w:val="18"/>
              </w:rPr>
              <w:t>14</w:t>
            </w:r>
          </w:p>
        </w:tc>
        <w:tc>
          <w:tcPr>
            <w:tcW w:w="709" w:type="dxa"/>
          </w:tcPr>
          <w:p w14:paraId="2F1239F7">
            <w:pPr>
              <w:spacing w:line="240" w:lineRule="auto"/>
              <w:jc w:val="center"/>
              <w:rPr>
                <w:rFonts w:ascii="宋体" w:hAnsi="宋体"/>
                <w:sz w:val="18"/>
                <w:szCs w:val="18"/>
              </w:rPr>
            </w:pPr>
          </w:p>
        </w:tc>
        <w:tc>
          <w:tcPr>
            <w:tcW w:w="709" w:type="dxa"/>
            <w:gridSpan w:val="2"/>
          </w:tcPr>
          <w:p w14:paraId="2CD2EF62">
            <w:pPr>
              <w:spacing w:line="240" w:lineRule="auto"/>
              <w:jc w:val="center"/>
              <w:rPr>
                <w:rFonts w:ascii="宋体" w:hAnsi="宋体"/>
                <w:sz w:val="18"/>
                <w:szCs w:val="18"/>
              </w:rPr>
            </w:pPr>
          </w:p>
        </w:tc>
        <w:tc>
          <w:tcPr>
            <w:tcW w:w="1134" w:type="dxa"/>
          </w:tcPr>
          <w:p w14:paraId="569111A3">
            <w:pPr>
              <w:spacing w:line="240" w:lineRule="auto"/>
              <w:jc w:val="center"/>
              <w:rPr>
                <w:rFonts w:ascii="宋体" w:hAnsi="宋体"/>
                <w:sz w:val="18"/>
                <w:szCs w:val="18"/>
              </w:rPr>
            </w:pPr>
          </w:p>
        </w:tc>
        <w:tc>
          <w:tcPr>
            <w:tcW w:w="1134" w:type="dxa"/>
          </w:tcPr>
          <w:p w14:paraId="4C5664FA">
            <w:pPr>
              <w:spacing w:line="240" w:lineRule="auto"/>
              <w:jc w:val="center"/>
              <w:rPr>
                <w:rFonts w:ascii="宋体" w:hAnsi="宋体"/>
                <w:sz w:val="18"/>
                <w:szCs w:val="18"/>
              </w:rPr>
            </w:pPr>
          </w:p>
        </w:tc>
        <w:tc>
          <w:tcPr>
            <w:tcW w:w="709" w:type="dxa"/>
          </w:tcPr>
          <w:p w14:paraId="34AAB9AA">
            <w:pPr>
              <w:spacing w:line="240" w:lineRule="auto"/>
              <w:jc w:val="center"/>
              <w:rPr>
                <w:rFonts w:ascii="宋体" w:hAnsi="宋体"/>
                <w:sz w:val="18"/>
                <w:szCs w:val="18"/>
              </w:rPr>
            </w:pPr>
            <w:r>
              <w:rPr>
                <w:rFonts w:ascii="宋体" w:hAnsi="宋体"/>
                <w:sz w:val="18"/>
                <w:szCs w:val="18"/>
              </w:rPr>
              <w:t>29</w:t>
            </w:r>
          </w:p>
        </w:tc>
        <w:tc>
          <w:tcPr>
            <w:tcW w:w="708" w:type="dxa"/>
          </w:tcPr>
          <w:p w14:paraId="7E49124E">
            <w:pPr>
              <w:spacing w:line="240" w:lineRule="auto"/>
              <w:jc w:val="center"/>
              <w:rPr>
                <w:rFonts w:ascii="宋体" w:hAnsi="宋体"/>
                <w:sz w:val="18"/>
                <w:szCs w:val="18"/>
              </w:rPr>
            </w:pPr>
          </w:p>
        </w:tc>
        <w:tc>
          <w:tcPr>
            <w:tcW w:w="709" w:type="dxa"/>
            <w:gridSpan w:val="2"/>
          </w:tcPr>
          <w:p w14:paraId="78C8C2CE">
            <w:pPr>
              <w:spacing w:line="240" w:lineRule="auto"/>
              <w:jc w:val="center"/>
              <w:rPr>
                <w:rFonts w:ascii="宋体" w:hAnsi="宋体"/>
                <w:sz w:val="18"/>
                <w:szCs w:val="18"/>
              </w:rPr>
            </w:pPr>
          </w:p>
        </w:tc>
        <w:tc>
          <w:tcPr>
            <w:tcW w:w="1134" w:type="dxa"/>
          </w:tcPr>
          <w:p w14:paraId="29DE5ACE">
            <w:pPr>
              <w:spacing w:line="240" w:lineRule="auto"/>
              <w:jc w:val="center"/>
              <w:rPr>
                <w:rFonts w:ascii="宋体" w:hAnsi="宋体"/>
                <w:sz w:val="18"/>
                <w:szCs w:val="18"/>
              </w:rPr>
            </w:pPr>
          </w:p>
        </w:tc>
        <w:tc>
          <w:tcPr>
            <w:tcW w:w="1134" w:type="dxa"/>
          </w:tcPr>
          <w:p w14:paraId="713018BB">
            <w:pPr>
              <w:spacing w:line="240" w:lineRule="auto"/>
              <w:jc w:val="center"/>
              <w:rPr>
                <w:rFonts w:ascii="宋体" w:hAnsi="宋体"/>
                <w:sz w:val="18"/>
                <w:szCs w:val="18"/>
              </w:rPr>
            </w:pPr>
          </w:p>
        </w:tc>
      </w:tr>
      <w:tr w14:paraId="18B8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2145E69">
            <w:pPr>
              <w:spacing w:line="240" w:lineRule="auto"/>
              <w:jc w:val="center"/>
              <w:rPr>
                <w:rFonts w:ascii="宋体" w:hAnsi="宋体"/>
                <w:sz w:val="18"/>
                <w:szCs w:val="18"/>
              </w:rPr>
            </w:pPr>
            <w:r>
              <w:rPr>
                <w:rFonts w:ascii="宋体" w:hAnsi="宋体"/>
                <w:sz w:val="18"/>
                <w:szCs w:val="18"/>
              </w:rPr>
              <w:t>15</w:t>
            </w:r>
          </w:p>
        </w:tc>
        <w:tc>
          <w:tcPr>
            <w:tcW w:w="709" w:type="dxa"/>
          </w:tcPr>
          <w:p w14:paraId="24E8A3D7">
            <w:pPr>
              <w:spacing w:line="240" w:lineRule="auto"/>
              <w:jc w:val="center"/>
              <w:rPr>
                <w:rFonts w:ascii="宋体" w:hAnsi="宋体"/>
                <w:sz w:val="18"/>
                <w:szCs w:val="18"/>
              </w:rPr>
            </w:pPr>
          </w:p>
        </w:tc>
        <w:tc>
          <w:tcPr>
            <w:tcW w:w="709" w:type="dxa"/>
            <w:gridSpan w:val="2"/>
          </w:tcPr>
          <w:p w14:paraId="0EF4CCD9">
            <w:pPr>
              <w:spacing w:line="240" w:lineRule="auto"/>
              <w:jc w:val="center"/>
              <w:rPr>
                <w:rFonts w:ascii="宋体" w:hAnsi="宋体"/>
                <w:sz w:val="18"/>
                <w:szCs w:val="18"/>
              </w:rPr>
            </w:pPr>
          </w:p>
        </w:tc>
        <w:tc>
          <w:tcPr>
            <w:tcW w:w="1134" w:type="dxa"/>
          </w:tcPr>
          <w:p w14:paraId="0FC14EC8">
            <w:pPr>
              <w:spacing w:line="240" w:lineRule="auto"/>
              <w:jc w:val="center"/>
              <w:rPr>
                <w:rFonts w:ascii="宋体" w:hAnsi="宋体"/>
                <w:sz w:val="18"/>
                <w:szCs w:val="18"/>
              </w:rPr>
            </w:pPr>
          </w:p>
        </w:tc>
        <w:tc>
          <w:tcPr>
            <w:tcW w:w="1134" w:type="dxa"/>
          </w:tcPr>
          <w:p w14:paraId="299F9EE4">
            <w:pPr>
              <w:spacing w:line="240" w:lineRule="auto"/>
              <w:jc w:val="center"/>
              <w:rPr>
                <w:rFonts w:ascii="宋体" w:hAnsi="宋体"/>
                <w:sz w:val="18"/>
                <w:szCs w:val="18"/>
              </w:rPr>
            </w:pPr>
          </w:p>
        </w:tc>
        <w:tc>
          <w:tcPr>
            <w:tcW w:w="709" w:type="dxa"/>
          </w:tcPr>
          <w:p w14:paraId="00BDE04F">
            <w:pPr>
              <w:spacing w:line="240" w:lineRule="auto"/>
              <w:jc w:val="center"/>
              <w:rPr>
                <w:rFonts w:ascii="宋体" w:hAnsi="宋体"/>
                <w:sz w:val="18"/>
                <w:szCs w:val="18"/>
              </w:rPr>
            </w:pPr>
            <w:r>
              <w:rPr>
                <w:rFonts w:ascii="宋体" w:hAnsi="宋体"/>
                <w:sz w:val="18"/>
                <w:szCs w:val="18"/>
              </w:rPr>
              <w:t>30</w:t>
            </w:r>
          </w:p>
        </w:tc>
        <w:tc>
          <w:tcPr>
            <w:tcW w:w="708" w:type="dxa"/>
          </w:tcPr>
          <w:p w14:paraId="75EC9E6E">
            <w:pPr>
              <w:spacing w:line="240" w:lineRule="auto"/>
              <w:jc w:val="center"/>
              <w:rPr>
                <w:rFonts w:ascii="宋体" w:hAnsi="宋体"/>
                <w:sz w:val="18"/>
                <w:szCs w:val="18"/>
              </w:rPr>
            </w:pPr>
          </w:p>
        </w:tc>
        <w:tc>
          <w:tcPr>
            <w:tcW w:w="709" w:type="dxa"/>
            <w:gridSpan w:val="2"/>
          </w:tcPr>
          <w:p w14:paraId="57DC9E8C">
            <w:pPr>
              <w:spacing w:line="240" w:lineRule="auto"/>
              <w:jc w:val="center"/>
              <w:rPr>
                <w:rFonts w:ascii="宋体" w:hAnsi="宋体"/>
                <w:sz w:val="18"/>
                <w:szCs w:val="18"/>
              </w:rPr>
            </w:pPr>
          </w:p>
        </w:tc>
        <w:tc>
          <w:tcPr>
            <w:tcW w:w="1134" w:type="dxa"/>
          </w:tcPr>
          <w:p w14:paraId="6E0E7F64">
            <w:pPr>
              <w:spacing w:line="240" w:lineRule="auto"/>
              <w:jc w:val="center"/>
              <w:rPr>
                <w:rFonts w:ascii="宋体" w:hAnsi="宋体"/>
                <w:sz w:val="18"/>
                <w:szCs w:val="18"/>
              </w:rPr>
            </w:pPr>
          </w:p>
        </w:tc>
        <w:tc>
          <w:tcPr>
            <w:tcW w:w="1134" w:type="dxa"/>
          </w:tcPr>
          <w:p w14:paraId="0844C8E0">
            <w:pPr>
              <w:spacing w:line="240" w:lineRule="auto"/>
              <w:jc w:val="center"/>
              <w:rPr>
                <w:rFonts w:ascii="宋体" w:hAnsi="宋体"/>
                <w:sz w:val="18"/>
                <w:szCs w:val="18"/>
              </w:rPr>
            </w:pPr>
          </w:p>
        </w:tc>
      </w:tr>
      <w:tr w14:paraId="57C0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668" w:type="dxa"/>
            <w:gridSpan w:val="3"/>
            <w:vAlign w:val="center"/>
          </w:tcPr>
          <w:p w14:paraId="04EC910C">
            <w:pPr>
              <w:spacing w:line="240" w:lineRule="auto"/>
              <w:jc w:val="center"/>
              <w:rPr>
                <w:rFonts w:ascii="宋体" w:hAnsi="宋体"/>
                <w:sz w:val="18"/>
                <w:szCs w:val="18"/>
              </w:rPr>
            </w:pPr>
            <w:r>
              <w:rPr>
                <w:rFonts w:ascii="宋体" w:hAnsi="宋体"/>
                <w:sz w:val="18"/>
                <w:szCs w:val="18"/>
              </w:rPr>
              <w:t>施工单位质量检查结果</w:t>
            </w:r>
          </w:p>
        </w:tc>
        <w:tc>
          <w:tcPr>
            <w:tcW w:w="7087" w:type="dxa"/>
            <w:gridSpan w:val="9"/>
          </w:tcPr>
          <w:p w14:paraId="7EB8C54A">
            <w:pPr>
              <w:spacing w:line="240" w:lineRule="auto"/>
              <w:rPr>
                <w:rFonts w:ascii="宋体" w:hAnsi="宋体"/>
                <w:sz w:val="18"/>
                <w:szCs w:val="18"/>
              </w:rPr>
            </w:pPr>
            <w:r>
              <w:rPr>
                <w:rFonts w:ascii="宋体" w:hAnsi="宋体"/>
                <w:sz w:val="18"/>
                <w:szCs w:val="18"/>
              </w:rPr>
              <w:t>施工员：</w:t>
            </w:r>
          </w:p>
          <w:p w14:paraId="55D44F5E">
            <w:pPr>
              <w:spacing w:line="240" w:lineRule="auto"/>
              <w:rPr>
                <w:rFonts w:ascii="宋体" w:hAnsi="宋体"/>
                <w:sz w:val="18"/>
                <w:szCs w:val="18"/>
              </w:rPr>
            </w:pPr>
            <w:r>
              <w:rPr>
                <w:rFonts w:ascii="宋体" w:hAnsi="宋体"/>
                <w:sz w:val="18"/>
                <w:szCs w:val="18"/>
              </w:rPr>
              <w:t>班长：</w:t>
            </w:r>
          </w:p>
          <w:p w14:paraId="3EDDC711">
            <w:pPr>
              <w:spacing w:line="240" w:lineRule="auto"/>
              <w:rPr>
                <w:rFonts w:ascii="宋体" w:hAnsi="宋体"/>
                <w:sz w:val="18"/>
                <w:szCs w:val="18"/>
              </w:rPr>
            </w:pPr>
            <w:r>
              <w:rPr>
                <w:rFonts w:ascii="宋体" w:hAnsi="宋体"/>
                <w:sz w:val="18"/>
                <w:szCs w:val="18"/>
              </w:rPr>
              <w:t>质检员：年月日</w:t>
            </w:r>
          </w:p>
        </w:tc>
      </w:tr>
      <w:tr w14:paraId="4EDB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68" w:type="dxa"/>
            <w:gridSpan w:val="3"/>
            <w:vAlign w:val="center"/>
          </w:tcPr>
          <w:p w14:paraId="69D54488">
            <w:pPr>
              <w:spacing w:line="240" w:lineRule="auto"/>
              <w:jc w:val="center"/>
              <w:rPr>
                <w:rFonts w:ascii="宋体" w:hAnsi="宋体"/>
                <w:sz w:val="18"/>
                <w:szCs w:val="18"/>
              </w:rPr>
            </w:pPr>
            <w:r>
              <w:rPr>
                <w:rFonts w:ascii="宋体" w:hAnsi="宋体"/>
                <w:sz w:val="18"/>
                <w:szCs w:val="18"/>
              </w:rPr>
              <w:t>监理或建设单位验收结论</w:t>
            </w:r>
          </w:p>
        </w:tc>
        <w:tc>
          <w:tcPr>
            <w:tcW w:w="7087" w:type="dxa"/>
            <w:gridSpan w:val="9"/>
          </w:tcPr>
          <w:p w14:paraId="26BDFBEA">
            <w:pPr>
              <w:spacing w:line="240" w:lineRule="auto"/>
              <w:rPr>
                <w:rFonts w:ascii="宋体" w:hAnsi="宋体"/>
                <w:sz w:val="18"/>
                <w:szCs w:val="18"/>
              </w:rPr>
            </w:pPr>
          </w:p>
          <w:p w14:paraId="7CEE7307">
            <w:pPr>
              <w:tabs>
                <w:tab w:val="left" w:pos="5440"/>
              </w:tabs>
              <w:spacing w:line="240" w:lineRule="auto"/>
              <w:rPr>
                <w:rFonts w:ascii="宋体" w:hAnsi="宋体"/>
                <w:sz w:val="18"/>
                <w:szCs w:val="18"/>
              </w:rPr>
            </w:pPr>
            <w:r>
              <w:rPr>
                <w:rFonts w:ascii="宋体" w:hAnsi="宋体"/>
                <w:sz w:val="18"/>
                <w:szCs w:val="18"/>
              </w:rPr>
              <w:t>监理工程师：</w:t>
            </w:r>
          </w:p>
          <w:p w14:paraId="2F3B3026">
            <w:pPr>
              <w:spacing w:line="240" w:lineRule="auto"/>
              <w:rPr>
                <w:rFonts w:ascii="宋体" w:hAnsi="宋体"/>
                <w:sz w:val="18"/>
                <w:szCs w:val="18"/>
              </w:rPr>
            </w:pPr>
            <w:r>
              <w:rPr>
                <w:rFonts w:ascii="宋体" w:hAnsi="宋体"/>
                <w:sz w:val="18"/>
                <w:szCs w:val="18"/>
              </w:rPr>
              <w:t>建设单位项目负责人：年月日</w:t>
            </w:r>
          </w:p>
        </w:tc>
      </w:tr>
    </w:tbl>
    <w:p w14:paraId="579542E3">
      <w:pPr>
        <w:pStyle w:val="63"/>
        <w:ind w:firstLine="420"/>
      </w:pPr>
    </w:p>
    <w:p w14:paraId="4B67F406">
      <w:pPr>
        <w:pStyle w:val="63"/>
        <w:ind w:firstLine="420"/>
      </w:pPr>
    </w:p>
    <w:p w14:paraId="3AC33206">
      <w:pPr>
        <w:pStyle w:val="63"/>
        <w:ind w:firstLine="420"/>
      </w:pPr>
    </w:p>
    <w:p w14:paraId="774AB208">
      <w:pPr>
        <w:pStyle w:val="63"/>
        <w:ind w:firstLine="420"/>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type="lines" w:linePitch="312" w:charSpace="0"/>
        </w:sectPr>
      </w:pPr>
    </w:p>
    <w:p w14:paraId="387677C8">
      <w:pPr>
        <w:pStyle w:val="205"/>
        <w:rPr>
          <w:vanish w:val="0"/>
        </w:rPr>
      </w:pPr>
    </w:p>
    <w:p w14:paraId="3FABBFC6">
      <w:pPr>
        <w:pStyle w:val="206"/>
        <w:rPr>
          <w:vanish w:val="0"/>
        </w:rPr>
      </w:pPr>
    </w:p>
    <w:p w14:paraId="3E36C8C9">
      <w:pPr>
        <w:pStyle w:val="83"/>
        <w:spacing w:after="156"/>
      </w:pPr>
      <w:r>
        <w:br w:type="textWrapping"/>
      </w:r>
      <w:bookmarkStart w:id="165" w:name="_Toc200096800"/>
      <w:bookmarkStart w:id="166" w:name="_Toc200099612"/>
      <w:r>
        <w:rPr>
          <w:rFonts w:hint="eastAsia"/>
        </w:rPr>
        <w:t>（规范性）</w:t>
      </w:r>
      <w:r>
        <w:br w:type="textWrapping"/>
      </w:r>
      <w:r>
        <w:rPr>
          <w:rFonts w:hint="eastAsia"/>
        </w:rPr>
        <w:t>水平定向钻导向孔钻进记录表</w:t>
      </w:r>
      <w:bookmarkEnd w:id="165"/>
      <w:bookmarkEnd w:id="166"/>
    </w:p>
    <w:p w14:paraId="2A524BEF">
      <w:pPr>
        <w:pStyle w:val="63"/>
        <w:ind w:firstLine="420"/>
      </w:pPr>
    </w:p>
    <w:p w14:paraId="7B87F749">
      <w:pPr>
        <w:pStyle w:val="84"/>
        <w:spacing w:before="156" w:after="156"/>
      </w:pPr>
      <w:r>
        <w:rPr>
          <w:rFonts w:hint="eastAsia"/>
        </w:rPr>
        <w:t>水平定向钻导向孔钻进记录表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462"/>
        <w:gridCol w:w="388"/>
        <w:gridCol w:w="851"/>
        <w:gridCol w:w="850"/>
        <w:gridCol w:w="1462"/>
        <w:gridCol w:w="710"/>
        <w:gridCol w:w="96"/>
        <w:gridCol w:w="851"/>
        <w:gridCol w:w="1184"/>
      </w:tblGrid>
      <w:tr w14:paraId="5ED3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1"/>
          </w:tcPr>
          <w:p w14:paraId="5C921A68">
            <w:pPr>
              <w:spacing w:line="240" w:lineRule="auto"/>
              <w:rPr>
                <w:rFonts w:ascii="宋体" w:hAnsi="宋体"/>
                <w:sz w:val="18"/>
                <w:szCs w:val="18"/>
              </w:rPr>
            </w:pPr>
            <w:r>
              <w:rPr>
                <w:rFonts w:ascii="宋体" w:hAnsi="宋体"/>
                <w:sz w:val="18"/>
                <w:szCs w:val="18"/>
              </w:rPr>
              <w:t>工程名称</w:t>
            </w:r>
          </w:p>
        </w:tc>
      </w:tr>
      <w:tr w14:paraId="2A57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6"/>
          </w:tcPr>
          <w:p w14:paraId="74CABE81">
            <w:pPr>
              <w:spacing w:line="240" w:lineRule="auto"/>
              <w:rPr>
                <w:rFonts w:ascii="宋体" w:hAnsi="宋体"/>
                <w:sz w:val="18"/>
                <w:szCs w:val="18"/>
              </w:rPr>
            </w:pPr>
            <w:r>
              <w:rPr>
                <w:rFonts w:ascii="宋体" w:hAnsi="宋体"/>
                <w:sz w:val="18"/>
                <w:szCs w:val="18"/>
              </w:rPr>
              <w:t>承建单位：</w:t>
            </w:r>
          </w:p>
        </w:tc>
        <w:tc>
          <w:tcPr>
            <w:tcW w:w="4303" w:type="dxa"/>
            <w:gridSpan w:val="5"/>
          </w:tcPr>
          <w:p w14:paraId="07F4378C">
            <w:pPr>
              <w:spacing w:line="240" w:lineRule="auto"/>
              <w:rPr>
                <w:rFonts w:ascii="宋体" w:hAnsi="宋体"/>
                <w:sz w:val="18"/>
                <w:szCs w:val="18"/>
              </w:rPr>
            </w:pPr>
            <w:r>
              <w:rPr>
                <w:rFonts w:ascii="宋体" w:hAnsi="宋体"/>
                <w:sz w:val="18"/>
                <w:szCs w:val="18"/>
              </w:rPr>
              <w:t>施工班组：</w:t>
            </w:r>
          </w:p>
        </w:tc>
      </w:tr>
      <w:tr w14:paraId="326A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6"/>
          </w:tcPr>
          <w:p w14:paraId="656EC7AD">
            <w:pPr>
              <w:spacing w:line="240" w:lineRule="auto"/>
              <w:rPr>
                <w:rFonts w:ascii="宋体" w:hAnsi="宋体"/>
                <w:sz w:val="18"/>
                <w:szCs w:val="18"/>
              </w:rPr>
            </w:pPr>
            <w:r>
              <w:rPr>
                <w:rFonts w:ascii="宋体" w:hAnsi="宋体"/>
                <w:sz w:val="18"/>
                <w:szCs w:val="18"/>
              </w:rPr>
              <w:t>施工地点：</w:t>
            </w:r>
          </w:p>
        </w:tc>
        <w:tc>
          <w:tcPr>
            <w:tcW w:w="4303" w:type="dxa"/>
            <w:gridSpan w:val="5"/>
          </w:tcPr>
          <w:p w14:paraId="6A7BB9E3">
            <w:pPr>
              <w:spacing w:line="240" w:lineRule="auto"/>
              <w:rPr>
                <w:rFonts w:ascii="宋体" w:hAnsi="宋体"/>
                <w:sz w:val="18"/>
                <w:szCs w:val="18"/>
              </w:rPr>
            </w:pPr>
            <w:r>
              <w:rPr>
                <w:rFonts w:ascii="宋体" w:hAnsi="宋体"/>
                <w:sz w:val="18"/>
                <w:szCs w:val="18"/>
              </w:rPr>
              <w:t>施工日期：</w:t>
            </w:r>
          </w:p>
        </w:tc>
      </w:tr>
      <w:tr w14:paraId="70B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6"/>
          </w:tcPr>
          <w:p w14:paraId="74677E1F">
            <w:pPr>
              <w:spacing w:line="240" w:lineRule="auto"/>
              <w:rPr>
                <w:rFonts w:ascii="宋体" w:hAnsi="宋体"/>
                <w:sz w:val="18"/>
                <w:szCs w:val="18"/>
              </w:rPr>
            </w:pPr>
            <w:r>
              <w:rPr>
                <w:rFonts w:ascii="宋体" w:hAnsi="宋体"/>
                <w:sz w:val="18"/>
                <w:szCs w:val="18"/>
              </w:rPr>
              <w:t>钻机型号：</w:t>
            </w:r>
          </w:p>
        </w:tc>
        <w:tc>
          <w:tcPr>
            <w:tcW w:w="4303" w:type="dxa"/>
            <w:gridSpan w:val="5"/>
          </w:tcPr>
          <w:p w14:paraId="5CC5655E">
            <w:pPr>
              <w:spacing w:line="240" w:lineRule="auto"/>
              <w:rPr>
                <w:rFonts w:ascii="宋体" w:hAnsi="宋体"/>
                <w:sz w:val="18"/>
                <w:szCs w:val="18"/>
              </w:rPr>
            </w:pPr>
            <w:r>
              <w:rPr>
                <w:rFonts w:ascii="宋体" w:hAnsi="宋体"/>
                <w:sz w:val="18"/>
                <w:szCs w:val="18"/>
              </w:rPr>
              <w:t>导向设备：</w:t>
            </w:r>
          </w:p>
        </w:tc>
      </w:tr>
      <w:tr w14:paraId="7028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3"/>
          </w:tcPr>
          <w:p w14:paraId="60E90E9E">
            <w:pPr>
              <w:spacing w:line="240" w:lineRule="auto"/>
              <w:rPr>
                <w:rFonts w:ascii="宋体" w:hAnsi="宋体"/>
                <w:sz w:val="18"/>
                <w:szCs w:val="18"/>
              </w:rPr>
            </w:pPr>
            <w:r>
              <w:rPr>
                <w:rFonts w:ascii="宋体" w:hAnsi="宋体"/>
                <w:sz w:val="18"/>
                <w:szCs w:val="18"/>
              </w:rPr>
              <w:t>司钻员：</w:t>
            </w:r>
          </w:p>
        </w:tc>
        <w:tc>
          <w:tcPr>
            <w:tcW w:w="2089" w:type="dxa"/>
            <w:gridSpan w:val="3"/>
          </w:tcPr>
          <w:p w14:paraId="5A91733D">
            <w:pPr>
              <w:spacing w:line="240" w:lineRule="auto"/>
              <w:rPr>
                <w:rFonts w:ascii="宋体" w:hAnsi="宋体"/>
                <w:sz w:val="18"/>
                <w:szCs w:val="18"/>
              </w:rPr>
            </w:pPr>
            <w:r>
              <w:rPr>
                <w:rFonts w:ascii="宋体" w:hAnsi="宋体"/>
                <w:sz w:val="18"/>
                <w:szCs w:val="18"/>
              </w:rPr>
              <w:t>导向员：</w:t>
            </w:r>
          </w:p>
        </w:tc>
        <w:tc>
          <w:tcPr>
            <w:tcW w:w="2172" w:type="dxa"/>
            <w:gridSpan w:val="2"/>
          </w:tcPr>
          <w:p w14:paraId="67CBD1B2">
            <w:pPr>
              <w:spacing w:line="240" w:lineRule="auto"/>
              <w:rPr>
                <w:rFonts w:ascii="宋体" w:hAnsi="宋体"/>
                <w:sz w:val="18"/>
                <w:szCs w:val="18"/>
              </w:rPr>
            </w:pPr>
            <w:r>
              <w:rPr>
                <w:rFonts w:ascii="宋体" w:hAnsi="宋体"/>
                <w:sz w:val="18"/>
                <w:szCs w:val="18"/>
              </w:rPr>
              <w:t>开钻时间：</w:t>
            </w:r>
          </w:p>
        </w:tc>
        <w:tc>
          <w:tcPr>
            <w:tcW w:w="2131" w:type="dxa"/>
            <w:gridSpan w:val="3"/>
          </w:tcPr>
          <w:p w14:paraId="26DB9D47">
            <w:pPr>
              <w:spacing w:line="240" w:lineRule="auto"/>
              <w:rPr>
                <w:rFonts w:ascii="宋体" w:hAnsi="宋体"/>
                <w:sz w:val="18"/>
                <w:szCs w:val="18"/>
              </w:rPr>
            </w:pPr>
            <w:r>
              <w:rPr>
                <w:rFonts w:ascii="宋体" w:hAnsi="宋体"/>
                <w:sz w:val="18"/>
                <w:szCs w:val="18"/>
              </w:rPr>
              <w:t>结束时间：</w:t>
            </w:r>
          </w:p>
        </w:tc>
      </w:tr>
      <w:tr w14:paraId="1365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09DD331E">
            <w:pPr>
              <w:spacing w:line="240" w:lineRule="auto"/>
              <w:jc w:val="center"/>
              <w:rPr>
                <w:rFonts w:ascii="宋体" w:hAnsi="宋体"/>
                <w:sz w:val="18"/>
                <w:szCs w:val="18"/>
              </w:rPr>
            </w:pPr>
            <w:r>
              <w:rPr>
                <w:rFonts w:ascii="宋体" w:hAnsi="宋体"/>
                <w:sz w:val="18"/>
                <w:szCs w:val="18"/>
              </w:rPr>
              <w:t>钻杆</w:t>
            </w:r>
          </w:p>
        </w:tc>
        <w:tc>
          <w:tcPr>
            <w:tcW w:w="993" w:type="dxa"/>
            <w:vMerge w:val="restart"/>
            <w:vAlign w:val="center"/>
          </w:tcPr>
          <w:p w14:paraId="1A0C020C">
            <w:pPr>
              <w:spacing w:line="240" w:lineRule="auto"/>
              <w:jc w:val="center"/>
              <w:rPr>
                <w:rFonts w:ascii="宋体" w:hAnsi="宋体"/>
                <w:sz w:val="18"/>
                <w:szCs w:val="18"/>
              </w:rPr>
            </w:pPr>
            <w:r>
              <w:rPr>
                <w:rFonts w:ascii="宋体" w:hAnsi="宋体"/>
                <w:sz w:val="18"/>
                <w:szCs w:val="18"/>
              </w:rPr>
              <w:t>距离（m）</w:t>
            </w:r>
          </w:p>
        </w:tc>
        <w:tc>
          <w:tcPr>
            <w:tcW w:w="1701" w:type="dxa"/>
            <w:gridSpan w:val="3"/>
            <w:vAlign w:val="center"/>
          </w:tcPr>
          <w:p w14:paraId="1FA17E9B">
            <w:pPr>
              <w:spacing w:line="240" w:lineRule="auto"/>
              <w:jc w:val="center"/>
              <w:rPr>
                <w:rFonts w:ascii="宋体" w:hAnsi="宋体"/>
                <w:sz w:val="18"/>
                <w:szCs w:val="18"/>
              </w:rPr>
            </w:pPr>
            <w:r>
              <w:rPr>
                <w:rFonts w:ascii="宋体" w:hAnsi="宋体"/>
                <w:sz w:val="18"/>
                <w:szCs w:val="18"/>
              </w:rPr>
              <w:t>深度（m）</w:t>
            </w:r>
          </w:p>
        </w:tc>
        <w:tc>
          <w:tcPr>
            <w:tcW w:w="850" w:type="dxa"/>
            <w:vMerge w:val="restart"/>
            <w:vAlign w:val="center"/>
          </w:tcPr>
          <w:p w14:paraId="3E842D3C">
            <w:pPr>
              <w:spacing w:line="240" w:lineRule="auto"/>
              <w:jc w:val="center"/>
              <w:rPr>
                <w:rFonts w:ascii="宋体" w:hAnsi="宋体"/>
                <w:sz w:val="18"/>
                <w:szCs w:val="18"/>
              </w:rPr>
            </w:pPr>
            <w:r>
              <w:rPr>
                <w:rFonts w:ascii="宋体" w:hAnsi="宋体"/>
                <w:sz w:val="18"/>
                <w:szCs w:val="18"/>
              </w:rPr>
              <w:t>方位角</w:t>
            </w:r>
          </w:p>
        </w:tc>
        <w:tc>
          <w:tcPr>
            <w:tcW w:w="1462" w:type="dxa"/>
            <w:vMerge w:val="restart"/>
            <w:vAlign w:val="center"/>
          </w:tcPr>
          <w:p w14:paraId="49046D78">
            <w:pPr>
              <w:spacing w:line="240" w:lineRule="auto"/>
              <w:rPr>
                <w:rFonts w:ascii="宋体" w:hAnsi="宋体"/>
                <w:sz w:val="18"/>
                <w:szCs w:val="18"/>
              </w:rPr>
            </w:pPr>
            <w:r>
              <w:rPr>
                <w:rFonts w:ascii="宋体" w:hAnsi="宋体"/>
                <w:sz w:val="18"/>
                <w:szCs w:val="18"/>
              </w:rPr>
              <w:t>偏差（mm，右偏差为正）</w:t>
            </w:r>
          </w:p>
        </w:tc>
        <w:tc>
          <w:tcPr>
            <w:tcW w:w="1657" w:type="dxa"/>
            <w:gridSpan w:val="3"/>
            <w:vAlign w:val="center"/>
          </w:tcPr>
          <w:p w14:paraId="761C2001">
            <w:pPr>
              <w:spacing w:line="240" w:lineRule="auto"/>
              <w:jc w:val="center"/>
              <w:rPr>
                <w:rFonts w:ascii="宋体" w:hAnsi="宋体"/>
                <w:sz w:val="18"/>
                <w:szCs w:val="18"/>
                <w:highlight w:val="yellow"/>
              </w:rPr>
            </w:pPr>
            <w:r>
              <w:rPr>
                <w:rFonts w:hint="eastAsia" w:ascii="宋体" w:hAnsi="宋体"/>
                <w:sz w:val="18"/>
                <w:szCs w:val="18"/>
              </w:rPr>
              <w:t>倾斜角（゜）</w:t>
            </w:r>
          </w:p>
        </w:tc>
        <w:tc>
          <w:tcPr>
            <w:tcW w:w="1184" w:type="dxa"/>
            <w:vMerge w:val="restart"/>
            <w:vAlign w:val="center"/>
          </w:tcPr>
          <w:p w14:paraId="16425369">
            <w:pPr>
              <w:spacing w:line="240" w:lineRule="auto"/>
              <w:jc w:val="center"/>
              <w:rPr>
                <w:rFonts w:ascii="宋体" w:hAnsi="宋体"/>
                <w:sz w:val="18"/>
                <w:szCs w:val="18"/>
              </w:rPr>
            </w:pPr>
            <w:r>
              <w:rPr>
                <w:rFonts w:ascii="宋体" w:hAnsi="宋体"/>
                <w:sz w:val="18"/>
                <w:szCs w:val="18"/>
              </w:rPr>
              <w:t>备注</w:t>
            </w:r>
          </w:p>
        </w:tc>
      </w:tr>
      <w:tr w14:paraId="4C8A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29A0C421">
            <w:pPr>
              <w:spacing w:line="240" w:lineRule="auto"/>
              <w:jc w:val="center"/>
              <w:rPr>
                <w:rFonts w:ascii="宋体" w:hAnsi="宋体"/>
                <w:sz w:val="18"/>
                <w:szCs w:val="18"/>
              </w:rPr>
            </w:pPr>
          </w:p>
        </w:tc>
        <w:tc>
          <w:tcPr>
            <w:tcW w:w="993" w:type="dxa"/>
            <w:vMerge w:val="continue"/>
          </w:tcPr>
          <w:p w14:paraId="7EE41F22">
            <w:pPr>
              <w:spacing w:line="240" w:lineRule="auto"/>
              <w:jc w:val="center"/>
              <w:rPr>
                <w:rFonts w:ascii="宋体" w:hAnsi="宋体"/>
                <w:sz w:val="18"/>
                <w:szCs w:val="18"/>
              </w:rPr>
            </w:pPr>
          </w:p>
        </w:tc>
        <w:tc>
          <w:tcPr>
            <w:tcW w:w="850" w:type="dxa"/>
            <w:gridSpan w:val="2"/>
            <w:vAlign w:val="center"/>
          </w:tcPr>
          <w:p w14:paraId="634E7A6C">
            <w:pPr>
              <w:spacing w:line="240" w:lineRule="auto"/>
              <w:jc w:val="center"/>
              <w:rPr>
                <w:rFonts w:ascii="宋体" w:hAnsi="宋体"/>
                <w:sz w:val="18"/>
                <w:szCs w:val="18"/>
              </w:rPr>
            </w:pPr>
            <w:r>
              <w:rPr>
                <w:rFonts w:ascii="宋体" w:hAnsi="宋体"/>
                <w:sz w:val="18"/>
                <w:szCs w:val="18"/>
              </w:rPr>
              <w:t>设计</w:t>
            </w:r>
          </w:p>
        </w:tc>
        <w:tc>
          <w:tcPr>
            <w:tcW w:w="851" w:type="dxa"/>
            <w:vAlign w:val="center"/>
          </w:tcPr>
          <w:p w14:paraId="0064E964">
            <w:pPr>
              <w:spacing w:line="240" w:lineRule="auto"/>
              <w:jc w:val="center"/>
              <w:rPr>
                <w:rFonts w:ascii="宋体" w:hAnsi="宋体"/>
                <w:sz w:val="18"/>
                <w:szCs w:val="18"/>
              </w:rPr>
            </w:pPr>
            <w:r>
              <w:rPr>
                <w:rFonts w:ascii="宋体" w:hAnsi="宋体"/>
                <w:sz w:val="18"/>
                <w:szCs w:val="18"/>
              </w:rPr>
              <w:t>实际</w:t>
            </w:r>
          </w:p>
        </w:tc>
        <w:tc>
          <w:tcPr>
            <w:tcW w:w="850" w:type="dxa"/>
            <w:vMerge w:val="continue"/>
          </w:tcPr>
          <w:p w14:paraId="3CA9B8DB">
            <w:pPr>
              <w:spacing w:line="240" w:lineRule="auto"/>
              <w:jc w:val="center"/>
              <w:rPr>
                <w:rFonts w:ascii="宋体" w:hAnsi="宋体"/>
                <w:sz w:val="18"/>
                <w:szCs w:val="18"/>
              </w:rPr>
            </w:pPr>
          </w:p>
        </w:tc>
        <w:tc>
          <w:tcPr>
            <w:tcW w:w="1462" w:type="dxa"/>
            <w:vMerge w:val="continue"/>
          </w:tcPr>
          <w:p w14:paraId="69D307A0">
            <w:pPr>
              <w:spacing w:line="240" w:lineRule="auto"/>
              <w:jc w:val="center"/>
              <w:rPr>
                <w:rFonts w:ascii="宋体" w:hAnsi="宋体"/>
                <w:sz w:val="18"/>
                <w:szCs w:val="18"/>
              </w:rPr>
            </w:pPr>
          </w:p>
        </w:tc>
        <w:tc>
          <w:tcPr>
            <w:tcW w:w="806" w:type="dxa"/>
            <w:gridSpan w:val="2"/>
            <w:vAlign w:val="center"/>
          </w:tcPr>
          <w:p w14:paraId="2DC322E6">
            <w:pPr>
              <w:spacing w:line="240" w:lineRule="auto"/>
              <w:jc w:val="center"/>
              <w:rPr>
                <w:rFonts w:ascii="宋体" w:hAnsi="宋体"/>
                <w:sz w:val="18"/>
                <w:szCs w:val="18"/>
              </w:rPr>
            </w:pPr>
            <w:r>
              <w:rPr>
                <w:rFonts w:ascii="宋体" w:hAnsi="宋体"/>
                <w:sz w:val="18"/>
                <w:szCs w:val="18"/>
              </w:rPr>
              <w:t>设计</w:t>
            </w:r>
          </w:p>
        </w:tc>
        <w:tc>
          <w:tcPr>
            <w:tcW w:w="851" w:type="dxa"/>
            <w:vAlign w:val="center"/>
          </w:tcPr>
          <w:p w14:paraId="4D2DA824">
            <w:pPr>
              <w:spacing w:line="240" w:lineRule="auto"/>
              <w:jc w:val="center"/>
              <w:rPr>
                <w:rFonts w:ascii="宋体" w:hAnsi="宋体"/>
                <w:sz w:val="18"/>
                <w:szCs w:val="18"/>
              </w:rPr>
            </w:pPr>
            <w:r>
              <w:rPr>
                <w:rFonts w:ascii="宋体" w:hAnsi="宋体"/>
                <w:sz w:val="18"/>
                <w:szCs w:val="18"/>
              </w:rPr>
              <w:t>实际</w:t>
            </w:r>
          </w:p>
        </w:tc>
        <w:tc>
          <w:tcPr>
            <w:tcW w:w="1184" w:type="dxa"/>
            <w:vMerge w:val="continue"/>
          </w:tcPr>
          <w:p w14:paraId="18F6A7F3">
            <w:pPr>
              <w:spacing w:line="240" w:lineRule="auto"/>
              <w:jc w:val="center"/>
              <w:rPr>
                <w:rFonts w:ascii="宋体" w:hAnsi="宋体"/>
                <w:sz w:val="18"/>
                <w:szCs w:val="18"/>
              </w:rPr>
            </w:pPr>
          </w:p>
        </w:tc>
      </w:tr>
      <w:tr w14:paraId="5062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1D0D55">
            <w:pPr>
              <w:spacing w:line="240" w:lineRule="auto"/>
              <w:jc w:val="center"/>
              <w:rPr>
                <w:rFonts w:ascii="宋体" w:hAnsi="宋体"/>
                <w:sz w:val="18"/>
                <w:szCs w:val="18"/>
              </w:rPr>
            </w:pPr>
            <w:r>
              <w:rPr>
                <w:rFonts w:ascii="宋体" w:hAnsi="宋体"/>
                <w:sz w:val="18"/>
                <w:szCs w:val="18"/>
              </w:rPr>
              <w:t>1</w:t>
            </w:r>
          </w:p>
        </w:tc>
        <w:tc>
          <w:tcPr>
            <w:tcW w:w="993" w:type="dxa"/>
          </w:tcPr>
          <w:p w14:paraId="688CFDA4">
            <w:pPr>
              <w:spacing w:line="240" w:lineRule="auto"/>
              <w:jc w:val="center"/>
              <w:rPr>
                <w:rFonts w:ascii="宋体" w:hAnsi="宋体"/>
                <w:sz w:val="18"/>
                <w:szCs w:val="18"/>
              </w:rPr>
            </w:pPr>
          </w:p>
        </w:tc>
        <w:tc>
          <w:tcPr>
            <w:tcW w:w="850" w:type="dxa"/>
            <w:gridSpan w:val="2"/>
          </w:tcPr>
          <w:p w14:paraId="13C4A426">
            <w:pPr>
              <w:spacing w:line="240" w:lineRule="auto"/>
              <w:jc w:val="center"/>
              <w:rPr>
                <w:rFonts w:ascii="宋体" w:hAnsi="宋体"/>
                <w:sz w:val="18"/>
                <w:szCs w:val="18"/>
              </w:rPr>
            </w:pPr>
          </w:p>
        </w:tc>
        <w:tc>
          <w:tcPr>
            <w:tcW w:w="851" w:type="dxa"/>
          </w:tcPr>
          <w:p w14:paraId="74E4DEB1">
            <w:pPr>
              <w:spacing w:line="240" w:lineRule="auto"/>
              <w:jc w:val="center"/>
              <w:rPr>
                <w:rFonts w:ascii="宋体" w:hAnsi="宋体"/>
                <w:sz w:val="18"/>
                <w:szCs w:val="18"/>
              </w:rPr>
            </w:pPr>
          </w:p>
        </w:tc>
        <w:tc>
          <w:tcPr>
            <w:tcW w:w="850" w:type="dxa"/>
          </w:tcPr>
          <w:p w14:paraId="1405B294">
            <w:pPr>
              <w:spacing w:line="240" w:lineRule="auto"/>
              <w:jc w:val="center"/>
              <w:rPr>
                <w:rFonts w:ascii="宋体" w:hAnsi="宋体"/>
                <w:sz w:val="18"/>
                <w:szCs w:val="18"/>
              </w:rPr>
            </w:pPr>
          </w:p>
        </w:tc>
        <w:tc>
          <w:tcPr>
            <w:tcW w:w="1462" w:type="dxa"/>
          </w:tcPr>
          <w:p w14:paraId="0DCC6289">
            <w:pPr>
              <w:spacing w:line="240" w:lineRule="auto"/>
              <w:jc w:val="center"/>
              <w:rPr>
                <w:rFonts w:ascii="宋体" w:hAnsi="宋体"/>
                <w:sz w:val="18"/>
                <w:szCs w:val="18"/>
              </w:rPr>
            </w:pPr>
          </w:p>
        </w:tc>
        <w:tc>
          <w:tcPr>
            <w:tcW w:w="806" w:type="dxa"/>
            <w:gridSpan w:val="2"/>
          </w:tcPr>
          <w:p w14:paraId="3E97CF1C">
            <w:pPr>
              <w:spacing w:line="240" w:lineRule="auto"/>
              <w:jc w:val="center"/>
              <w:rPr>
                <w:rFonts w:ascii="宋体" w:hAnsi="宋体"/>
                <w:sz w:val="18"/>
                <w:szCs w:val="18"/>
              </w:rPr>
            </w:pPr>
          </w:p>
        </w:tc>
        <w:tc>
          <w:tcPr>
            <w:tcW w:w="851" w:type="dxa"/>
          </w:tcPr>
          <w:p w14:paraId="1F36DD00">
            <w:pPr>
              <w:spacing w:line="240" w:lineRule="auto"/>
              <w:jc w:val="center"/>
              <w:rPr>
                <w:rFonts w:ascii="宋体" w:hAnsi="宋体"/>
                <w:sz w:val="18"/>
                <w:szCs w:val="18"/>
              </w:rPr>
            </w:pPr>
          </w:p>
        </w:tc>
        <w:tc>
          <w:tcPr>
            <w:tcW w:w="1184" w:type="dxa"/>
          </w:tcPr>
          <w:p w14:paraId="33A04721">
            <w:pPr>
              <w:spacing w:line="240" w:lineRule="auto"/>
              <w:jc w:val="center"/>
              <w:rPr>
                <w:rFonts w:ascii="宋体" w:hAnsi="宋体"/>
                <w:sz w:val="18"/>
                <w:szCs w:val="18"/>
              </w:rPr>
            </w:pPr>
          </w:p>
        </w:tc>
      </w:tr>
      <w:tr w14:paraId="6A3C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86E6B2F">
            <w:pPr>
              <w:spacing w:line="240" w:lineRule="auto"/>
              <w:jc w:val="center"/>
              <w:rPr>
                <w:rFonts w:ascii="宋体" w:hAnsi="宋体"/>
                <w:sz w:val="18"/>
                <w:szCs w:val="18"/>
              </w:rPr>
            </w:pPr>
            <w:r>
              <w:rPr>
                <w:rFonts w:ascii="宋体" w:hAnsi="宋体"/>
                <w:sz w:val="18"/>
                <w:szCs w:val="18"/>
              </w:rPr>
              <w:t>2</w:t>
            </w:r>
          </w:p>
        </w:tc>
        <w:tc>
          <w:tcPr>
            <w:tcW w:w="993" w:type="dxa"/>
          </w:tcPr>
          <w:p w14:paraId="5BA22EB9">
            <w:pPr>
              <w:spacing w:line="240" w:lineRule="auto"/>
              <w:jc w:val="center"/>
              <w:rPr>
                <w:rFonts w:ascii="宋体" w:hAnsi="宋体"/>
                <w:sz w:val="18"/>
                <w:szCs w:val="18"/>
              </w:rPr>
            </w:pPr>
          </w:p>
        </w:tc>
        <w:tc>
          <w:tcPr>
            <w:tcW w:w="850" w:type="dxa"/>
            <w:gridSpan w:val="2"/>
          </w:tcPr>
          <w:p w14:paraId="5D665378">
            <w:pPr>
              <w:spacing w:line="240" w:lineRule="auto"/>
              <w:jc w:val="center"/>
              <w:rPr>
                <w:rFonts w:ascii="宋体" w:hAnsi="宋体"/>
                <w:sz w:val="18"/>
                <w:szCs w:val="18"/>
              </w:rPr>
            </w:pPr>
          </w:p>
        </w:tc>
        <w:tc>
          <w:tcPr>
            <w:tcW w:w="851" w:type="dxa"/>
          </w:tcPr>
          <w:p w14:paraId="76EEBEE5">
            <w:pPr>
              <w:spacing w:line="240" w:lineRule="auto"/>
              <w:jc w:val="center"/>
              <w:rPr>
                <w:rFonts w:ascii="宋体" w:hAnsi="宋体"/>
                <w:sz w:val="18"/>
                <w:szCs w:val="18"/>
              </w:rPr>
            </w:pPr>
          </w:p>
        </w:tc>
        <w:tc>
          <w:tcPr>
            <w:tcW w:w="850" w:type="dxa"/>
          </w:tcPr>
          <w:p w14:paraId="16D8C1D0">
            <w:pPr>
              <w:spacing w:line="240" w:lineRule="auto"/>
              <w:jc w:val="center"/>
              <w:rPr>
                <w:rFonts w:ascii="宋体" w:hAnsi="宋体"/>
                <w:sz w:val="18"/>
                <w:szCs w:val="18"/>
              </w:rPr>
            </w:pPr>
          </w:p>
        </w:tc>
        <w:tc>
          <w:tcPr>
            <w:tcW w:w="1462" w:type="dxa"/>
          </w:tcPr>
          <w:p w14:paraId="19D9CDB0">
            <w:pPr>
              <w:spacing w:line="240" w:lineRule="auto"/>
              <w:jc w:val="center"/>
              <w:rPr>
                <w:rFonts w:ascii="宋体" w:hAnsi="宋体"/>
                <w:sz w:val="18"/>
                <w:szCs w:val="18"/>
              </w:rPr>
            </w:pPr>
          </w:p>
        </w:tc>
        <w:tc>
          <w:tcPr>
            <w:tcW w:w="806" w:type="dxa"/>
            <w:gridSpan w:val="2"/>
          </w:tcPr>
          <w:p w14:paraId="079582D0">
            <w:pPr>
              <w:spacing w:line="240" w:lineRule="auto"/>
              <w:jc w:val="center"/>
              <w:rPr>
                <w:rFonts w:ascii="宋体" w:hAnsi="宋体"/>
                <w:sz w:val="18"/>
                <w:szCs w:val="18"/>
              </w:rPr>
            </w:pPr>
          </w:p>
        </w:tc>
        <w:tc>
          <w:tcPr>
            <w:tcW w:w="851" w:type="dxa"/>
          </w:tcPr>
          <w:p w14:paraId="6B769E4A">
            <w:pPr>
              <w:spacing w:line="240" w:lineRule="auto"/>
              <w:jc w:val="center"/>
              <w:rPr>
                <w:rFonts w:ascii="宋体" w:hAnsi="宋体"/>
                <w:sz w:val="18"/>
                <w:szCs w:val="18"/>
              </w:rPr>
            </w:pPr>
          </w:p>
        </w:tc>
        <w:tc>
          <w:tcPr>
            <w:tcW w:w="1184" w:type="dxa"/>
          </w:tcPr>
          <w:p w14:paraId="3DA50F97">
            <w:pPr>
              <w:spacing w:line="240" w:lineRule="auto"/>
              <w:jc w:val="center"/>
              <w:rPr>
                <w:rFonts w:ascii="宋体" w:hAnsi="宋体"/>
                <w:sz w:val="18"/>
                <w:szCs w:val="18"/>
              </w:rPr>
            </w:pPr>
          </w:p>
        </w:tc>
      </w:tr>
      <w:tr w14:paraId="1EEB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F0A3982">
            <w:pPr>
              <w:spacing w:line="240" w:lineRule="auto"/>
              <w:jc w:val="center"/>
              <w:rPr>
                <w:rFonts w:ascii="宋体" w:hAnsi="宋体"/>
                <w:sz w:val="18"/>
                <w:szCs w:val="18"/>
              </w:rPr>
            </w:pPr>
            <w:r>
              <w:rPr>
                <w:rFonts w:ascii="宋体" w:hAnsi="宋体"/>
                <w:sz w:val="18"/>
                <w:szCs w:val="18"/>
              </w:rPr>
              <w:t>3</w:t>
            </w:r>
          </w:p>
        </w:tc>
        <w:tc>
          <w:tcPr>
            <w:tcW w:w="993" w:type="dxa"/>
          </w:tcPr>
          <w:p w14:paraId="6A9B1041">
            <w:pPr>
              <w:spacing w:line="240" w:lineRule="auto"/>
              <w:jc w:val="center"/>
              <w:rPr>
                <w:rFonts w:ascii="宋体" w:hAnsi="宋体"/>
                <w:sz w:val="18"/>
                <w:szCs w:val="18"/>
              </w:rPr>
            </w:pPr>
          </w:p>
        </w:tc>
        <w:tc>
          <w:tcPr>
            <w:tcW w:w="850" w:type="dxa"/>
            <w:gridSpan w:val="2"/>
          </w:tcPr>
          <w:p w14:paraId="173A3E51">
            <w:pPr>
              <w:spacing w:line="240" w:lineRule="auto"/>
              <w:jc w:val="center"/>
              <w:rPr>
                <w:rFonts w:ascii="宋体" w:hAnsi="宋体"/>
                <w:sz w:val="18"/>
                <w:szCs w:val="18"/>
              </w:rPr>
            </w:pPr>
          </w:p>
        </w:tc>
        <w:tc>
          <w:tcPr>
            <w:tcW w:w="851" w:type="dxa"/>
          </w:tcPr>
          <w:p w14:paraId="77D144C6">
            <w:pPr>
              <w:spacing w:line="240" w:lineRule="auto"/>
              <w:jc w:val="center"/>
              <w:rPr>
                <w:rFonts w:ascii="宋体" w:hAnsi="宋体"/>
                <w:sz w:val="18"/>
                <w:szCs w:val="18"/>
              </w:rPr>
            </w:pPr>
          </w:p>
        </w:tc>
        <w:tc>
          <w:tcPr>
            <w:tcW w:w="850" w:type="dxa"/>
          </w:tcPr>
          <w:p w14:paraId="480D5A03">
            <w:pPr>
              <w:spacing w:line="240" w:lineRule="auto"/>
              <w:jc w:val="center"/>
              <w:rPr>
                <w:rFonts w:ascii="宋体" w:hAnsi="宋体"/>
                <w:sz w:val="18"/>
                <w:szCs w:val="18"/>
              </w:rPr>
            </w:pPr>
          </w:p>
        </w:tc>
        <w:tc>
          <w:tcPr>
            <w:tcW w:w="1462" w:type="dxa"/>
          </w:tcPr>
          <w:p w14:paraId="7D00CC4E">
            <w:pPr>
              <w:spacing w:line="240" w:lineRule="auto"/>
              <w:jc w:val="center"/>
              <w:rPr>
                <w:rFonts w:ascii="宋体" w:hAnsi="宋体"/>
                <w:sz w:val="18"/>
                <w:szCs w:val="18"/>
              </w:rPr>
            </w:pPr>
          </w:p>
        </w:tc>
        <w:tc>
          <w:tcPr>
            <w:tcW w:w="806" w:type="dxa"/>
            <w:gridSpan w:val="2"/>
          </w:tcPr>
          <w:p w14:paraId="2A7E43D3">
            <w:pPr>
              <w:spacing w:line="240" w:lineRule="auto"/>
              <w:jc w:val="center"/>
              <w:rPr>
                <w:rFonts w:ascii="宋体" w:hAnsi="宋体"/>
                <w:sz w:val="18"/>
                <w:szCs w:val="18"/>
              </w:rPr>
            </w:pPr>
          </w:p>
        </w:tc>
        <w:tc>
          <w:tcPr>
            <w:tcW w:w="851" w:type="dxa"/>
          </w:tcPr>
          <w:p w14:paraId="5FF9D7B8">
            <w:pPr>
              <w:spacing w:line="240" w:lineRule="auto"/>
              <w:jc w:val="center"/>
              <w:rPr>
                <w:rFonts w:ascii="宋体" w:hAnsi="宋体"/>
                <w:sz w:val="18"/>
                <w:szCs w:val="18"/>
              </w:rPr>
            </w:pPr>
          </w:p>
        </w:tc>
        <w:tc>
          <w:tcPr>
            <w:tcW w:w="1184" w:type="dxa"/>
          </w:tcPr>
          <w:p w14:paraId="1B70740E">
            <w:pPr>
              <w:spacing w:line="240" w:lineRule="auto"/>
              <w:jc w:val="center"/>
              <w:rPr>
                <w:rFonts w:ascii="宋体" w:hAnsi="宋体"/>
                <w:sz w:val="18"/>
                <w:szCs w:val="18"/>
              </w:rPr>
            </w:pPr>
          </w:p>
        </w:tc>
      </w:tr>
      <w:tr w14:paraId="6FE5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511EA78">
            <w:pPr>
              <w:spacing w:line="240" w:lineRule="auto"/>
              <w:jc w:val="center"/>
              <w:rPr>
                <w:rFonts w:ascii="宋体" w:hAnsi="宋体"/>
                <w:sz w:val="18"/>
                <w:szCs w:val="18"/>
              </w:rPr>
            </w:pPr>
            <w:r>
              <w:rPr>
                <w:rFonts w:ascii="宋体" w:hAnsi="宋体"/>
                <w:sz w:val="18"/>
                <w:szCs w:val="18"/>
              </w:rPr>
              <w:t>4</w:t>
            </w:r>
          </w:p>
        </w:tc>
        <w:tc>
          <w:tcPr>
            <w:tcW w:w="993" w:type="dxa"/>
          </w:tcPr>
          <w:p w14:paraId="0915A836">
            <w:pPr>
              <w:spacing w:line="240" w:lineRule="auto"/>
              <w:jc w:val="center"/>
              <w:rPr>
                <w:rFonts w:ascii="宋体" w:hAnsi="宋体"/>
                <w:sz w:val="18"/>
                <w:szCs w:val="18"/>
              </w:rPr>
            </w:pPr>
          </w:p>
        </w:tc>
        <w:tc>
          <w:tcPr>
            <w:tcW w:w="850" w:type="dxa"/>
            <w:gridSpan w:val="2"/>
          </w:tcPr>
          <w:p w14:paraId="2D9D67C4">
            <w:pPr>
              <w:spacing w:line="240" w:lineRule="auto"/>
              <w:jc w:val="center"/>
              <w:rPr>
                <w:rFonts w:ascii="宋体" w:hAnsi="宋体"/>
                <w:sz w:val="18"/>
                <w:szCs w:val="18"/>
              </w:rPr>
            </w:pPr>
          </w:p>
        </w:tc>
        <w:tc>
          <w:tcPr>
            <w:tcW w:w="851" w:type="dxa"/>
          </w:tcPr>
          <w:p w14:paraId="3EED178C">
            <w:pPr>
              <w:spacing w:line="240" w:lineRule="auto"/>
              <w:jc w:val="center"/>
              <w:rPr>
                <w:rFonts w:ascii="宋体" w:hAnsi="宋体"/>
                <w:sz w:val="18"/>
                <w:szCs w:val="18"/>
              </w:rPr>
            </w:pPr>
          </w:p>
        </w:tc>
        <w:tc>
          <w:tcPr>
            <w:tcW w:w="850" w:type="dxa"/>
          </w:tcPr>
          <w:p w14:paraId="0F660D15">
            <w:pPr>
              <w:spacing w:line="240" w:lineRule="auto"/>
              <w:jc w:val="center"/>
              <w:rPr>
                <w:rFonts w:ascii="宋体" w:hAnsi="宋体"/>
                <w:sz w:val="18"/>
                <w:szCs w:val="18"/>
              </w:rPr>
            </w:pPr>
          </w:p>
        </w:tc>
        <w:tc>
          <w:tcPr>
            <w:tcW w:w="1462" w:type="dxa"/>
          </w:tcPr>
          <w:p w14:paraId="0E47A208">
            <w:pPr>
              <w:spacing w:line="240" w:lineRule="auto"/>
              <w:jc w:val="center"/>
              <w:rPr>
                <w:rFonts w:ascii="宋体" w:hAnsi="宋体"/>
                <w:sz w:val="18"/>
                <w:szCs w:val="18"/>
              </w:rPr>
            </w:pPr>
          </w:p>
        </w:tc>
        <w:tc>
          <w:tcPr>
            <w:tcW w:w="806" w:type="dxa"/>
            <w:gridSpan w:val="2"/>
          </w:tcPr>
          <w:p w14:paraId="0F98DD9F">
            <w:pPr>
              <w:spacing w:line="240" w:lineRule="auto"/>
              <w:jc w:val="center"/>
              <w:rPr>
                <w:rFonts w:ascii="宋体" w:hAnsi="宋体"/>
                <w:sz w:val="18"/>
                <w:szCs w:val="18"/>
              </w:rPr>
            </w:pPr>
          </w:p>
        </w:tc>
        <w:tc>
          <w:tcPr>
            <w:tcW w:w="851" w:type="dxa"/>
          </w:tcPr>
          <w:p w14:paraId="38D725B2">
            <w:pPr>
              <w:spacing w:line="240" w:lineRule="auto"/>
              <w:jc w:val="center"/>
              <w:rPr>
                <w:rFonts w:ascii="宋体" w:hAnsi="宋体"/>
                <w:sz w:val="18"/>
                <w:szCs w:val="18"/>
              </w:rPr>
            </w:pPr>
          </w:p>
        </w:tc>
        <w:tc>
          <w:tcPr>
            <w:tcW w:w="1184" w:type="dxa"/>
          </w:tcPr>
          <w:p w14:paraId="4FB3CC60">
            <w:pPr>
              <w:spacing w:line="240" w:lineRule="auto"/>
              <w:jc w:val="center"/>
              <w:rPr>
                <w:rFonts w:ascii="宋体" w:hAnsi="宋体"/>
                <w:sz w:val="18"/>
                <w:szCs w:val="18"/>
              </w:rPr>
            </w:pPr>
          </w:p>
        </w:tc>
      </w:tr>
      <w:tr w14:paraId="3146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F541E6E">
            <w:pPr>
              <w:spacing w:line="240" w:lineRule="auto"/>
              <w:jc w:val="center"/>
              <w:rPr>
                <w:rFonts w:ascii="宋体" w:hAnsi="宋体"/>
                <w:sz w:val="18"/>
                <w:szCs w:val="18"/>
              </w:rPr>
            </w:pPr>
            <w:r>
              <w:rPr>
                <w:rFonts w:ascii="宋体" w:hAnsi="宋体"/>
                <w:sz w:val="18"/>
                <w:szCs w:val="18"/>
              </w:rPr>
              <w:t>5</w:t>
            </w:r>
          </w:p>
        </w:tc>
        <w:tc>
          <w:tcPr>
            <w:tcW w:w="993" w:type="dxa"/>
          </w:tcPr>
          <w:p w14:paraId="7B86367B">
            <w:pPr>
              <w:spacing w:line="240" w:lineRule="auto"/>
              <w:jc w:val="center"/>
              <w:rPr>
                <w:rFonts w:ascii="宋体" w:hAnsi="宋体"/>
                <w:sz w:val="18"/>
                <w:szCs w:val="18"/>
              </w:rPr>
            </w:pPr>
          </w:p>
        </w:tc>
        <w:tc>
          <w:tcPr>
            <w:tcW w:w="850" w:type="dxa"/>
            <w:gridSpan w:val="2"/>
          </w:tcPr>
          <w:p w14:paraId="01D3B64C">
            <w:pPr>
              <w:spacing w:line="240" w:lineRule="auto"/>
              <w:jc w:val="center"/>
              <w:rPr>
                <w:rFonts w:ascii="宋体" w:hAnsi="宋体"/>
                <w:sz w:val="18"/>
                <w:szCs w:val="18"/>
              </w:rPr>
            </w:pPr>
          </w:p>
        </w:tc>
        <w:tc>
          <w:tcPr>
            <w:tcW w:w="851" w:type="dxa"/>
          </w:tcPr>
          <w:p w14:paraId="2194CA04">
            <w:pPr>
              <w:spacing w:line="240" w:lineRule="auto"/>
              <w:jc w:val="center"/>
              <w:rPr>
                <w:rFonts w:ascii="宋体" w:hAnsi="宋体"/>
                <w:sz w:val="18"/>
                <w:szCs w:val="18"/>
              </w:rPr>
            </w:pPr>
          </w:p>
        </w:tc>
        <w:tc>
          <w:tcPr>
            <w:tcW w:w="850" w:type="dxa"/>
          </w:tcPr>
          <w:p w14:paraId="2DE294F5">
            <w:pPr>
              <w:spacing w:line="240" w:lineRule="auto"/>
              <w:jc w:val="center"/>
              <w:rPr>
                <w:rFonts w:ascii="宋体" w:hAnsi="宋体"/>
                <w:sz w:val="18"/>
                <w:szCs w:val="18"/>
              </w:rPr>
            </w:pPr>
          </w:p>
        </w:tc>
        <w:tc>
          <w:tcPr>
            <w:tcW w:w="1462" w:type="dxa"/>
          </w:tcPr>
          <w:p w14:paraId="197E582D">
            <w:pPr>
              <w:spacing w:line="240" w:lineRule="auto"/>
              <w:jc w:val="center"/>
              <w:rPr>
                <w:rFonts w:ascii="宋体" w:hAnsi="宋体"/>
                <w:sz w:val="18"/>
                <w:szCs w:val="18"/>
              </w:rPr>
            </w:pPr>
          </w:p>
        </w:tc>
        <w:tc>
          <w:tcPr>
            <w:tcW w:w="806" w:type="dxa"/>
            <w:gridSpan w:val="2"/>
          </w:tcPr>
          <w:p w14:paraId="60D1EFD5">
            <w:pPr>
              <w:spacing w:line="240" w:lineRule="auto"/>
              <w:jc w:val="center"/>
              <w:rPr>
                <w:rFonts w:ascii="宋体" w:hAnsi="宋体"/>
                <w:sz w:val="18"/>
                <w:szCs w:val="18"/>
              </w:rPr>
            </w:pPr>
          </w:p>
        </w:tc>
        <w:tc>
          <w:tcPr>
            <w:tcW w:w="851" w:type="dxa"/>
          </w:tcPr>
          <w:p w14:paraId="475BB56F">
            <w:pPr>
              <w:spacing w:line="240" w:lineRule="auto"/>
              <w:jc w:val="center"/>
              <w:rPr>
                <w:rFonts w:ascii="宋体" w:hAnsi="宋体"/>
                <w:sz w:val="18"/>
                <w:szCs w:val="18"/>
              </w:rPr>
            </w:pPr>
          </w:p>
        </w:tc>
        <w:tc>
          <w:tcPr>
            <w:tcW w:w="1184" w:type="dxa"/>
          </w:tcPr>
          <w:p w14:paraId="0CD5F0C5">
            <w:pPr>
              <w:spacing w:line="240" w:lineRule="auto"/>
              <w:jc w:val="center"/>
              <w:rPr>
                <w:rFonts w:ascii="宋体" w:hAnsi="宋体"/>
                <w:sz w:val="18"/>
                <w:szCs w:val="18"/>
              </w:rPr>
            </w:pPr>
          </w:p>
        </w:tc>
      </w:tr>
      <w:tr w14:paraId="572D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BE17FA9">
            <w:pPr>
              <w:spacing w:line="240" w:lineRule="auto"/>
              <w:jc w:val="center"/>
              <w:rPr>
                <w:rFonts w:ascii="宋体" w:hAnsi="宋体"/>
                <w:sz w:val="18"/>
                <w:szCs w:val="18"/>
              </w:rPr>
            </w:pPr>
            <w:r>
              <w:rPr>
                <w:rFonts w:ascii="宋体" w:hAnsi="宋体"/>
                <w:sz w:val="18"/>
                <w:szCs w:val="18"/>
              </w:rPr>
              <w:t>6</w:t>
            </w:r>
          </w:p>
        </w:tc>
        <w:tc>
          <w:tcPr>
            <w:tcW w:w="993" w:type="dxa"/>
          </w:tcPr>
          <w:p w14:paraId="0AF56C27">
            <w:pPr>
              <w:spacing w:line="240" w:lineRule="auto"/>
              <w:jc w:val="center"/>
              <w:rPr>
                <w:rFonts w:ascii="宋体" w:hAnsi="宋体"/>
                <w:sz w:val="18"/>
                <w:szCs w:val="18"/>
              </w:rPr>
            </w:pPr>
          </w:p>
        </w:tc>
        <w:tc>
          <w:tcPr>
            <w:tcW w:w="850" w:type="dxa"/>
            <w:gridSpan w:val="2"/>
          </w:tcPr>
          <w:p w14:paraId="6EFC5948">
            <w:pPr>
              <w:spacing w:line="240" w:lineRule="auto"/>
              <w:jc w:val="center"/>
              <w:rPr>
                <w:rFonts w:ascii="宋体" w:hAnsi="宋体"/>
                <w:sz w:val="18"/>
                <w:szCs w:val="18"/>
              </w:rPr>
            </w:pPr>
          </w:p>
        </w:tc>
        <w:tc>
          <w:tcPr>
            <w:tcW w:w="851" w:type="dxa"/>
          </w:tcPr>
          <w:p w14:paraId="1284ACCE">
            <w:pPr>
              <w:spacing w:line="240" w:lineRule="auto"/>
              <w:jc w:val="center"/>
              <w:rPr>
                <w:rFonts w:ascii="宋体" w:hAnsi="宋体"/>
                <w:sz w:val="18"/>
                <w:szCs w:val="18"/>
              </w:rPr>
            </w:pPr>
          </w:p>
        </w:tc>
        <w:tc>
          <w:tcPr>
            <w:tcW w:w="850" w:type="dxa"/>
          </w:tcPr>
          <w:p w14:paraId="25BDC66E">
            <w:pPr>
              <w:spacing w:line="240" w:lineRule="auto"/>
              <w:jc w:val="center"/>
              <w:rPr>
                <w:rFonts w:ascii="宋体" w:hAnsi="宋体"/>
                <w:sz w:val="18"/>
                <w:szCs w:val="18"/>
              </w:rPr>
            </w:pPr>
          </w:p>
        </w:tc>
        <w:tc>
          <w:tcPr>
            <w:tcW w:w="1462" w:type="dxa"/>
          </w:tcPr>
          <w:p w14:paraId="30AD387F">
            <w:pPr>
              <w:spacing w:line="240" w:lineRule="auto"/>
              <w:jc w:val="center"/>
              <w:rPr>
                <w:rFonts w:ascii="宋体" w:hAnsi="宋体"/>
                <w:sz w:val="18"/>
                <w:szCs w:val="18"/>
              </w:rPr>
            </w:pPr>
          </w:p>
        </w:tc>
        <w:tc>
          <w:tcPr>
            <w:tcW w:w="806" w:type="dxa"/>
            <w:gridSpan w:val="2"/>
          </w:tcPr>
          <w:p w14:paraId="1D4B4277">
            <w:pPr>
              <w:spacing w:line="240" w:lineRule="auto"/>
              <w:jc w:val="center"/>
              <w:rPr>
                <w:rFonts w:ascii="宋体" w:hAnsi="宋体"/>
                <w:sz w:val="18"/>
                <w:szCs w:val="18"/>
              </w:rPr>
            </w:pPr>
          </w:p>
        </w:tc>
        <w:tc>
          <w:tcPr>
            <w:tcW w:w="851" w:type="dxa"/>
          </w:tcPr>
          <w:p w14:paraId="7A0ACD84">
            <w:pPr>
              <w:spacing w:line="240" w:lineRule="auto"/>
              <w:jc w:val="center"/>
              <w:rPr>
                <w:rFonts w:ascii="宋体" w:hAnsi="宋体"/>
                <w:sz w:val="18"/>
                <w:szCs w:val="18"/>
              </w:rPr>
            </w:pPr>
          </w:p>
        </w:tc>
        <w:tc>
          <w:tcPr>
            <w:tcW w:w="1184" w:type="dxa"/>
          </w:tcPr>
          <w:p w14:paraId="119CE671">
            <w:pPr>
              <w:spacing w:line="240" w:lineRule="auto"/>
              <w:jc w:val="center"/>
              <w:rPr>
                <w:rFonts w:ascii="宋体" w:hAnsi="宋体"/>
                <w:sz w:val="18"/>
                <w:szCs w:val="18"/>
              </w:rPr>
            </w:pPr>
          </w:p>
        </w:tc>
      </w:tr>
      <w:tr w14:paraId="50A6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6291DF5">
            <w:pPr>
              <w:spacing w:line="240" w:lineRule="auto"/>
              <w:jc w:val="center"/>
              <w:rPr>
                <w:rFonts w:ascii="宋体" w:hAnsi="宋体"/>
                <w:sz w:val="18"/>
                <w:szCs w:val="18"/>
              </w:rPr>
            </w:pPr>
            <w:r>
              <w:rPr>
                <w:rFonts w:ascii="宋体" w:hAnsi="宋体"/>
                <w:sz w:val="18"/>
                <w:szCs w:val="18"/>
              </w:rPr>
              <w:t>7</w:t>
            </w:r>
          </w:p>
        </w:tc>
        <w:tc>
          <w:tcPr>
            <w:tcW w:w="993" w:type="dxa"/>
          </w:tcPr>
          <w:p w14:paraId="070B3615">
            <w:pPr>
              <w:spacing w:line="240" w:lineRule="auto"/>
              <w:jc w:val="center"/>
              <w:rPr>
                <w:rFonts w:ascii="宋体" w:hAnsi="宋体"/>
                <w:sz w:val="18"/>
                <w:szCs w:val="18"/>
              </w:rPr>
            </w:pPr>
          </w:p>
        </w:tc>
        <w:tc>
          <w:tcPr>
            <w:tcW w:w="850" w:type="dxa"/>
            <w:gridSpan w:val="2"/>
          </w:tcPr>
          <w:p w14:paraId="00A6B68E">
            <w:pPr>
              <w:spacing w:line="240" w:lineRule="auto"/>
              <w:jc w:val="center"/>
              <w:rPr>
                <w:rFonts w:ascii="宋体" w:hAnsi="宋体"/>
                <w:sz w:val="18"/>
                <w:szCs w:val="18"/>
              </w:rPr>
            </w:pPr>
          </w:p>
        </w:tc>
        <w:tc>
          <w:tcPr>
            <w:tcW w:w="851" w:type="dxa"/>
          </w:tcPr>
          <w:p w14:paraId="6106A9DB">
            <w:pPr>
              <w:spacing w:line="240" w:lineRule="auto"/>
              <w:jc w:val="center"/>
              <w:rPr>
                <w:rFonts w:ascii="宋体" w:hAnsi="宋体"/>
                <w:sz w:val="18"/>
                <w:szCs w:val="18"/>
              </w:rPr>
            </w:pPr>
          </w:p>
        </w:tc>
        <w:tc>
          <w:tcPr>
            <w:tcW w:w="850" w:type="dxa"/>
          </w:tcPr>
          <w:p w14:paraId="38B4CECD">
            <w:pPr>
              <w:spacing w:line="240" w:lineRule="auto"/>
              <w:jc w:val="center"/>
              <w:rPr>
                <w:rFonts w:ascii="宋体" w:hAnsi="宋体"/>
                <w:sz w:val="18"/>
                <w:szCs w:val="18"/>
              </w:rPr>
            </w:pPr>
          </w:p>
        </w:tc>
        <w:tc>
          <w:tcPr>
            <w:tcW w:w="1462" w:type="dxa"/>
          </w:tcPr>
          <w:p w14:paraId="3DD1E779">
            <w:pPr>
              <w:spacing w:line="240" w:lineRule="auto"/>
              <w:jc w:val="center"/>
              <w:rPr>
                <w:rFonts w:ascii="宋体" w:hAnsi="宋体"/>
                <w:sz w:val="18"/>
                <w:szCs w:val="18"/>
              </w:rPr>
            </w:pPr>
          </w:p>
        </w:tc>
        <w:tc>
          <w:tcPr>
            <w:tcW w:w="806" w:type="dxa"/>
            <w:gridSpan w:val="2"/>
          </w:tcPr>
          <w:p w14:paraId="21F9DD12">
            <w:pPr>
              <w:spacing w:line="240" w:lineRule="auto"/>
              <w:jc w:val="center"/>
              <w:rPr>
                <w:rFonts w:ascii="宋体" w:hAnsi="宋体"/>
                <w:sz w:val="18"/>
                <w:szCs w:val="18"/>
              </w:rPr>
            </w:pPr>
          </w:p>
        </w:tc>
        <w:tc>
          <w:tcPr>
            <w:tcW w:w="851" w:type="dxa"/>
          </w:tcPr>
          <w:p w14:paraId="7E968DDB">
            <w:pPr>
              <w:spacing w:line="240" w:lineRule="auto"/>
              <w:jc w:val="center"/>
              <w:rPr>
                <w:rFonts w:ascii="宋体" w:hAnsi="宋体"/>
                <w:sz w:val="18"/>
                <w:szCs w:val="18"/>
              </w:rPr>
            </w:pPr>
          </w:p>
        </w:tc>
        <w:tc>
          <w:tcPr>
            <w:tcW w:w="1184" w:type="dxa"/>
          </w:tcPr>
          <w:p w14:paraId="5FA3D28F">
            <w:pPr>
              <w:spacing w:line="240" w:lineRule="auto"/>
              <w:jc w:val="center"/>
              <w:rPr>
                <w:rFonts w:ascii="宋体" w:hAnsi="宋体"/>
                <w:sz w:val="18"/>
                <w:szCs w:val="18"/>
              </w:rPr>
            </w:pPr>
          </w:p>
        </w:tc>
      </w:tr>
      <w:tr w14:paraId="7C20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ED73392">
            <w:pPr>
              <w:spacing w:line="240" w:lineRule="auto"/>
              <w:jc w:val="center"/>
              <w:rPr>
                <w:rFonts w:ascii="宋体" w:hAnsi="宋体"/>
                <w:sz w:val="18"/>
                <w:szCs w:val="18"/>
              </w:rPr>
            </w:pPr>
            <w:r>
              <w:rPr>
                <w:rFonts w:ascii="宋体" w:hAnsi="宋体"/>
                <w:sz w:val="18"/>
                <w:szCs w:val="18"/>
              </w:rPr>
              <w:t>8</w:t>
            </w:r>
          </w:p>
        </w:tc>
        <w:tc>
          <w:tcPr>
            <w:tcW w:w="993" w:type="dxa"/>
          </w:tcPr>
          <w:p w14:paraId="37DA04DE">
            <w:pPr>
              <w:spacing w:line="240" w:lineRule="auto"/>
              <w:jc w:val="center"/>
              <w:rPr>
                <w:rFonts w:ascii="宋体" w:hAnsi="宋体"/>
                <w:sz w:val="18"/>
                <w:szCs w:val="18"/>
              </w:rPr>
            </w:pPr>
          </w:p>
        </w:tc>
        <w:tc>
          <w:tcPr>
            <w:tcW w:w="850" w:type="dxa"/>
            <w:gridSpan w:val="2"/>
          </w:tcPr>
          <w:p w14:paraId="4399CB6B">
            <w:pPr>
              <w:spacing w:line="240" w:lineRule="auto"/>
              <w:jc w:val="center"/>
              <w:rPr>
                <w:rFonts w:ascii="宋体" w:hAnsi="宋体"/>
                <w:sz w:val="18"/>
                <w:szCs w:val="18"/>
              </w:rPr>
            </w:pPr>
          </w:p>
        </w:tc>
        <w:tc>
          <w:tcPr>
            <w:tcW w:w="851" w:type="dxa"/>
          </w:tcPr>
          <w:p w14:paraId="2363F9A4">
            <w:pPr>
              <w:spacing w:line="240" w:lineRule="auto"/>
              <w:jc w:val="center"/>
              <w:rPr>
                <w:rFonts w:ascii="宋体" w:hAnsi="宋体"/>
                <w:sz w:val="18"/>
                <w:szCs w:val="18"/>
              </w:rPr>
            </w:pPr>
          </w:p>
        </w:tc>
        <w:tc>
          <w:tcPr>
            <w:tcW w:w="850" w:type="dxa"/>
          </w:tcPr>
          <w:p w14:paraId="4BCB4B99">
            <w:pPr>
              <w:spacing w:line="240" w:lineRule="auto"/>
              <w:jc w:val="center"/>
              <w:rPr>
                <w:rFonts w:ascii="宋体" w:hAnsi="宋体"/>
                <w:sz w:val="18"/>
                <w:szCs w:val="18"/>
              </w:rPr>
            </w:pPr>
          </w:p>
        </w:tc>
        <w:tc>
          <w:tcPr>
            <w:tcW w:w="1462" w:type="dxa"/>
          </w:tcPr>
          <w:p w14:paraId="1A2DA884">
            <w:pPr>
              <w:spacing w:line="240" w:lineRule="auto"/>
              <w:jc w:val="center"/>
              <w:rPr>
                <w:rFonts w:ascii="宋体" w:hAnsi="宋体"/>
                <w:sz w:val="18"/>
                <w:szCs w:val="18"/>
              </w:rPr>
            </w:pPr>
          </w:p>
        </w:tc>
        <w:tc>
          <w:tcPr>
            <w:tcW w:w="806" w:type="dxa"/>
            <w:gridSpan w:val="2"/>
          </w:tcPr>
          <w:p w14:paraId="63A66CCC">
            <w:pPr>
              <w:spacing w:line="240" w:lineRule="auto"/>
              <w:jc w:val="center"/>
              <w:rPr>
                <w:rFonts w:ascii="宋体" w:hAnsi="宋体"/>
                <w:sz w:val="18"/>
                <w:szCs w:val="18"/>
              </w:rPr>
            </w:pPr>
          </w:p>
        </w:tc>
        <w:tc>
          <w:tcPr>
            <w:tcW w:w="851" w:type="dxa"/>
          </w:tcPr>
          <w:p w14:paraId="2B1DDC66">
            <w:pPr>
              <w:spacing w:line="240" w:lineRule="auto"/>
              <w:jc w:val="center"/>
              <w:rPr>
                <w:rFonts w:ascii="宋体" w:hAnsi="宋体"/>
                <w:sz w:val="18"/>
                <w:szCs w:val="18"/>
              </w:rPr>
            </w:pPr>
          </w:p>
        </w:tc>
        <w:tc>
          <w:tcPr>
            <w:tcW w:w="1184" w:type="dxa"/>
          </w:tcPr>
          <w:p w14:paraId="086E0BC1">
            <w:pPr>
              <w:spacing w:line="240" w:lineRule="auto"/>
              <w:jc w:val="center"/>
              <w:rPr>
                <w:rFonts w:ascii="宋体" w:hAnsi="宋体"/>
                <w:sz w:val="18"/>
                <w:szCs w:val="18"/>
              </w:rPr>
            </w:pPr>
          </w:p>
        </w:tc>
      </w:tr>
      <w:tr w14:paraId="563B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F780491">
            <w:pPr>
              <w:spacing w:line="240" w:lineRule="auto"/>
              <w:jc w:val="center"/>
              <w:rPr>
                <w:rFonts w:ascii="宋体" w:hAnsi="宋体"/>
                <w:sz w:val="18"/>
                <w:szCs w:val="18"/>
              </w:rPr>
            </w:pPr>
            <w:r>
              <w:rPr>
                <w:rFonts w:ascii="宋体" w:hAnsi="宋体"/>
                <w:sz w:val="18"/>
                <w:szCs w:val="18"/>
              </w:rPr>
              <w:t>9</w:t>
            </w:r>
          </w:p>
        </w:tc>
        <w:tc>
          <w:tcPr>
            <w:tcW w:w="993" w:type="dxa"/>
          </w:tcPr>
          <w:p w14:paraId="249967AD">
            <w:pPr>
              <w:spacing w:line="240" w:lineRule="auto"/>
              <w:jc w:val="center"/>
              <w:rPr>
                <w:rFonts w:ascii="宋体" w:hAnsi="宋体"/>
                <w:sz w:val="18"/>
                <w:szCs w:val="18"/>
              </w:rPr>
            </w:pPr>
          </w:p>
        </w:tc>
        <w:tc>
          <w:tcPr>
            <w:tcW w:w="850" w:type="dxa"/>
            <w:gridSpan w:val="2"/>
          </w:tcPr>
          <w:p w14:paraId="16D6E8F9">
            <w:pPr>
              <w:spacing w:line="240" w:lineRule="auto"/>
              <w:jc w:val="center"/>
              <w:rPr>
                <w:rFonts w:ascii="宋体" w:hAnsi="宋体"/>
                <w:sz w:val="18"/>
                <w:szCs w:val="18"/>
              </w:rPr>
            </w:pPr>
          </w:p>
        </w:tc>
        <w:tc>
          <w:tcPr>
            <w:tcW w:w="851" w:type="dxa"/>
          </w:tcPr>
          <w:p w14:paraId="0621EB42">
            <w:pPr>
              <w:spacing w:line="240" w:lineRule="auto"/>
              <w:jc w:val="center"/>
              <w:rPr>
                <w:rFonts w:ascii="宋体" w:hAnsi="宋体"/>
                <w:sz w:val="18"/>
                <w:szCs w:val="18"/>
              </w:rPr>
            </w:pPr>
          </w:p>
        </w:tc>
        <w:tc>
          <w:tcPr>
            <w:tcW w:w="850" w:type="dxa"/>
          </w:tcPr>
          <w:p w14:paraId="1CE24AD9">
            <w:pPr>
              <w:spacing w:line="240" w:lineRule="auto"/>
              <w:jc w:val="center"/>
              <w:rPr>
                <w:rFonts w:ascii="宋体" w:hAnsi="宋体"/>
                <w:sz w:val="18"/>
                <w:szCs w:val="18"/>
              </w:rPr>
            </w:pPr>
          </w:p>
        </w:tc>
        <w:tc>
          <w:tcPr>
            <w:tcW w:w="1462" w:type="dxa"/>
          </w:tcPr>
          <w:p w14:paraId="723AC119">
            <w:pPr>
              <w:spacing w:line="240" w:lineRule="auto"/>
              <w:jc w:val="center"/>
              <w:rPr>
                <w:rFonts w:ascii="宋体" w:hAnsi="宋体"/>
                <w:sz w:val="18"/>
                <w:szCs w:val="18"/>
              </w:rPr>
            </w:pPr>
          </w:p>
        </w:tc>
        <w:tc>
          <w:tcPr>
            <w:tcW w:w="806" w:type="dxa"/>
            <w:gridSpan w:val="2"/>
          </w:tcPr>
          <w:p w14:paraId="635BB4E5">
            <w:pPr>
              <w:spacing w:line="240" w:lineRule="auto"/>
              <w:jc w:val="center"/>
              <w:rPr>
                <w:rFonts w:ascii="宋体" w:hAnsi="宋体"/>
                <w:sz w:val="18"/>
                <w:szCs w:val="18"/>
              </w:rPr>
            </w:pPr>
          </w:p>
        </w:tc>
        <w:tc>
          <w:tcPr>
            <w:tcW w:w="851" w:type="dxa"/>
          </w:tcPr>
          <w:p w14:paraId="23226473">
            <w:pPr>
              <w:spacing w:line="240" w:lineRule="auto"/>
              <w:jc w:val="center"/>
              <w:rPr>
                <w:rFonts w:ascii="宋体" w:hAnsi="宋体"/>
                <w:sz w:val="18"/>
                <w:szCs w:val="18"/>
              </w:rPr>
            </w:pPr>
          </w:p>
        </w:tc>
        <w:tc>
          <w:tcPr>
            <w:tcW w:w="1184" w:type="dxa"/>
          </w:tcPr>
          <w:p w14:paraId="2EA2642F">
            <w:pPr>
              <w:spacing w:line="240" w:lineRule="auto"/>
              <w:jc w:val="center"/>
              <w:rPr>
                <w:rFonts w:ascii="宋体" w:hAnsi="宋体"/>
                <w:sz w:val="18"/>
                <w:szCs w:val="18"/>
              </w:rPr>
            </w:pPr>
          </w:p>
        </w:tc>
      </w:tr>
      <w:tr w14:paraId="16CA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86A709A">
            <w:pPr>
              <w:spacing w:line="240" w:lineRule="auto"/>
              <w:jc w:val="center"/>
              <w:rPr>
                <w:rFonts w:ascii="宋体" w:hAnsi="宋体"/>
                <w:sz w:val="18"/>
                <w:szCs w:val="18"/>
              </w:rPr>
            </w:pPr>
            <w:r>
              <w:rPr>
                <w:rFonts w:ascii="宋体" w:hAnsi="宋体"/>
                <w:sz w:val="18"/>
                <w:szCs w:val="18"/>
              </w:rPr>
              <w:t>10</w:t>
            </w:r>
          </w:p>
        </w:tc>
        <w:tc>
          <w:tcPr>
            <w:tcW w:w="993" w:type="dxa"/>
          </w:tcPr>
          <w:p w14:paraId="7F31BFAD">
            <w:pPr>
              <w:spacing w:line="240" w:lineRule="auto"/>
              <w:jc w:val="center"/>
              <w:rPr>
                <w:rFonts w:ascii="宋体" w:hAnsi="宋体"/>
                <w:sz w:val="18"/>
                <w:szCs w:val="18"/>
              </w:rPr>
            </w:pPr>
          </w:p>
        </w:tc>
        <w:tc>
          <w:tcPr>
            <w:tcW w:w="850" w:type="dxa"/>
            <w:gridSpan w:val="2"/>
          </w:tcPr>
          <w:p w14:paraId="5246628A">
            <w:pPr>
              <w:spacing w:line="240" w:lineRule="auto"/>
              <w:jc w:val="center"/>
              <w:rPr>
                <w:rFonts w:ascii="宋体" w:hAnsi="宋体"/>
                <w:sz w:val="18"/>
                <w:szCs w:val="18"/>
              </w:rPr>
            </w:pPr>
          </w:p>
        </w:tc>
        <w:tc>
          <w:tcPr>
            <w:tcW w:w="851" w:type="dxa"/>
          </w:tcPr>
          <w:p w14:paraId="467C7672">
            <w:pPr>
              <w:spacing w:line="240" w:lineRule="auto"/>
              <w:jc w:val="center"/>
              <w:rPr>
                <w:rFonts w:ascii="宋体" w:hAnsi="宋体"/>
                <w:sz w:val="18"/>
                <w:szCs w:val="18"/>
              </w:rPr>
            </w:pPr>
          </w:p>
        </w:tc>
        <w:tc>
          <w:tcPr>
            <w:tcW w:w="850" w:type="dxa"/>
          </w:tcPr>
          <w:p w14:paraId="74FB6731">
            <w:pPr>
              <w:spacing w:line="240" w:lineRule="auto"/>
              <w:jc w:val="center"/>
              <w:rPr>
                <w:rFonts w:ascii="宋体" w:hAnsi="宋体"/>
                <w:sz w:val="18"/>
                <w:szCs w:val="18"/>
              </w:rPr>
            </w:pPr>
          </w:p>
        </w:tc>
        <w:tc>
          <w:tcPr>
            <w:tcW w:w="1462" w:type="dxa"/>
          </w:tcPr>
          <w:p w14:paraId="0D120A6F">
            <w:pPr>
              <w:spacing w:line="240" w:lineRule="auto"/>
              <w:jc w:val="center"/>
              <w:rPr>
                <w:rFonts w:ascii="宋体" w:hAnsi="宋体"/>
                <w:sz w:val="18"/>
                <w:szCs w:val="18"/>
              </w:rPr>
            </w:pPr>
          </w:p>
        </w:tc>
        <w:tc>
          <w:tcPr>
            <w:tcW w:w="806" w:type="dxa"/>
            <w:gridSpan w:val="2"/>
          </w:tcPr>
          <w:p w14:paraId="468C9AE2">
            <w:pPr>
              <w:spacing w:line="240" w:lineRule="auto"/>
              <w:jc w:val="center"/>
              <w:rPr>
                <w:rFonts w:ascii="宋体" w:hAnsi="宋体"/>
                <w:sz w:val="18"/>
                <w:szCs w:val="18"/>
              </w:rPr>
            </w:pPr>
          </w:p>
        </w:tc>
        <w:tc>
          <w:tcPr>
            <w:tcW w:w="851" w:type="dxa"/>
          </w:tcPr>
          <w:p w14:paraId="119B3004">
            <w:pPr>
              <w:spacing w:line="240" w:lineRule="auto"/>
              <w:jc w:val="center"/>
              <w:rPr>
                <w:rFonts w:ascii="宋体" w:hAnsi="宋体"/>
                <w:sz w:val="18"/>
                <w:szCs w:val="18"/>
              </w:rPr>
            </w:pPr>
          </w:p>
        </w:tc>
        <w:tc>
          <w:tcPr>
            <w:tcW w:w="1184" w:type="dxa"/>
          </w:tcPr>
          <w:p w14:paraId="01CB76AA">
            <w:pPr>
              <w:spacing w:line="240" w:lineRule="auto"/>
              <w:jc w:val="center"/>
              <w:rPr>
                <w:rFonts w:ascii="宋体" w:hAnsi="宋体"/>
                <w:sz w:val="18"/>
                <w:szCs w:val="18"/>
              </w:rPr>
            </w:pPr>
          </w:p>
        </w:tc>
      </w:tr>
      <w:tr w14:paraId="7542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85E5445">
            <w:pPr>
              <w:spacing w:line="240" w:lineRule="auto"/>
              <w:jc w:val="center"/>
              <w:rPr>
                <w:rFonts w:ascii="宋体" w:hAnsi="宋体"/>
                <w:sz w:val="18"/>
                <w:szCs w:val="18"/>
              </w:rPr>
            </w:pPr>
            <w:r>
              <w:rPr>
                <w:rFonts w:ascii="宋体" w:hAnsi="宋体"/>
                <w:sz w:val="18"/>
                <w:szCs w:val="18"/>
              </w:rPr>
              <w:t>11</w:t>
            </w:r>
          </w:p>
        </w:tc>
        <w:tc>
          <w:tcPr>
            <w:tcW w:w="993" w:type="dxa"/>
          </w:tcPr>
          <w:p w14:paraId="2E03FF84">
            <w:pPr>
              <w:spacing w:line="240" w:lineRule="auto"/>
              <w:jc w:val="center"/>
              <w:rPr>
                <w:rFonts w:ascii="宋体" w:hAnsi="宋体"/>
                <w:sz w:val="18"/>
                <w:szCs w:val="18"/>
              </w:rPr>
            </w:pPr>
          </w:p>
        </w:tc>
        <w:tc>
          <w:tcPr>
            <w:tcW w:w="850" w:type="dxa"/>
            <w:gridSpan w:val="2"/>
          </w:tcPr>
          <w:p w14:paraId="2B3363D3">
            <w:pPr>
              <w:spacing w:line="240" w:lineRule="auto"/>
              <w:jc w:val="center"/>
              <w:rPr>
                <w:rFonts w:ascii="宋体" w:hAnsi="宋体"/>
                <w:sz w:val="18"/>
                <w:szCs w:val="18"/>
              </w:rPr>
            </w:pPr>
          </w:p>
        </w:tc>
        <w:tc>
          <w:tcPr>
            <w:tcW w:w="851" w:type="dxa"/>
          </w:tcPr>
          <w:p w14:paraId="7F98C40C">
            <w:pPr>
              <w:spacing w:line="240" w:lineRule="auto"/>
              <w:jc w:val="center"/>
              <w:rPr>
                <w:rFonts w:ascii="宋体" w:hAnsi="宋体"/>
                <w:sz w:val="18"/>
                <w:szCs w:val="18"/>
              </w:rPr>
            </w:pPr>
          </w:p>
        </w:tc>
        <w:tc>
          <w:tcPr>
            <w:tcW w:w="850" w:type="dxa"/>
          </w:tcPr>
          <w:p w14:paraId="5F888573">
            <w:pPr>
              <w:spacing w:line="240" w:lineRule="auto"/>
              <w:jc w:val="center"/>
              <w:rPr>
                <w:rFonts w:ascii="宋体" w:hAnsi="宋体"/>
                <w:sz w:val="18"/>
                <w:szCs w:val="18"/>
              </w:rPr>
            </w:pPr>
          </w:p>
        </w:tc>
        <w:tc>
          <w:tcPr>
            <w:tcW w:w="1462" w:type="dxa"/>
          </w:tcPr>
          <w:p w14:paraId="7031E112">
            <w:pPr>
              <w:spacing w:line="240" w:lineRule="auto"/>
              <w:jc w:val="center"/>
              <w:rPr>
                <w:rFonts w:ascii="宋体" w:hAnsi="宋体"/>
                <w:sz w:val="18"/>
                <w:szCs w:val="18"/>
              </w:rPr>
            </w:pPr>
          </w:p>
        </w:tc>
        <w:tc>
          <w:tcPr>
            <w:tcW w:w="806" w:type="dxa"/>
            <w:gridSpan w:val="2"/>
          </w:tcPr>
          <w:p w14:paraId="3A4E7510">
            <w:pPr>
              <w:spacing w:line="240" w:lineRule="auto"/>
              <w:jc w:val="center"/>
              <w:rPr>
                <w:rFonts w:ascii="宋体" w:hAnsi="宋体"/>
                <w:sz w:val="18"/>
                <w:szCs w:val="18"/>
              </w:rPr>
            </w:pPr>
          </w:p>
        </w:tc>
        <w:tc>
          <w:tcPr>
            <w:tcW w:w="851" w:type="dxa"/>
          </w:tcPr>
          <w:p w14:paraId="4503DA52">
            <w:pPr>
              <w:spacing w:line="240" w:lineRule="auto"/>
              <w:jc w:val="center"/>
              <w:rPr>
                <w:rFonts w:ascii="宋体" w:hAnsi="宋体"/>
                <w:sz w:val="18"/>
                <w:szCs w:val="18"/>
              </w:rPr>
            </w:pPr>
          </w:p>
        </w:tc>
        <w:tc>
          <w:tcPr>
            <w:tcW w:w="1184" w:type="dxa"/>
          </w:tcPr>
          <w:p w14:paraId="4B8DED25">
            <w:pPr>
              <w:spacing w:line="240" w:lineRule="auto"/>
              <w:jc w:val="center"/>
              <w:rPr>
                <w:rFonts w:ascii="宋体" w:hAnsi="宋体"/>
                <w:sz w:val="18"/>
                <w:szCs w:val="18"/>
              </w:rPr>
            </w:pPr>
          </w:p>
        </w:tc>
      </w:tr>
      <w:tr w14:paraId="35C6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2C411A1">
            <w:pPr>
              <w:spacing w:line="240" w:lineRule="auto"/>
              <w:jc w:val="center"/>
              <w:rPr>
                <w:rFonts w:ascii="宋体" w:hAnsi="宋体"/>
                <w:sz w:val="18"/>
                <w:szCs w:val="18"/>
              </w:rPr>
            </w:pPr>
            <w:r>
              <w:rPr>
                <w:rFonts w:ascii="宋体" w:hAnsi="宋体"/>
                <w:sz w:val="18"/>
                <w:szCs w:val="18"/>
              </w:rPr>
              <w:t>12</w:t>
            </w:r>
          </w:p>
        </w:tc>
        <w:tc>
          <w:tcPr>
            <w:tcW w:w="993" w:type="dxa"/>
          </w:tcPr>
          <w:p w14:paraId="27AA88C7">
            <w:pPr>
              <w:spacing w:line="240" w:lineRule="auto"/>
              <w:jc w:val="center"/>
              <w:rPr>
                <w:rFonts w:ascii="宋体" w:hAnsi="宋体"/>
                <w:sz w:val="18"/>
                <w:szCs w:val="18"/>
              </w:rPr>
            </w:pPr>
          </w:p>
        </w:tc>
        <w:tc>
          <w:tcPr>
            <w:tcW w:w="850" w:type="dxa"/>
            <w:gridSpan w:val="2"/>
          </w:tcPr>
          <w:p w14:paraId="28B2C3D4">
            <w:pPr>
              <w:spacing w:line="240" w:lineRule="auto"/>
              <w:jc w:val="center"/>
              <w:rPr>
                <w:rFonts w:ascii="宋体" w:hAnsi="宋体"/>
                <w:sz w:val="18"/>
                <w:szCs w:val="18"/>
              </w:rPr>
            </w:pPr>
          </w:p>
        </w:tc>
        <w:tc>
          <w:tcPr>
            <w:tcW w:w="851" w:type="dxa"/>
          </w:tcPr>
          <w:p w14:paraId="2B956791">
            <w:pPr>
              <w:spacing w:line="240" w:lineRule="auto"/>
              <w:jc w:val="center"/>
              <w:rPr>
                <w:rFonts w:ascii="宋体" w:hAnsi="宋体"/>
                <w:sz w:val="18"/>
                <w:szCs w:val="18"/>
              </w:rPr>
            </w:pPr>
          </w:p>
        </w:tc>
        <w:tc>
          <w:tcPr>
            <w:tcW w:w="850" w:type="dxa"/>
          </w:tcPr>
          <w:p w14:paraId="1AE2AF01">
            <w:pPr>
              <w:spacing w:line="240" w:lineRule="auto"/>
              <w:jc w:val="center"/>
              <w:rPr>
                <w:rFonts w:ascii="宋体" w:hAnsi="宋体"/>
                <w:sz w:val="18"/>
                <w:szCs w:val="18"/>
              </w:rPr>
            </w:pPr>
          </w:p>
        </w:tc>
        <w:tc>
          <w:tcPr>
            <w:tcW w:w="1462" w:type="dxa"/>
          </w:tcPr>
          <w:p w14:paraId="4B1397E8">
            <w:pPr>
              <w:spacing w:line="240" w:lineRule="auto"/>
              <w:jc w:val="center"/>
              <w:rPr>
                <w:rFonts w:ascii="宋体" w:hAnsi="宋体"/>
                <w:sz w:val="18"/>
                <w:szCs w:val="18"/>
              </w:rPr>
            </w:pPr>
          </w:p>
        </w:tc>
        <w:tc>
          <w:tcPr>
            <w:tcW w:w="806" w:type="dxa"/>
            <w:gridSpan w:val="2"/>
          </w:tcPr>
          <w:p w14:paraId="545DCDA6">
            <w:pPr>
              <w:spacing w:line="240" w:lineRule="auto"/>
              <w:jc w:val="center"/>
              <w:rPr>
                <w:rFonts w:ascii="宋体" w:hAnsi="宋体"/>
                <w:sz w:val="18"/>
                <w:szCs w:val="18"/>
              </w:rPr>
            </w:pPr>
          </w:p>
        </w:tc>
        <w:tc>
          <w:tcPr>
            <w:tcW w:w="851" w:type="dxa"/>
          </w:tcPr>
          <w:p w14:paraId="3EECCB7B">
            <w:pPr>
              <w:spacing w:line="240" w:lineRule="auto"/>
              <w:jc w:val="center"/>
              <w:rPr>
                <w:rFonts w:ascii="宋体" w:hAnsi="宋体"/>
                <w:sz w:val="18"/>
                <w:szCs w:val="18"/>
              </w:rPr>
            </w:pPr>
          </w:p>
        </w:tc>
        <w:tc>
          <w:tcPr>
            <w:tcW w:w="1184" w:type="dxa"/>
          </w:tcPr>
          <w:p w14:paraId="01145767">
            <w:pPr>
              <w:spacing w:line="240" w:lineRule="auto"/>
              <w:jc w:val="center"/>
              <w:rPr>
                <w:rFonts w:ascii="宋体" w:hAnsi="宋体"/>
                <w:sz w:val="18"/>
                <w:szCs w:val="18"/>
              </w:rPr>
            </w:pPr>
          </w:p>
        </w:tc>
      </w:tr>
      <w:tr w14:paraId="303A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32856A9">
            <w:pPr>
              <w:spacing w:line="240" w:lineRule="auto"/>
              <w:jc w:val="center"/>
              <w:rPr>
                <w:rFonts w:ascii="宋体" w:hAnsi="宋体"/>
                <w:sz w:val="18"/>
                <w:szCs w:val="18"/>
              </w:rPr>
            </w:pPr>
            <w:r>
              <w:rPr>
                <w:rFonts w:ascii="宋体" w:hAnsi="宋体"/>
                <w:sz w:val="18"/>
                <w:szCs w:val="18"/>
              </w:rPr>
              <w:t>13</w:t>
            </w:r>
          </w:p>
        </w:tc>
        <w:tc>
          <w:tcPr>
            <w:tcW w:w="993" w:type="dxa"/>
          </w:tcPr>
          <w:p w14:paraId="388C81B0">
            <w:pPr>
              <w:spacing w:line="240" w:lineRule="auto"/>
              <w:jc w:val="center"/>
              <w:rPr>
                <w:rFonts w:ascii="宋体" w:hAnsi="宋体"/>
                <w:sz w:val="18"/>
                <w:szCs w:val="18"/>
              </w:rPr>
            </w:pPr>
          </w:p>
        </w:tc>
        <w:tc>
          <w:tcPr>
            <w:tcW w:w="850" w:type="dxa"/>
            <w:gridSpan w:val="2"/>
          </w:tcPr>
          <w:p w14:paraId="6B8576A4">
            <w:pPr>
              <w:spacing w:line="240" w:lineRule="auto"/>
              <w:jc w:val="center"/>
              <w:rPr>
                <w:rFonts w:ascii="宋体" w:hAnsi="宋体"/>
                <w:sz w:val="18"/>
                <w:szCs w:val="18"/>
              </w:rPr>
            </w:pPr>
          </w:p>
        </w:tc>
        <w:tc>
          <w:tcPr>
            <w:tcW w:w="851" w:type="dxa"/>
          </w:tcPr>
          <w:p w14:paraId="73829531">
            <w:pPr>
              <w:spacing w:line="240" w:lineRule="auto"/>
              <w:jc w:val="center"/>
              <w:rPr>
                <w:rFonts w:ascii="宋体" w:hAnsi="宋体"/>
                <w:sz w:val="18"/>
                <w:szCs w:val="18"/>
              </w:rPr>
            </w:pPr>
          </w:p>
        </w:tc>
        <w:tc>
          <w:tcPr>
            <w:tcW w:w="850" w:type="dxa"/>
          </w:tcPr>
          <w:p w14:paraId="3AF33C8C">
            <w:pPr>
              <w:spacing w:line="240" w:lineRule="auto"/>
              <w:jc w:val="center"/>
              <w:rPr>
                <w:rFonts w:ascii="宋体" w:hAnsi="宋体"/>
                <w:sz w:val="18"/>
                <w:szCs w:val="18"/>
              </w:rPr>
            </w:pPr>
          </w:p>
        </w:tc>
        <w:tc>
          <w:tcPr>
            <w:tcW w:w="1462" w:type="dxa"/>
          </w:tcPr>
          <w:p w14:paraId="746D92E5">
            <w:pPr>
              <w:spacing w:line="240" w:lineRule="auto"/>
              <w:jc w:val="center"/>
              <w:rPr>
                <w:rFonts w:ascii="宋体" w:hAnsi="宋体"/>
                <w:sz w:val="18"/>
                <w:szCs w:val="18"/>
              </w:rPr>
            </w:pPr>
          </w:p>
        </w:tc>
        <w:tc>
          <w:tcPr>
            <w:tcW w:w="806" w:type="dxa"/>
            <w:gridSpan w:val="2"/>
          </w:tcPr>
          <w:p w14:paraId="062EA9BD">
            <w:pPr>
              <w:spacing w:line="240" w:lineRule="auto"/>
              <w:jc w:val="center"/>
              <w:rPr>
                <w:rFonts w:ascii="宋体" w:hAnsi="宋体"/>
                <w:sz w:val="18"/>
                <w:szCs w:val="18"/>
              </w:rPr>
            </w:pPr>
          </w:p>
        </w:tc>
        <w:tc>
          <w:tcPr>
            <w:tcW w:w="851" w:type="dxa"/>
          </w:tcPr>
          <w:p w14:paraId="2FA0CD10">
            <w:pPr>
              <w:spacing w:line="240" w:lineRule="auto"/>
              <w:jc w:val="center"/>
              <w:rPr>
                <w:rFonts w:ascii="宋体" w:hAnsi="宋体"/>
                <w:sz w:val="18"/>
                <w:szCs w:val="18"/>
              </w:rPr>
            </w:pPr>
          </w:p>
        </w:tc>
        <w:tc>
          <w:tcPr>
            <w:tcW w:w="1184" w:type="dxa"/>
          </w:tcPr>
          <w:p w14:paraId="4DC6318F">
            <w:pPr>
              <w:spacing w:line="240" w:lineRule="auto"/>
              <w:jc w:val="center"/>
              <w:rPr>
                <w:rFonts w:ascii="宋体" w:hAnsi="宋体"/>
                <w:sz w:val="18"/>
                <w:szCs w:val="18"/>
              </w:rPr>
            </w:pPr>
          </w:p>
        </w:tc>
      </w:tr>
      <w:tr w14:paraId="3C49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668" w:type="dxa"/>
            <w:gridSpan w:val="2"/>
            <w:vAlign w:val="center"/>
          </w:tcPr>
          <w:p w14:paraId="44CDEE72">
            <w:pPr>
              <w:spacing w:line="240" w:lineRule="auto"/>
              <w:ind w:firstLine="270" w:firstLineChars="150"/>
              <w:rPr>
                <w:rFonts w:ascii="宋体" w:hAnsi="宋体"/>
                <w:sz w:val="18"/>
                <w:szCs w:val="18"/>
              </w:rPr>
            </w:pPr>
            <w:r>
              <w:rPr>
                <w:rFonts w:ascii="宋体" w:hAnsi="宋体"/>
                <w:sz w:val="18"/>
                <w:szCs w:val="18"/>
              </w:rPr>
              <w:t>施工单位</w:t>
            </w:r>
          </w:p>
          <w:p w14:paraId="5F967547">
            <w:pPr>
              <w:spacing w:line="240" w:lineRule="auto"/>
              <w:rPr>
                <w:rFonts w:ascii="宋体" w:hAnsi="宋体"/>
                <w:sz w:val="18"/>
                <w:szCs w:val="18"/>
              </w:rPr>
            </w:pPr>
            <w:r>
              <w:rPr>
                <w:rFonts w:ascii="宋体" w:hAnsi="宋体"/>
                <w:sz w:val="18"/>
                <w:szCs w:val="18"/>
              </w:rPr>
              <w:t>质量检查结果</w:t>
            </w:r>
          </w:p>
        </w:tc>
        <w:tc>
          <w:tcPr>
            <w:tcW w:w="6854" w:type="dxa"/>
            <w:gridSpan w:val="9"/>
          </w:tcPr>
          <w:p w14:paraId="4394BF1F">
            <w:pPr>
              <w:spacing w:line="240" w:lineRule="auto"/>
              <w:rPr>
                <w:rFonts w:ascii="宋体" w:hAnsi="宋体"/>
                <w:sz w:val="18"/>
                <w:szCs w:val="18"/>
              </w:rPr>
            </w:pPr>
            <w:r>
              <w:rPr>
                <w:rFonts w:ascii="宋体" w:hAnsi="宋体"/>
                <w:sz w:val="18"/>
                <w:szCs w:val="18"/>
              </w:rPr>
              <w:t>施工员：</w:t>
            </w:r>
          </w:p>
          <w:p w14:paraId="452B82D3">
            <w:pPr>
              <w:spacing w:line="240" w:lineRule="auto"/>
              <w:rPr>
                <w:rFonts w:ascii="宋体" w:hAnsi="宋体"/>
                <w:sz w:val="18"/>
                <w:szCs w:val="18"/>
              </w:rPr>
            </w:pPr>
            <w:r>
              <w:rPr>
                <w:rFonts w:ascii="宋体" w:hAnsi="宋体"/>
                <w:sz w:val="18"/>
                <w:szCs w:val="18"/>
              </w:rPr>
              <w:t>班长：</w:t>
            </w:r>
          </w:p>
          <w:p w14:paraId="5E8E912E">
            <w:pPr>
              <w:spacing w:line="240" w:lineRule="auto"/>
              <w:rPr>
                <w:rFonts w:ascii="宋体" w:hAnsi="宋体"/>
                <w:sz w:val="18"/>
                <w:szCs w:val="18"/>
              </w:rPr>
            </w:pPr>
            <w:r>
              <w:rPr>
                <w:rFonts w:ascii="宋体" w:hAnsi="宋体"/>
                <w:sz w:val="18"/>
                <w:szCs w:val="18"/>
              </w:rPr>
              <w:t>质检员：年月日</w:t>
            </w:r>
          </w:p>
        </w:tc>
      </w:tr>
      <w:tr w14:paraId="46E0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68" w:type="dxa"/>
            <w:gridSpan w:val="2"/>
            <w:vAlign w:val="center"/>
          </w:tcPr>
          <w:p w14:paraId="0867936B">
            <w:pPr>
              <w:spacing w:line="240" w:lineRule="auto"/>
              <w:jc w:val="center"/>
              <w:rPr>
                <w:rFonts w:ascii="宋体" w:hAnsi="宋体"/>
                <w:sz w:val="18"/>
                <w:szCs w:val="18"/>
              </w:rPr>
            </w:pPr>
            <w:r>
              <w:rPr>
                <w:rFonts w:ascii="宋体" w:hAnsi="宋体"/>
                <w:sz w:val="18"/>
                <w:szCs w:val="18"/>
              </w:rPr>
              <w:t>监理或建设单位验收结论</w:t>
            </w:r>
          </w:p>
        </w:tc>
        <w:tc>
          <w:tcPr>
            <w:tcW w:w="6854" w:type="dxa"/>
            <w:gridSpan w:val="9"/>
            <w:vAlign w:val="center"/>
          </w:tcPr>
          <w:p w14:paraId="504A3345">
            <w:pPr>
              <w:spacing w:line="240" w:lineRule="auto"/>
              <w:jc w:val="center"/>
              <w:rPr>
                <w:rFonts w:ascii="宋体" w:hAnsi="宋体"/>
                <w:sz w:val="18"/>
                <w:szCs w:val="18"/>
              </w:rPr>
            </w:pPr>
          </w:p>
          <w:p w14:paraId="2D79BEC9">
            <w:pPr>
              <w:spacing w:line="240" w:lineRule="auto"/>
              <w:rPr>
                <w:rFonts w:ascii="宋体" w:hAnsi="宋体"/>
                <w:sz w:val="18"/>
                <w:szCs w:val="18"/>
              </w:rPr>
            </w:pPr>
            <w:r>
              <w:rPr>
                <w:rFonts w:ascii="宋体" w:hAnsi="宋体"/>
                <w:sz w:val="18"/>
                <w:szCs w:val="18"/>
              </w:rPr>
              <w:t>监理工程师：</w:t>
            </w:r>
          </w:p>
          <w:p w14:paraId="1A5DE4ED">
            <w:pPr>
              <w:spacing w:line="240" w:lineRule="auto"/>
              <w:rPr>
                <w:rFonts w:ascii="宋体" w:hAnsi="宋体"/>
                <w:sz w:val="18"/>
                <w:szCs w:val="18"/>
              </w:rPr>
            </w:pPr>
            <w:r>
              <w:rPr>
                <w:rFonts w:ascii="宋体" w:hAnsi="宋体"/>
                <w:sz w:val="18"/>
                <w:szCs w:val="18"/>
              </w:rPr>
              <w:t>建设单位项目负责人：年月日</w:t>
            </w:r>
          </w:p>
        </w:tc>
      </w:tr>
    </w:tbl>
    <w:p w14:paraId="17CAB8F4">
      <w:pPr>
        <w:pStyle w:val="63"/>
        <w:ind w:firstLine="420"/>
      </w:pPr>
    </w:p>
    <w:p w14:paraId="6C17C033">
      <w:pPr>
        <w:pStyle w:val="63"/>
        <w:ind w:firstLine="420"/>
      </w:pPr>
    </w:p>
    <w:p w14:paraId="5DDA62F3">
      <w:pPr>
        <w:pStyle w:val="63"/>
        <w:ind w:firstLine="420"/>
      </w:pPr>
    </w:p>
    <w:p w14:paraId="5E47EF15">
      <w:pPr>
        <w:pStyle w:val="63"/>
        <w:ind w:firstLine="420"/>
        <w:sectPr>
          <w:headerReference r:id="rId35" w:type="default"/>
          <w:footerReference r:id="rId37" w:type="default"/>
          <w:headerReference r:id="rId36" w:type="even"/>
          <w:footerReference r:id="rId38" w:type="even"/>
          <w:pgSz w:w="11906" w:h="16838"/>
          <w:pgMar w:top="1928" w:right="1134" w:bottom="1134" w:left="1134" w:header="1418" w:footer="1134" w:gutter="284"/>
          <w:cols w:space="425" w:num="1"/>
          <w:formProt w:val="0"/>
          <w:docGrid w:type="lines" w:linePitch="312" w:charSpace="0"/>
        </w:sectPr>
      </w:pPr>
    </w:p>
    <w:p w14:paraId="135E3A27">
      <w:pPr>
        <w:pStyle w:val="205"/>
        <w:rPr>
          <w:vanish w:val="0"/>
        </w:rPr>
      </w:pPr>
    </w:p>
    <w:p w14:paraId="035AC8AB">
      <w:pPr>
        <w:pStyle w:val="206"/>
        <w:rPr>
          <w:vanish w:val="0"/>
        </w:rPr>
      </w:pPr>
    </w:p>
    <w:p w14:paraId="290F788E">
      <w:pPr>
        <w:pStyle w:val="83"/>
        <w:spacing w:after="156"/>
      </w:pPr>
      <w:r>
        <w:br w:type="textWrapping"/>
      </w:r>
      <w:bookmarkStart w:id="167" w:name="_Toc200099613"/>
      <w:bookmarkStart w:id="168" w:name="_Toc200096801"/>
      <w:r>
        <w:rPr>
          <w:rFonts w:hint="eastAsia"/>
        </w:rPr>
        <w:t>（规范性）</w:t>
      </w:r>
      <w:r>
        <w:br w:type="textWrapping"/>
      </w:r>
      <w:r>
        <w:rPr>
          <w:rFonts w:hint="eastAsia"/>
        </w:rPr>
        <w:t>钻孔泥浆记录表</w:t>
      </w:r>
      <w:bookmarkEnd w:id="167"/>
      <w:bookmarkEnd w:id="168"/>
    </w:p>
    <w:p w14:paraId="116BB0B1">
      <w:pPr>
        <w:pStyle w:val="84"/>
        <w:numPr>
          <w:ilvl w:val="0"/>
          <w:numId w:val="0"/>
        </w:numPr>
        <w:spacing w:before="156" w:after="156"/>
        <w:jc w:val="both"/>
      </w:pPr>
    </w:p>
    <w:p w14:paraId="49C60A70">
      <w:pPr>
        <w:pStyle w:val="84"/>
        <w:spacing w:before="156" w:after="156"/>
      </w:pPr>
      <w:r>
        <w:rPr>
          <w:rFonts w:hint="eastAsia"/>
        </w:rPr>
        <w:t>钻孔泥浆记录表</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433"/>
        <w:gridCol w:w="709"/>
        <w:gridCol w:w="567"/>
        <w:gridCol w:w="425"/>
        <w:gridCol w:w="283"/>
        <w:gridCol w:w="851"/>
        <w:gridCol w:w="467"/>
        <w:gridCol w:w="383"/>
        <w:gridCol w:w="851"/>
        <w:gridCol w:w="142"/>
        <w:gridCol w:w="708"/>
        <w:gridCol w:w="284"/>
        <w:gridCol w:w="567"/>
        <w:gridCol w:w="425"/>
        <w:gridCol w:w="284"/>
        <w:gridCol w:w="567"/>
      </w:tblGrid>
      <w:tr w14:paraId="13E3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17"/>
          </w:tcPr>
          <w:p w14:paraId="40DA57DA">
            <w:pPr>
              <w:spacing w:line="240" w:lineRule="auto"/>
              <w:rPr>
                <w:rFonts w:ascii="Times New Roman" w:hAnsi="Times New Roman"/>
                <w:sz w:val="18"/>
                <w:szCs w:val="18"/>
              </w:rPr>
            </w:pPr>
            <w:bookmarkStart w:id="169" w:name="_Hlk129375223"/>
            <w:r>
              <w:rPr>
                <w:rFonts w:ascii="Times New Roman" w:hAnsi="Times New Roman"/>
                <w:sz w:val="18"/>
                <w:szCs w:val="18"/>
              </w:rPr>
              <w:t>工程名称：</w:t>
            </w:r>
          </w:p>
        </w:tc>
      </w:tr>
      <w:tr w14:paraId="2090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gridSpan w:val="8"/>
            <w:vAlign w:val="center"/>
          </w:tcPr>
          <w:p w14:paraId="0859E8B0">
            <w:pPr>
              <w:spacing w:line="240" w:lineRule="auto"/>
              <w:rPr>
                <w:rFonts w:ascii="Times New Roman" w:hAnsi="Times New Roman"/>
                <w:sz w:val="18"/>
                <w:szCs w:val="18"/>
              </w:rPr>
            </w:pPr>
            <w:r>
              <w:rPr>
                <w:rFonts w:ascii="Times New Roman" w:hAnsi="Times New Roman"/>
                <w:sz w:val="18"/>
                <w:szCs w:val="18"/>
              </w:rPr>
              <w:t>施工地点：</w:t>
            </w:r>
          </w:p>
        </w:tc>
        <w:tc>
          <w:tcPr>
            <w:tcW w:w="4211" w:type="dxa"/>
            <w:gridSpan w:val="9"/>
            <w:vAlign w:val="center"/>
          </w:tcPr>
          <w:p w14:paraId="77ADFB6F">
            <w:pPr>
              <w:spacing w:line="240" w:lineRule="auto"/>
              <w:rPr>
                <w:rFonts w:ascii="Times New Roman" w:hAnsi="Times New Roman"/>
                <w:sz w:val="18"/>
                <w:szCs w:val="18"/>
              </w:rPr>
            </w:pPr>
            <w:r>
              <w:rPr>
                <w:rFonts w:ascii="Times New Roman" w:hAnsi="Times New Roman"/>
                <w:sz w:val="18"/>
                <w:szCs w:val="18"/>
              </w:rPr>
              <w:t>泥浆工：</w:t>
            </w:r>
          </w:p>
        </w:tc>
      </w:tr>
      <w:tr w14:paraId="16FC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17"/>
            <w:vAlign w:val="center"/>
          </w:tcPr>
          <w:p w14:paraId="4CD5516E">
            <w:pPr>
              <w:spacing w:line="240" w:lineRule="auto"/>
              <w:rPr>
                <w:rFonts w:ascii="Times New Roman" w:hAnsi="Times New Roman"/>
                <w:sz w:val="18"/>
                <w:szCs w:val="18"/>
              </w:rPr>
            </w:pPr>
            <w:r>
              <w:rPr>
                <w:rFonts w:ascii="Times New Roman" w:hAnsi="Times New Roman"/>
                <w:sz w:val="18"/>
                <w:szCs w:val="18"/>
              </w:rPr>
              <w:t>施工阶段：</w:t>
            </w:r>
          </w:p>
        </w:tc>
      </w:tr>
      <w:tr w14:paraId="5EAE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17"/>
          </w:tcPr>
          <w:p w14:paraId="3870DB2E">
            <w:pPr>
              <w:spacing w:line="240" w:lineRule="auto"/>
              <w:jc w:val="center"/>
              <w:rPr>
                <w:rFonts w:ascii="Times New Roman" w:hAnsi="Times New Roman"/>
                <w:sz w:val="18"/>
                <w:szCs w:val="18"/>
              </w:rPr>
            </w:pPr>
            <w:r>
              <w:rPr>
                <w:rFonts w:ascii="Times New Roman" w:hAnsi="Times New Roman"/>
                <w:sz w:val="18"/>
                <w:szCs w:val="18"/>
              </w:rPr>
              <w:t>钻孔泥浆配方及净浆性能参数</w:t>
            </w:r>
          </w:p>
        </w:tc>
      </w:tr>
      <w:tr w14:paraId="0BA4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4"/>
          </w:tcPr>
          <w:p w14:paraId="0BBB494A">
            <w:pPr>
              <w:spacing w:line="240" w:lineRule="auto"/>
              <w:rPr>
                <w:rFonts w:ascii="Times New Roman" w:hAnsi="Times New Roman"/>
                <w:sz w:val="18"/>
                <w:szCs w:val="18"/>
              </w:rPr>
            </w:pPr>
            <w:r>
              <w:rPr>
                <w:rFonts w:ascii="Times New Roman" w:hAnsi="Times New Roman"/>
                <w:sz w:val="18"/>
                <w:szCs w:val="18"/>
              </w:rPr>
              <w:t>配制时间：</w:t>
            </w:r>
          </w:p>
        </w:tc>
        <w:tc>
          <w:tcPr>
            <w:tcW w:w="6237" w:type="dxa"/>
            <w:gridSpan w:val="13"/>
          </w:tcPr>
          <w:p w14:paraId="66F6C208">
            <w:pPr>
              <w:spacing w:line="240" w:lineRule="auto"/>
              <w:rPr>
                <w:rFonts w:ascii="Times New Roman" w:hAnsi="Times New Roman"/>
                <w:sz w:val="18"/>
                <w:szCs w:val="18"/>
              </w:rPr>
            </w:pPr>
            <w:r>
              <w:rPr>
                <w:rFonts w:ascii="Times New Roman" w:hAnsi="Times New Roman"/>
                <w:sz w:val="18"/>
                <w:szCs w:val="18"/>
              </w:rPr>
              <w:t>配制容量：</w:t>
            </w:r>
          </w:p>
        </w:tc>
      </w:tr>
      <w:tr w14:paraId="4D53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14:paraId="7F5C0789">
            <w:pPr>
              <w:spacing w:line="240" w:lineRule="auto"/>
              <w:jc w:val="center"/>
              <w:rPr>
                <w:rFonts w:ascii="Times New Roman" w:hAnsi="Times New Roman"/>
                <w:sz w:val="18"/>
                <w:szCs w:val="18"/>
              </w:rPr>
            </w:pPr>
          </w:p>
        </w:tc>
        <w:tc>
          <w:tcPr>
            <w:tcW w:w="1142" w:type="dxa"/>
            <w:gridSpan w:val="2"/>
          </w:tcPr>
          <w:p w14:paraId="64C5551B">
            <w:pPr>
              <w:spacing w:line="240" w:lineRule="auto"/>
              <w:jc w:val="center"/>
              <w:rPr>
                <w:rFonts w:ascii="Times New Roman" w:hAnsi="Times New Roman"/>
                <w:sz w:val="18"/>
                <w:szCs w:val="18"/>
              </w:rPr>
            </w:pPr>
            <w:r>
              <w:rPr>
                <w:rFonts w:ascii="Times New Roman" w:hAnsi="Times New Roman"/>
                <w:sz w:val="18"/>
                <w:szCs w:val="18"/>
              </w:rPr>
              <w:t>钻孔泥浆配料名称</w:t>
            </w:r>
          </w:p>
        </w:tc>
        <w:tc>
          <w:tcPr>
            <w:tcW w:w="567" w:type="dxa"/>
          </w:tcPr>
          <w:p w14:paraId="0A0FFDD0">
            <w:pPr>
              <w:spacing w:line="240" w:lineRule="auto"/>
              <w:jc w:val="center"/>
              <w:rPr>
                <w:rFonts w:ascii="Times New Roman" w:hAnsi="Times New Roman"/>
                <w:sz w:val="18"/>
                <w:szCs w:val="18"/>
              </w:rPr>
            </w:pPr>
            <w:r>
              <w:rPr>
                <w:rFonts w:ascii="Times New Roman" w:hAnsi="Times New Roman"/>
                <w:sz w:val="18"/>
                <w:szCs w:val="18"/>
              </w:rPr>
              <w:t>加量</w:t>
            </w:r>
          </w:p>
        </w:tc>
        <w:tc>
          <w:tcPr>
            <w:tcW w:w="708" w:type="dxa"/>
            <w:gridSpan w:val="2"/>
          </w:tcPr>
          <w:p w14:paraId="12D7A2EC">
            <w:pPr>
              <w:spacing w:line="240" w:lineRule="auto"/>
              <w:jc w:val="center"/>
              <w:rPr>
                <w:rFonts w:ascii="Times New Roman" w:hAnsi="Times New Roman"/>
                <w:sz w:val="18"/>
                <w:szCs w:val="18"/>
              </w:rPr>
            </w:pPr>
            <w:r>
              <w:rPr>
                <w:rFonts w:hint="eastAsia" w:ascii="Times New Roman" w:hAnsi="Times New Roman"/>
                <w:sz w:val="18"/>
                <w:szCs w:val="18"/>
              </w:rPr>
              <w:t>密度</w:t>
            </w:r>
          </w:p>
        </w:tc>
        <w:tc>
          <w:tcPr>
            <w:tcW w:w="851" w:type="dxa"/>
          </w:tcPr>
          <w:p w14:paraId="3A3C3AEC">
            <w:pPr>
              <w:spacing w:line="240" w:lineRule="auto"/>
              <w:jc w:val="center"/>
              <w:rPr>
                <w:rFonts w:ascii="Times New Roman" w:hAnsi="Times New Roman"/>
                <w:sz w:val="18"/>
                <w:szCs w:val="18"/>
              </w:rPr>
            </w:pPr>
            <w:r>
              <w:rPr>
                <w:rFonts w:ascii="Times New Roman" w:hAnsi="Times New Roman"/>
                <w:sz w:val="18"/>
                <w:szCs w:val="18"/>
              </w:rPr>
              <w:t>马氏漏斗粘度</w:t>
            </w:r>
          </w:p>
        </w:tc>
        <w:tc>
          <w:tcPr>
            <w:tcW w:w="850" w:type="dxa"/>
            <w:gridSpan w:val="2"/>
          </w:tcPr>
          <w:p w14:paraId="55937D79">
            <w:pPr>
              <w:spacing w:line="240" w:lineRule="auto"/>
              <w:jc w:val="center"/>
              <w:rPr>
                <w:rFonts w:ascii="Times New Roman" w:hAnsi="Times New Roman"/>
                <w:sz w:val="18"/>
                <w:szCs w:val="18"/>
              </w:rPr>
            </w:pPr>
            <w:r>
              <w:rPr>
                <w:rFonts w:hint="eastAsia" w:ascii="Times New Roman" w:hAnsi="Times New Roman"/>
                <w:sz w:val="18"/>
                <w:szCs w:val="18"/>
              </w:rPr>
              <w:t>静切力</w:t>
            </w:r>
          </w:p>
        </w:tc>
        <w:tc>
          <w:tcPr>
            <w:tcW w:w="993" w:type="dxa"/>
            <w:gridSpan w:val="2"/>
          </w:tcPr>
          <w:p w14:paraId="6FA059B9">
            <w:pPr>
              <w:spacing w:line="240" w:lineRule="auto"/>
              <w:jc w:val="center"/>
              <w:rPr>
                <w:rFonts w:ascii="Times New Roman" w:hAnsi="Times New Roman"/>
                <w:sz w:val="18"/>
                <w:szCs w:val="18"/>
              </w:rPr>
            </w:pPr>
            <w:r>
              <w:rPr>
                <w:rFonts w:hint="eastAsia" w:ascii="Times New Roman" w:hAnsi="Times New Roman"/>
                <w:sz w:val="18"/>
                <w:szCs w:val="18"/>
              </w:rPr>
              <w:t>动切力</w:t>
            </w:r>
          </w:p>
        </w:tc>
        <w:tc>
          <w:tcPr>
            <w:tcW w:w="992" w:type="dxa"/>
            <w:gridSpan w:val="2"/>
          </w:tcPr>
          <w:p w14:paraId="0303DC5D">
            <w:pPr>
              <w:spacing w:line="240" w:lineRule="auto"/>
              <w:jc w:val="center"/>
              <w:rPr>
                <w:rFonts w:ascii="Times New Roman" w:hAnsi="Times New Roman"/>
                <w:sz w:val="18"/>
                <w:szCs w:val="18"/>
              </w:rPr>
            </w:pPr>
            <w:r>
              <w:rPr>
                <w:rFonts w:ascii="Times New Roman" w:hAnsi="Times New Roman"/>
                <w:sz w:val="18"/>
                <w:szCs w:val="18"/>
              </w:rPr>
              <w:t>滤失量</w:t>
            </w:r>
          </w:p>
        </w:tc>
        <w:tc>
          <w:tcPr>
            <w:tcW w:w="992" w:type="dxa"/>
            <w:gridSpan w:val="2"/>
          </w:tcPr>
          <w:p w14:paraId="69EC398F">
            <w:pPr>
              <w:spacing w:line="240" w:lineRule="auto"/>
              <w:jc w:val="center"/>
              <w:rPr>
                <w:rFonts w:ascii="Times New Roman" w:hAnsi="Times New Roman"/>
                <w:sz w:val="18"/>
                <w:szCs w:val="18"/>
              </w:rPr>
            </w:pPr>
            <w:r>
              <w:rPr>
                <w:rFonts w:hint="eastAsia" w:ascii="Times New Roman" w:hAnsi="Times New Roman"/>
                <w:sz w:val="18"/>
                <w:szCs w:val="18"/>
              </w:rPr>
              <w:t>含砂量</w:t>
            </w:r>
          </w:p>
        </w:tc>
        <w:tc>
          <w:tcPr>
            <w:tcW w:w="851" w:type="dxa"/>
            <w:gridSpan w:val="2"/>
          </w:tcPr>
          <w:p w14:paraId="64F23807">
            <w:pPr>
              <w:spacing w:line="240" w:lineRule="auto"/>
              <w:jc w:val="center"/>
              <w:rPr>
                <w:rFonts w:ascii="Times New Roman" w:hAnsi="Times New Roman"/>
                <w:sz w:val="18"/>
                <w:szCs w:val="18"/>
              </w:rPr>
            </w:pPr>
            <w:r>
              <w:rPr>
                <w:rFonts w:hint="eastAsia" w:ascii="Times New Roman" w:hAnsi="Times New Roman"/>
                <w:sz w:val="18"/>
                <w:szCs w:val="18"/>
              </w:rPr>
              <w:t>PH值</w:t>
            </w:r>
          </w:p>
        </w:tc>
      </w:tr>
      <w:tr w14:paraId="421C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14:paraId="4B80BA55">
            <w:pPr>
              <w:spacing w:line="240" w:lineRule="auto"/>
              <w:jc w:val="center"/>
              <w:rPr>
                <w:rFonts w:ascii="Times New Roman" w:hAnsi="Times New Roman"/>
                <w:sz w:val="18"/>
                <w:szCs w:val="18"/>
              </w:rPr>
            </w:pPr>
            <w:r>
              <w:rPr>
                <w:rFonts w:ascii="Times New Roman" w:hAnsi="Times New Roman"/>
                <w:sz w:val="18"/>
                <w:szCs w:val="18"/>
              </w:rPr>
              <w:t>1</w:t>
            </w:r>
          </w:p>
        </w:tc>
        <w:tc>
          <w:tcPr>
            <w:tcW w:w="1142" w:type="dxa"/>
            <w:gridSpan w:val="2"/>
          </w:tcPr>
          <w:p w14:paraId="58DD1FBF">
            <w:pPr>
              <w:spacing w:line="240" w:lineRule="auto"/>
              <w:jc w:val="center"/>
              <w:rPr>
                <w:rFonts w:ascii="Times New Roman" w:hAnsi="Times New Roman"/>
                <w:sz w:val="18"/>
                <w:szCs w:val="18"/>
              </w:rPr>
            </w:pPr>
          </w:p>
        </w:tc>
        <w:tc>
          <w:tcPr>
            <w:tcW w:w="567" w:type="dxa"/>
          </w:tcPr>
          <w:p w14:paraId="176BB3FD">
            <w:pPr>
              <w:spacing w:line="240" w:lineRule="auto"/>
              <w:jc w:val="center"/>
              <w:rPr>
                <w:rFonts w:ascii="Times New Roman" w:hAnsi="Times New Roman"/>
                <w:sz w:val="18"/>
                <w:szCs w:val="18"/>
              </w:rPr>
            </w:pPr>
          </w:p>
        </w:tc>
        <w:tc>
          <w:tcPr>
            <w:tcW w:w="708" w:type="dxa"/>
            <w:gridSpan w:val="2"/>
            <w:vMerge w:val="restart"/>
          </w:tcPr>
          <w:p w14:paraId="09BE1C5F">
            <w:pPr>
              <w:tabs>
                <w:tab w:val="left" w:pos="614"/>
              </w:tabs>
              <w:spacing w:line="240" w:lineRule="auto"/>
              <w:rPr>
                <w:rFonts w:ascii="Times New Roman" w:hAnsi="Times New Roman"/>
                <w:sz w:val="18"/>
                <w:szCs w:val="18"/>
              </w:rPr>
            </w:pPr>
          </w:p>
        </w:tc>
        <w:tc>
          <w:tcPr>
            <w:tcW w:w="851" w:type="dxa"/>
            <w:vMerge w:val="restart"/>
          </w:tcPr>
          <w:p w14:paraId="6D2FCB8F">
            <w:pPr>
              <w:tabs>
                <w:tab w:val="left" w:pos="614"/>
              </w:tabs>
              <w:spacing w:line="240" w:lineRule="auto"/>
              <w:rPr>
                <w:rFonts w:ascii="Times New Roman" w:hAnsi="Times New Roman"/>
                <w:sz w:val="18"/>
                <w:szCs w:val="18"/>
              </w:rPr>
            </w:pPr>
          </w:p>
        </w:tc>
        <w:tc>
          <w:tcPr>
            <w:tcW w:w="850" w:type="dxa"/>
            <w:gridSpan w:val="2"/>
            <w:vMerge w:val="restart"/>
          </w:tcPr>
          <w:p w14:paraId="53D5FBCC">
            <w:pPr>
              <w:tabs>
                <w:tab w:val="left" w:pos="614"/>
              </w:tabs>
              <w:spacing w:line="240" w:lineRule="auto"/>
              <w:rPr>
                <w:rFonts w:ascii="Times New Roman" w:hAnsi="Times New Roman"/>
                <w:sz w:val="18"/>
                <w:szCs w:val="18"/>
              </w:rPr>
            </w:pPr>
          </w:p>
        </w:tc>
        <w:tc>
          <w:tcPr>
            <w:tcW w:w="993" w:type="dxa"/>
            <w:gridSpan w:val="2"/>
            <w:vMerge w:val="restart"/>
          </w:tcPr>
          <w:p w14:paraId="1FAEB4E3">
            <w:pPr>
              <w:spacing w:line="240" w:lineRule="auto"/>
              <w:jc w:val="center"/>
              <w:rPr>
                <w:rFonts w:ascii="Times New Roman" w:hAnsi="Times New Roman"/>
                <w:sz w:val="18"/>
                <w:szCs w:val="18"/>
              </w:rPr>
            </w:pPr>
          </w:p>
        </w:tc>
        <w:tc>
          <w:tcPr>
            <w:tcW w:w="992" w:type="dxa"/>
            <w:gridSpan w:val="2"/>
            <w:vMerge w:val="restart"/>
          </w:tcPr>
          <w:p w14:paraId="043962AB">
            <w:pPr>
              <w:spacing w:line="240" w:lineRule="auto"/>
              <w:jc w:val="center"/>
              <w:rPr>
                <w:rFonts w:ascii="Times New Roman" w:hAnsi="Times New Roman"/>
                <w:sz w:val="18"/>
                <w:szCs w:val="18"/>
              </w:rPr>
            </w:pPr>
          </w:p>
        </w:tc>
        <w:tc>
          <w:tcPr>
            <w:tcW w:w="992" w:type="dxa"/>
            <w:gridSpan w:val="2"/>
            <w:vMerge w:val="restart"/>
          </w:tcPr>
          <w:p w14:paraId="252DC7F3">
            <w:pPr>
              <w:spacing w:line="240" w:lineRule="auto"/>
              <w:jc w:val="center"/>
              <w:rPr>
                <w:rFonts w:ascii="Times New Roman" w:hAnsi="Times New Roman"/>
                <w:sz w:val="18"/>
                <w:szCs w:val="18"/>
              </w:rPr>
            </w:pPr>
          </w:p>
        </w:tc>
        <w:tc>
          <w:tcPr>
            <w:tcW w:w="851" w:type="dxa"/>
            <w:gridSpan w:val="2"/>
            <w:vMerge w:val="restart"/>
          </w:tcPr>
          <w:p w14:paraId="31C4E5DE">
            <w:pPr>
              <w:spacing w:line="240" w:lineRule="auto"/>
              <w:jc w:val="center"/>
              <w:rPr>
                <w:rFonts w:ascii="Times New Roman" w:hAnsi="Times New Roman"/>
                <w:sz w:val="18"/>
                <w:szCs w:val="18"/>
              </w:rPr>
            </w:pPr>
          </w:p>
        </w:tc>
      </w:tr>
      <w:tr w14:paraId="376B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14:paraId="41D4A072">
            <w:pPr>
              <w:spacing w:line="240" w:lineRule="auto"/>
              <w:jc w:val="center"/>
              <w:rPr>
                <w:rFonts w:ascii="Times New Roman" w:hAnsi="Times New Roman"/>
                <w:sz w:val="18"/>
                <w:szCs w:val="18"/>
              </w:rPr>
            </w:pPr>
            <w:r>
              <w:rPr>
                <w:rFonts w:ascii="Times New Roman" w:hAnsi="Times New Roman"/>
                <w:sz w:val="18"/>
                <w:szCs w:val="18"/>
              </w:rPr>
              <w:t>2</w:t>
            </w:r>
          </w:p>
        </w:tc>
        <w:tc>
          <w:tcPr>
            <w:tcW w:w="1142" w:type="dxa"/>
            <w:gridSpan w:val="2"/>
          </w:tcPr>
          <w:p w14:paraId="7CFEC65F">
            <w:pPr>
              <w:spacing w:line="240" w:lineRule="auto"/>
              <w:jc w:val="center"/>
              <w:rPr>
                <w:rFonts w:ascii="Times New Roman" w:hAnsi="Times New Roman"/>
                <w:sz w:val="18"/>
                <w:szCs w:val="18"/>
              </w:rPr>
            </w:pPr>
          </w:p>
        </w:tc>
        <w:tc>
          <w:tcPr>
            <w:tcW w:w="567" w:type="dxa"/>
          </w:tcPr>
          <w:p w14:paraId="40D686B2">
            <w:pPr>
              <w:spacing w:line="240" w:lineRule="auto"/>
              <w:jc w:val="center"/>
              <w:rPr>
                <w:rFonts w:ascii="Times New Roman" w:hAnsi="Times New Roman"/>
                <w:sz w:val="18"/>
                <w:szCs w:val="18"/>
              </w:rPr>
            </w:pPr>
          </w:p>
        </w:tc>
        <w:tc>
          <w:tcPr>
            <w:tcW w:w="708" w:type="dxa"/>
            <w:gridSpan w:val="2"/>
            <w:vMerge w:val="continue"/>
          </w:tcPr>
          <w:p w14:paraId="607AE470">
            <w:pPr>
              <w:spacing w:line="240" w:lineRule="auto"/>
              <w:jc w:val="center"/>
              <w:rPr>
                <w:rFonts w:ascii="Times New Roman" w:hAnsi="Times New Roman"/>
                <w:sz w:val="18"/>
                <w:szCs w:val="18"/>
              </w:rPr>
            </w:pPr>
          </w:p>
        </w:tc>
        <w:tc>
          <w:tcPr>
            <w:tcW w:w="851" w:type="dxa"/>
            <w:vMerge w:val="continue"/>
          </w:tcPr>
          <w:p w14:paraId="4A8D9619">
            <w:pPr>
              <w:spacing w:line="240" w:lineRule="auto"/>
              <w:jc w:val="center"/>
              <w:rPr>
                <w:rFonts w:ascii="Times New Roman" w:hAnsi="Times New Roman"/>
                <w:sz w:val="18"/>
                <w:szCs w:val="18"/>
              </w:rPr>
            </w:pPr>
          </w:p>
        </w:tc>
        <w:tc>
          <w:tcPr>
            <w:tcW w:w="850" w:type="dxa"/>
            <w:gridSpan w:val="2"/>
            <w:vMerge w:val="continue"/>
          </w:tcPr>
          <w:p w14:paraId="68DAB44E">
            <w:pPr>
              <w:spacing w:line="240" w:lineRule="auto"/>
              <w:jc w:val="center"/>
              <w:rPr>
                <w:rFonts w:ascii="Times New Roman" w:hAnsi="Times New Roman"/>
                <w:sz w:val="18"/>
                <w:szCs w:val="18"/>
              </w:rPr>
            </w:pPr>
          </w:p>
        </w:tc>
        <w:tc>
          <w:tcPr>
            <w:tcW w:w="993" w:type="dxa"/>
            <w:gridSpan w:val="2"/>
            <w:vMerge w:val="continue"/>
          </w:tcPr>
          <w:p w14:paraId="4689B388">
            <w:pPr>
              <w:spacing w:line="240" w:lineRule="auto"/>
              <w:jc w:val="center"/>
              <w:rPr>
                <w:rFonts w:ascii="Times New Roman" w:hAnsi="Times New Roman"/>
                <w:sz w:val="18"/>
                <w:szCs w:val="18"/>
              </w:rPr>
            </w:pPr>
          </w:p>
        </w:tc>
        <w:tc>
          <w:tcPr>
            <w:tcW w:w="992" w:type="dxa"/>
            <w:gridSpan w:val="2"/>
            <w:vMerge w:val="continue"/>
          </w:tcPr>
          <w:p w14:paraId="01C5CE22">
            <w:pPr>
              <w:spacing w:line="240" w:lineRule="auto"/>
              <w:jc w:val="center"/>
              <w:rPr>
                <w:rFonts w:ascii="Times New Roman" w:hAnsi="Times New Roman"/>
                <w:sz w:val="18"/>
                <w:szCs w:val="18"/>
              </w:rPr>
            </w:pPr>
          </w:p>
        </w:tc>
        <w:tc>
          <w:tcPr>
            <w:tcW w:w="992" w:type="dxa"/>
            <w:gridSpan w:val="2"/>
            <w:vMerge w:val="continue"/>
          </w:tcPr>
          <w:p w14:paraId="7A36E5B2">
            <w:pPr>
              <w:spacing w:line="240" w:lineRule="auto"/>
              <w:jc w:val="center"/>
              <w:rPr>
                <w:rFonts w:ascii="Times New Roman" w:hAnsi="Times New Roman"/>
                <w:sz w:val="18"/>
                <w:szCs w:val="18"/>
              </w:rPr>
            </w:pPr>
          </w:p>
        </w:tc>
        <w:tc>
          <w:tcPr>
            <w:tcW w:w="851" w:type="dxa"/>
            <w:gridSpan w:val="2"/>
            <w:vMerge w:val="continue"/>
          </w:tcPr>
          <w:p w14:paraId="6FCDC58F">
            <w:pPr>
              <w:spacing w:line="240" w:lineRule="auto"/>
              <w:jc w:val="center"/>
              <w:rPr>
                <w:rFonts w:ascii="Times New Roman" w:hAnsi="Times New Roman"/>
                <w:sz w:val="18"/>
                <w:szCs w:val="18"/>
              </w:rPr>
            </w:pPr>
          </w:p>
        </w:tc>
      </w:tr>
      <w:tr w14:paraId="3A96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14:paraId="3CDAD717">
            <w:pPr>
              <w:spacing w:line="240" w:lineRule="auto"/>
              <w:jc w:val="center"/>
              <w:rPr>
                <w:rFonts w:ascii="Times New Roman" w:hAnsi="Times New Roman"/>
                <w:sz w:val="18"/>
                <w:szCs w:val="18"/>
              </w:rPr>
            </w:pPr>
            <w:r>
              <w:rPr>
                <w:rFonts w:ascii="Times New Roman" w:hAnsi="Times New Roman"/>
                <w:sz w:val="18"/>
                <w:szCs w:val="18"/>
              </w:rPr>
              <w:t>3</w:t>
            </w:r>
          </w:p>
        </w:tc>
        <w:tc>
          <w:tcPr>
            <w:tcW w:w="1142" w:type="dxa"/>
            <w:gridSpan w:val="2"/>
          </w:tcPr>
          <w:p w14:paraId="50F6C3D6">
            <w:pPr>
              <w:spacing w:line="240" w:lineRule="auto"/>
              <w:jc w:val="center"/>
              <w:rPr>
                <w:rFonts w:ascii="Times New Roman" w:hAnsi="Times New Roman"/>
                <w:sz w:val="18"/>
                <w:szCs w:val="18"/>
              </w:rPr>
            </w:pPr>
          </w:p>
        </w:tc>
        <w:tc>
          <w:tcPr>
            <w:tcW w:w="567" w:type="dxa"/>
          </w:tcPr>
          <w:p w14:paraId="66AB2251">
            <w:pPr>
              <w:spacing w:line="240" w:lineRule="auto"/>
              <w:jc w:val="center"/>
              <w:rPr>
                <w:rFonts w:ascii="Times New Roman" w:hAnsi="Times New Roman"/>
                <w:sz w:val="18"/>
                <w:szCs w:val="18"/>
              </w:rPr>
            </w:pPr>
          </w:p>
        </w:tc>
        <w:tc>
          <w:tcPr>
            <w:tcW w:w="708" w:type="dxa"/>
            <w:gridSpan w:val="2"/>
            <w:vMerge w:val="continue"/>
          </w:tcPr>
          <w:p w14:paraId="657E2E0A">
            <w:pPr>
              <w:spacing w:line="240" w:lineRule="auto"/>
              <w:jc w:val="center"/>
              <w:rPr>
                <w:rFonts w:ascii="Times New Roman" w:hAnsi="Times New Roman"/>
                <w:sz w:val="18"/>
                <w:szCs w:val="18"/>
              </w:rPr>
            </w:pPr>
          </w:p>
        </w:tc>
        <w:tc>
          <w:tcPr>
            <w:tcW w:w="851" w:type="dxa"/>
            <w:vMerge w:val="continue"/>
          </w:tcPr>
          <w:p w14:paraId="299FA451">
            <w:pPr>
              <w:spacing w:line="240" w:lineRule="auto"/>
              <w:jc w:val="center"/>
              <w:rPr>
                <w:rFonts w:ascii="Times New Roman" w:hAnsi="Times New Roman"/>
                <w:sz w:val="18"/>
                <w:szCs w:val="18"/>
              </w:rPr>
            </w:pPr>
          </w:p>
        </w:tc>
        <w:tc>
          <w:tcPr>
            <w:tcW w:w="850" w:type="dxa"/>
            <w:gridSpan w:val="2"/>
            <w:vMerge w:val="continue"/>
          </w:tcPr>
          <w:p w14:paraId="7E10CC3D">
            <w:pPr>
              <w:spacing w:line="240" w:lineRule="auto"/>
              <w:jc w:val="center"/>
              <w:rPr>
                <w:rFonts w:ascii="Times New Roman" w:hAnsi="Times New Roman"/>
                <w:sz w:val="18"/>
                <w:szCs w:val="18"/>
              </w:rPr>
            </w:pPr>
          </w:p>
        </w:tc>
        <w:tc>
          <w:tcPr>
            <w:tcW w:w="993" w:type="dxa"/>
            <w:gridSpan w:val="2"/>
            <w:vMerge w:val="continue"/>
          </w:tcPr>
          <w:p w14:paraId="4EF6DA9A">
            <w:pPr>
              <w:spacing w:line="240" w:lineRule="auto"/>
              <w:jc w:val="center"/>
              <w:rPr>
                <w:rFonts w:ascii="Times New Roman" w:hAnsi="Times New Roman"/>
                <w:sz w:val="18"/>
                <w:szCs w:val="18"/>
              </w:rPr>
            </w:pPr>
          </w:p>
        </w:tc>
        <w:tc>
          <w:tcPr>
            <w:tcW w:w="992" w:type="dxa"/>
            <w:gridSpan w:val="2"/>
            <w:vMerge w:val="continue"/>
          </w:tcPr>
          <w:p w14:paraId="4967DACD">
            <w:pPr>
              <w:spacing w:line="240" w:lineRule="auto"/>
              <w:jc w:val="center"/>
              <w:rPr>
                <w:rFonts w:ascii="Times New Roman" w:hAnsi="Times New Roman"/>
                <w:sz w:val="18"/>
                <w:szCs w:val="18"/>
              </w:rPr>
            </w:pPr>
          </w:p>
        </w:tc>
        <w:tc>
          <w:tcPr>
            <w:tcW w:w="992" w:type="dxa"/>
            <w:gridSpan w:val="2"/>
            <w:vMerge w:val="continue"/>
          </w:tcPr>
          <w:p w14:paraId="2DD3406D">
            <w:pPr>
              <w:spacing w:line="240" w:lineRule="auto"/>
              <w:jc w:val="center"/>
              <w:rPr>
                <w:rFonts w:ascii="Times New Roman" w:hAnsi="Times New Roman"/>
                <w:sz w:val="18"/>
                <w:szCs w:val="18"/>
              </w:rPr>
            </w:pPr>
          </w:p>
        </w:tc>
        <w:tc>
          <w:tcPr>
            <w:tcW w:w="851" w:type="dxa"/>
            <w:gridSpan w:val="2"/>
            <w:vMerge w:val="continue"/>
          </w:tcPr>
          <w:p w14:paraId="64E1E41A">
            <w:pPr>
              <w:spacing w:line="240" w:lineRule="auto"/>
              <w:jc w:val="center"/>
              <w:rPr>
                <w:rFonts w:ascii="Times New Roman" w:hAnsi="Times New Roman"/>
                <w:sz w:val="18"/>
                <w:szCs w:val="18"/>
              </w:rPr>
            </w:pPr>
          </w:p>
        </w:tc>
      </w:tr>
      <w:tr w14:paraId="7007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14:paraId="026E33ED">
            <w:pPr>
              <w:spacing w:line="240" w:lineRule="auto"/>
              <w:jc w:val="center"/>
              <w:rPr>
                <w:rFonts w:ascii="Times New Roman" w:hAnsi="Times New Roman"/>
                <w:sz w:val="18"/>
                <w:szCs w:val="18"/>
              </w:rPr>
            </w:pPr>
            <w:r>
              <w:rPr>
                <w:rFonts w:ascii="Times New Roman" w:hAnsi="Times New Roman"/>
                <w:sz w:val="18"/>
                <w:szCs w:val="18"/>
              </w:rPr>
              <w:t>4</w:t>
            </w:r>
          </w:p>
        </w:tc>
        <w:tc>
          <w:tcPr>
            <w:tcW w:w="1142" w:type="dxa"/>
            <w:gridSpan w:val="2"/>
          </w:tcPr>
          <w:p w14:paraId="3990510B">
            <w:pPr>
              <w:spacing w:line="240" w:lineRule="auto"/>
              <w:jc w:val="center"/>
              <w:rPr>
                <w:rFonts w:ascii="Times New Roman" w:hAnsi="Times New Roman"/>
                <w:sz w:val="18"/>
                <w:szCs w:val="18"/>
              </w:rPr>
            </w:pPr>
          </w:p>
        </w:tc>
        <w:tc>
          <w:tcPr>
            <w:tcW w:w="567" w:type="dxa"/>
          </w:tcPr>
          <w:p w14:paraId="0308146F">
            <w:pPr>
              <w:spacing w:line="240" w:lineRule="auto"/>
              <w:jc w:val="center"/>
              <w:rPr>
                <w:rFonts w:ascii="Times New Roman" w:hAnsi="Times New Roman"/>
                <w:sz w:val="18"/>
                <w:szCs w:val="18"/>
              </w:rPr>
            </w:pPr>
          </w:p>
        </w:tc>
        <w:tc>
          <w:tcPr>
            <w:tcW w:w="708" w:type="dxa"/>
            <w:gridSpan w:val="2"/>
            <w:vMerge w:val="continue"/>
          </w:tcPr>
          <w:p w14:paraId="14DEB110">
            <w:pPr>
              <w:spacing w:line="240" w:lineRule="auto"/>
              <w:jc w:val="center"/>
              <w:rPr>
                <w:rFonts w:ascii="Times New Roman" w:hAnsi="Times New Roman"/>
                <w:sz w:val="18"/>
                <w:szCs w:val="18"/>
              </w:rPr>
            </w:pPr>
          </w:p>
        </w:tc>
        <w:tc>
          <w:tcPr>
            <w:tcW w:w="851" w:type="dxa"/>
            <w:vMerge w:val="continue"/>
          </w:tcPr>
          <w:p w14:paraId="08AFAD36">
            <w:pPr>
              <w:spacing w:line="240" w:lineRule="auto"/>
              <w:jc w:val="center"/>
              <w:rPr>
                <w:rFonts w:ascii="Times New Roman" w:hAnsi="Times New Roman"/>
                <w:sz w:val="18"/>
                <w:szCs w:val="18"/>
              </w:rPr>
            </w:pPr>
          </w:p>
        </w:tc>
        <w:tc>
          <w:tcPr>
            <w:tcW w:w="850" w:type="dxa"/>
            <w:gridSpan w:val="2"/>
            <w:vMerge w:val="continue"/>
          </w:tcPr>
          <w:p w14:paraId="23CEF22A">
            <w:pPr>
              <w:spacing w:line="240" w:lineRule="auto"/>
              <w:jc w:val="center"/>
              <w:rPr>
                <w:rFonts w:ascii="Times New Roman" w:hAnsi="Times New Roman"/>
                <w:sz w:val="18"/>
                <w:szCs w:val="18"/>
              </w:rPr>
            </w:pPr>
          </w:p>
        </w:tc>
        <w:tc>
          <w:tcPr>
            <w:tcW w:w="993" w:type="dxa"/>
            <w:gridSpan w:val="2"/>
            <w:vMerge w:val="continue"/>
          </w:tcPr>
          <w:p w14:paraId="45572A64">
            <w:pPr>
              <w:spacing w:line="240" w:lineRule="auto"/>
              <w:jc w:val="center"/>
              <w:rPr>
                <w:rFonts w:ascii="Times New Roman" w:hAnsi="Times New Roman"/>
                <w:sz w:val="18"/>
                <w:szCs w:val="18"/>
              </w:rPr>
            </w:pPr>
          </w:p>
        </w:tc>
        <w:tc>
          <w:tcPr>
            <w:tcW w:w="992" w:type="dxa"/>
            <w:gridSpan w:val="2"/>
            <w:vMerge w:val="continue"/>
          </w:tcPr>
          <w:p w14:paraId="2B89204B">
            <w:pPr>
              <w:spacing w:line="240" w:lineRule="auto"/>
              <w:jc w:val="center"/>
              <w:rPr>
                <w:rFonts w:ascii="Times New Roman" w:hAnsi="Times New Roman"/>
                <w:sz w:val="18"/>
                <w:szCs w:val="18"/>
              </w:rPr>
            </w:pPr>
          </w:p>
        </w:tc>
        <w:tc>
          <w:tcPr>
            <w:tcW w:w="992" w:type="dxa"/>
            <w:gridSpan w:val="2"/>
            <w:vMerge w:val="continue"/>
          </w:tcPr>
          <w:p w14:paraId="54D47935">
            <w:pPr>
              <w:spacing w:line="240" w:lineRule="auto"/>
              <w:jc w:val="center"/>
              <w:rPr>
                <w:rFonts w:ascii="Times New Roman" w:hAnsi="Times New Roman"/>
                <w:sz w:val="18"/>
                <w:szCs w:val="18"/>
              </w:rPr>
            </w:pPr>
          </w:p>
        </w:tc>
        <w:tc>
          <w:tcPr>
            <w:tcW w:w="851" w:type="dxa"/>
            <w:gridSpan w:val="2"/>
            <w:vMerge w:val="continue"/>
          </w:tcPr>
          <w:p w14:paraId="794B7236">
            <w:pPr>
              <w:spacing w:line="240" w:lineRule="auto"/>
              <w:jc w:val="center"/>
              <w:rPr>
                <w:rFonts w:ascii="Times New Roman" w:hAnsi="Times New Roman"/>
                <w:sz w:val="18"/>
                <w:szCs w:val="18"/>
              </w:rPr>
            </w:pPr>
          </w:p>
        </w:tc>
      </w:tr>
      <w:tr w14:paraId="3183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14:paraId="2E860CA9">
            <w:pPr>
              <w:spacing w:line="240" w:lineRule="auto"/>
              <w:jc w:val="center"/>
              <w:rPr>
                <w:rFonts w:ascii="Times New Roman" w:hAnsi="Times New Roman"/>
                <w:sz w:val="18"/>
                <w:szCs w:val="18"/>
              </w:rPr>
            </w:pPr>
            <w:r>
              <w:rPr>
                <w:rFonts w:ascii="Times New Roman" w:hAnsi="Times New Roman"/>
                <w:sz w:val="18"/>
                <w:szCs w:val="18"/>
              </w:rPr>
              <w:t>5</w:t>
            </w:r>
          </w:p>
        </w:tc>
        <w:tc>
          <w:tcPr>
            <w:tcW w:w="1142" w:type="dxa"/>
            <w:gridSpan w:val="2"/>
          </w:tcPr>
          <w:p w14:paraId="4FB886FA">
            <w:pPr>
              <w:spacing w:line="240" w:lineRule="auto"/>
              <w:jc w:val="center"/>
              <w:rPr>
                <w:rFonts w:ascii="Times New Roman" w:hAnsi="Times New Roman"/>
                <w:sz w:val="18"/>
                <w:szCs w:val="18"/>
              </w:rPr>
            </w:pPr>
          </w:p>
        </w:tc>
        <w:tc>
          <w:tcPr>
            <w:tcW w:w="567" w:type="dxa"/>
          </w:tcPr>
          <w:p w14:paraId="721CC346">
            <w:pPr>
              <w:spacing w:line="240" w:lineRule="auto"/>
              <w:jc w:val="center"/>
              <w:rPr>
                <w:rFonts w:ascii="Times New Roman" w:hAnsi="Times New Roman"/>
                <w:sz w:val="18"/>
                <w:szCs w:val="18"/>
              </w:rPr>
            </w:pPr>
          </w:p>
        </w:tc>
        <w:tc>
          <w:tcPr>
            <w:tcW w:w="708" w:type="dxa"/>
            <w:gridSpan w:val="2"/>
            <w:vMerge w:val="continue"/>
          </w:tcPr>
          <w:p w14:paraId="0E795885">
            <w:pPr>
              <w:spacing w:line="240" w:lineRule="auto"/>
              <w:jc w:val="center"/>
              <w:rPr>
                <w:rFonts w:ascii="Times New Roman" w:hAnsi="Times New Roman"/>
                <w:sz w:val="18"/>
                <w:szCs w:val="18"/>
              </w:rPr>
            </w:pPr>
          </w:p>
        </w:tc>
        <w:tc>
          <w:tcPr>
            <w:tcW w:w="851" w:type="dxa"/>
            <w:vMerge w:val="continue"/>
          </w:tcPr>
          <w:p w14:paraId="70F3F47C">
            <w:pPr>
              <w:spacing w:line="240" w:lineRule="auto"/>
              <w:jc w:val="center"/>
              <w:rPr>
                <w:rFonts w:ascii="Times New Roman" w:hAnsi="Times New Roman"/>
                <w:sz w:val="18"/>
                <w:szCs w:val="18"/>
              </w:rPr>
            </w:pPr>
          </w:p>
        </w:tc>
        <w:tc>
          <w:tcPr>
            <w:tcW w:w="850" w:type="dxa"/>
            <w:gridSpan w:val="2"/>
            <w:vMerge w:val="continue"/>
          </w:tcPr>
          <w:p w14:paraId="6E3C11DA">
            <w:pPr>
              <w:spacing w:line="240" w:lineRule="auto"/>
              <w:jc w:val="center"/>
              <w:rPr>
                <w:rFonts w:ascii="Times New Roman" w:hAnsi="Times New Roman"/>
                <w:sz w:val="18"/>
                <w:szCs w:val="18"/>
              </w:rPr>
            </w:pPr>
          </w:p>
        </w:tc>
        <w:tc>
          <w:tcPr>
            <w:tcW w:w="993" w:type="dxa"/>
            <w:gridSpan w:val="2"/>
            <w:vMerge w:val="continue"/>
          </w:tcPr>
          <w:p w14:paraId="5A9AC8C6">
            <w:pPr>
              <w:spacing w:line="240" w:lineRule="auto"/>
              <w:jc w:val="center"/>
              <w:rPr>
                <w:rFonts w:ascii="Times New Roman" w:hAnsi="Times New Roman"/>
                <w:sz w:val="18"/>
                <w:szCs w:val="18"/>
              </w:rPr>
            </w:pPr>
          </w:p>
        </w:tc>
        <w:tc>
          <w:tcPr>
            <w:tcW w:w="992" w:type="dxa"/>
            <w:gridSpan w:val="2"/>
            <w:vMerge w:val="continue"/>
          </w:tcPr>
          <w:p w14:paraId="65960EF0">
            <w:pPr>
              <w:spacing w:line="240" w:lineRule="auto"/>
              <w:jc w:val="center"/>
              <w:rPr>
                <w:rFonts w:ascii="Times New Roman" w:hAnsi="Times New Roman"/>
                <w:sz w:val="18"/>
                <w:szCs w:val="18"/>
              </w:rPr>
            </w:pPr>
          </w:p>
        </w:tc>
        <w:tc>
          <w:tcPr>
            <w:tcW w:w="992" w:type="dxa"/>
            <w:gridSpan w:val="2"/>
            <w:vMerge w:val="continue"/>
          </w:tcPr>
          <w:p w14:paraId="55E850EA">
            <w:pPr>
              <w:spacing w:line="240" w:lineRule="auto"/>
              <w:jc w:val="center"/>
              <w:rPr>
                <w:rFonts w:ascii="Times New Roman" w:hAnsi="Times New Roman"/>
                <w:sz w:val="18"/>
                <w:szCs w:val="18"/>
              </w:rPr>
            </w:pPr>
          </w:p>
        </w:tc>
        <w:tc>
          <w:tcPr>
            <w:tcW w:w="851" w:type="dxa"/>
            <w:gridSpan w:val="2"/>
            <w:vMerge w:val="continue"/>
          </w:tcPr>
          <w:p w14:paraId="1FAFB927">
            <w:pPr>
              <w:spacing w:line="240" w:lineRule="auto"/>
              <w:jc w:val="center"/>
              <w:rPr>
                <w:rFonts w:ascii="Times New Roman" w:hAnsi="Times New Roman"/>
                <w:sz w:val="18"/>
                <w:szCs w:val="18"/>
              </w:rPr>
            </w:pPr>
          </w:p>
        </w:tc>
      </w:tr>
      <w:tr w14:paraId="56DD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17"/>
          </w:tcPr>
          <w:p w14:paraId="64F32B2A">
            <w:pPr>
              <w:spacing w:line="240" w:lineRule="auto"/>
              <w:jc w:val="center"/>
              <w:rPr>
                <w:rFonts w:ascii="Times New Roman" w:hAnsi="Times New Roman"/>
                <w:sz w:val="18"/>
                <w:szCs w:val="18"/>
              </w:rPr>
            </w:pPr>
            <w:r>
              <w:rPr>
                <w:rFonts w:ascii="Times New Roman" w:hAnsi="Times New Roman"/>
                <w:sz w:val="18"/>
                <w:szCs w:val="18"/>
              </w:rPr>
              <w:t>钻孔泥浆性能测试记录</w:t>
            </w:r>
          </w:p>
        </w:tc>
      </w:tr>
      <w:tr w14:paraId="2FF1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gridSpan w:val="2"/>
          </w:tcPr>
          <w:p w14:paraId="1E71382C">
            <w:pPr>
              <w:spacing w:line="240" w:lineRule="auto"/>
              <w:jc w:val="center"/>
              <w:rPr>
                <w:rFonts w:ascii="Times New Roman" w:hAnsi="Times New Roman"/>
                <w:sz w:val="18"/>
                <w:szCs w:val="18"/>
              </w:rPr>
            </w:pPr>
            <w:r>
              <w:rPr>
                <w:rFonts w:ascii="Times New Roman" w:hAnsi="Times New Roman"/>
                <w:sz w:val="18"/>
                <w:szCs w:val="18"/>
              </w:rPr>
              <w:t>序号</w:t>
            </w:r>
          </w:p>
        </w:tc>
        <w:tc>
          <w:tcPr>
            <w:tcW w:w="709" w:type="dxa"/>
          </w:tcPr>
          <w:p w14:paraId="26866426">
            <w:pPr>
              <w:spacing w:line="240" w:lineRule="auto"/>
              <w:jc w:val="center"/>
              <w:rPr>
                <w:rFonts w:ascii="Times New Roman" w:hAnsi="Times New Roman"/>
                <w:sz w:val="18"/>
                <w:szCs w:val="18"/>
              </w:rPr>
            </w:pPr>
            <w:r>
              <w:rPr>
                <w:rFonts w:ascii="Times New Roman" w:hAnsi="Times New Roman"/>
                <w:sz w:val="18"/>
                <w:szCs w:val="18"/>
              </w:rPr>
              <w:t>测试时间</w:t>
            </w:r>
          </w:p>
        </w:tc>
        <w:tc>
          <w:tcPr>
            <w:tcW w:w="992" w:type="dxa"/>
            <w:gridSpan w:val="2"/>
          </w:tcPr>
          <w:p w14:paraId="32725E09">
            <w:pPr>
              <w:spacing w:line="240" w:lineRule="auto"/>
              <w:jc w:val="center"/>
              <w:rPr>
                <w:rFonts w:ascii="Times New Roman" w:hAnsi="Times New Roman"/>
                <w:sz w:val="18"/>
                <w:szCs w:val="18"/>
              </w:rPr>
            </w:pPr>
            <w:r>
              <w:rPr>
                <w:rFonts w:hint="eastAsia" w:ascii="Times New Roman" w:hAnsi="Times New Roman"/>
                <w:sz w:val="18"/>
                <w:szCs w:val="18"/>
              </w:rPr>
              <w:t>密度</w:t>
            </w:r>
          </w:p>
        </w:tc>
        <w:tc>
          <w:tcPr>
            <w:tcW w:w="1134" w:type="dxa"/>
            <w:gridSpan w:val="2"/>
          </w:tcPr>
          <w:p w14:paraId="23CC26CB">
            <w:pPr>
              <w:spacing w:line="240" w:lineRule="auto"/>
              <w:jc w:val="center"/>
              <w:rPr>
                <w:rFonts w:ascii="Times New Roman" w:hAnsi="Times New Roman"/>
                <w:sz w:val="18"/>
                <w:szCs w:val="18"/>
              </w:rPr>
            </w:pPr>
            <w:r>
              <w:rPr>
                <w:rFonts w:ascii="Times New Roman" w:hAnsi="Times New Roman"/>
                <w:sz w:val="18"/>
                <w:szCs w:val="18"/>
              </w:rPr>
              <w:t>马氏漏斗粘度</w:t>
            </w:r>
          </w:p>
        </w:tc>
        <w:tc>
          <w:tcPr>
            <w:tcW w:w="850" w:type="dxa"/>
            <w:gridSpan w:val="2"/>
          </w:tcPr>
          <w:p w14:paraId="020DEBB9">
            <w:pPr>
              <w:spacing w:line="240" w:lineRule="auto"/>
              <w:jc w:val="center"/>
              <w:rPr>
                <w:rFonts w:ascii="Times New Roman" w:hAnsi="Times New Roman"/>
                <w:sz w:val="18"/>
                <w:szCs w:val="18"/>
              </w:rPr>
            </w:pPr>
            <w:r>
              <w:rPr>
                <w:rFonts w:hint="eastAsia" w:ascii="Times New Roman" w:hAnsi="Times New Roman"/>
                <w:sz w:val="18"/>
                <w:szCs w:val="18"/>
              </w:rPr>
              <w:t>静切力</w:t>
            </w:r>
          </w:p>
        </w:tc>
        <w:tc>
          <w:tcPr>
            <w:tcW w:w="851" w:type="dxa"/>
          </w:tcPr>
          <w:p w14:paraId="1242F79F">
            <w:pPr>
              <w:spacing w:line="240" w:lineRule="auto"/>
              <w:jc w:val="center"/>
              <w:rPr>
                <w:rFonts w:ascii="Times New Roman" w:hAnsi="Times New Roman"/>
                <w:sz w:val="18"/>
                <w:szCs w:val="18"/>
              </w:rPr>
            </w:pPr>
            <w:r>
              <w:rPr>
                <w:rFonts w:hint="eastAsia" w:ascii="Times New Roman" w:hAnsi="Times New Roman"/>
                <w:sz w:val="18"/>
                <w:szCs w:val="18"/>
              </w:rPr>
              <w:t>动切力</w:t>
            </w:r>
          </w:p>
        </w:tc>
        <w:tc>
          <w:tcPr>
            <w:tcW w:w="850" w:type="dxa"/>
            <w:gridSpan w:val="2"/>
          </w:tcPr>
          <w:p w14:paraId="146684DE">
            <w:pPr>
              <w:spacing w:line="240" w:lineRule="auto"/>
              <w:rPr>
                <w:rFonts w:ascii="Times New Roman" w:hAnsi="Times New Roman"/>
                <w:sz w:val="18"/>
                <w:szCs w:val="18"/>
              </w:rPr>
            </w:pPr>
            <w:r>
              <w:rPr>
                <w:rFonts w:ascii="Times New Roman" w:hAnsi="Times New Roman"/>
                <w:sz w:val="18"/>
                <w:szCs w:val="18"/>
              </w:rPr>
              <w:t>滤失量</w:t>
            </w:r>
          </w:p>
        </w:tc>
        <w:tc>
          <w:tcPr>
            <w:tcW w:w="851" w:type="dxa"/>
            <w:gridSpan w:val="2"/>
          </w:tcPr>
          <w:p w14:paraId="6D50EC69">
            <w:pPr>
              <w:spacing w:line="240" w:lineRule="auto"/>
              <w:jc w:val="center"/>
              <w:rPr>
                <w:rFonts w:ascii="Times New Roman" w:hAnsi="Times New Roman"/>
                <w:sz w:val="18"/>
                <w:szCs w:val="18"/>
              </w:rPr>
            </w:pPr>
            <w:r>
              <w:rPr>
                <w:rFonts w:hint="eastAsia" w:ascii="Times New Roman" w:hAnsi="Times New Roman"/>
                <w:sz w:val="18"/>
                <w:szCs w:val="18"/>
              </w:rPr>
              <w:t>含砂量</w:t>
            </w:r>
          </w:p>
        </w:tc>
        <w:tc>
          <w:tcPr>
            <w:tcW w:w="709" w:type="dxa"/>
            <w:gridSpan w:val="2"/>
          </w:tcPr>
          <w:p w14:paraId="26030EF3">
            <w:pPr>
              <w:spacing w:line="240" w:lineRule="auto"/>
              <w:jc w:val="center"/>
              <w:rPr>
                <w:rFonts w:ascii="Times New Roman" w:hAnsi="Times New Roman"/>
                <w:sz w:val="18"/>
                <w:szCs w:val="18"/>
              </w:rPr>
            </w:pPr>
            <w:r>
              <w:rPr>
                <w:rFonts w:hint="eastAsia" w:ascii="Times New Roman" w:hAnsi="Times New Roman"/>
                <w:sz w:val="18"/>
                <w:szCs w:val="18"/>
              </w:rPr>
              <w:t>PH值</w:t>
            </w:r>
          </w:p>
        </w:tc>
        <w:tc>
          <w:tcPr>
            <w:tcW w:w="567" w:type="dxa"/>
          </w:tcPr>
          <w:p w14:paraId="0C9DC7CE">
            <w:pPr>
              <w:spacing w:line="240" w:lineRule="auto"/>
              <w:jc w:val="center"/>
              <w:rPr>
                <w:rFonts w:ascii="Times New Roman" w:hAnsi="Times New Roman"/>
                <w:sz w:val="18"/>
                <w:szCs w:val="18"/>
              </w:rPr>
            </w:pPr>
            <w:r>
              <w:rPr>
                <w:rFonts w:ascii="Times New Roman" w:hAnsi="Times New Roman"/>
                <w:sz w:val="18"/>
                <w:szCs w:val="18"/>
              </w:rPr>
              <w:t>备注</w:t>
            </w:r>
          </w:p>
        </w:tc>
      </w:tr>
      <w:tr w14:paraId="3ED1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gridSpan w:val="2"/>
          </w:tcPr>
          <w:p w14:paraId="2B79D79B">
            <w:pPr>
              <w:spacing w:line="240" w:lineRule="auto"/>
              <w:jc w:val="center"/>
              <w:rPr>
                <w:rFonts w:ascii="Times New Roman" w:hAnsi="Times New Roman"/>
                <w:sz w:val="18"/>
                <w:szCs w:val="18"/>
              </w:rPr>
            </w:pPr>
            <w:r>
              <w:rPr>
                <w:rFonts w:ascii="Times New Roman" w:hAnsi="Times New Roman"/>
                <w:sz w:val="18"/>
                <w:szCs w:val="18"/>
              </w:rPr>
              <w:t>1</w:t>
            </w:r>
          </w:p>
        </w:tc>
        <w:tc>
          <w:tcPr>
            <w:tcW w:w="709" w:type="dxa"/>
          </w:tcPr>
          <w:p w14:paraId="65D8C03E">
            <w:pPr>
              <w:spacing w:line="240" w:lineRule="auto"/>
              <w:jc w:val="center"/>
              <w:rPr>
                <w:rFonts w:ascii="Times New Roman" w:hAnsi="Times New Roman"/>
                <w:sz w:val="18"/>
                <w:szCs w:val="18"/>
              </w:rPr>
            </w:pPr>
          </w:p>
        </w:tc>
        <w:tc>
          <w:tcPr>
            <w:tcW w:w="992" w:type="dxa"/>
            <w:gridSpan w:val="2"/>
          </w:tcPr>
          <w:p w14:paraId="3DF0E1DB">
            <w:pPr>
              <w:spacing w:line="240" w:lineRule="auto"/>
              <w:jc w:val="center"/>
              <w:rPr>
                <w:rFonts w:ascii="Times New Roman" w:hAnsi="Times New Roman"/>
                <w:sz w:val="18"/>
                <w:szCs w:val="18"/>
              </w:rPr>
            </w:pPr>
          </w:p>
        </w:tc>
        <w:tc>
          <w:tcPr>
            <w:tcW w:w="1134" w:type="dxa"/>
            <w:gridSpan w:val="2"/>
          </w:tcPr>
          <w:p w14:paraId="3B97601E">
            <w:pPr>
              <w:spacing w:line="240" w:lineRule="auto"/>
              <w:jc w:val="center"/>
              <w:rPr>
                <w:rFonts w:ascii="Times New Roman" w:hAnsi="Times New Roman"/>
                <w:sz w:val="18"/>
                <w:szCs w:val="18"/>
              </w:rPr>
            </w:pPr>
          </w:p>
        </w:tc>
        <w:tc>
          <w:tcPr>
            <w:tcW w:w="850" w:type="dxa"/>
            <w:gridSpan w:val="2"/>
          </w:tcPr>
          <w:p w14:paraId="6CECA175">
            <w:pPr>
              <w:spacing w:line="240" w:lineRule="auto"/>
              <w:jc w:val="center"/>
              <w:rPr>
                <w:rFonts w:ascii="Times New Roman" w:hAnsi="Times New Roman"/>
                <w:sz w:val="18"/>
                <w:szCs w:val="18"/>
              </w:rPr>
            </w:pPr>
          </w:p>
        </w:tc>
        <w:tc>
          <w:tcPr>
            <w:tcW w:w="851" w:type="dxa"/>
          </w:tcPr>
          <w:p w14:paraId="4589C57C">
            <w:pPr>
              <w:spacing w:line="240" w:lineRule="auto"/>
              <w:jc w:val="center"/>
              <w:rPr>
                <w:rFonts w:ascii="Times New Roman" w:hAnsi="Times New Roman"/>
                <w:sz w:val="18"/>
                <w:szCs w:val="18"/>
              </w:rPr>
            </w:pPr>
          </w:p>
        </w:tc>
        <w:tc>
          <w:tcPr>
            <w:tcW w:w="850" w:type="dxa"/>
            <w:gridSpan w:val="2"/>
          </w:tcPr>
          <w:p w14:paraId="79FA310C">
            <w:pPr>
              <w:spacing w:line="240" w:lineRule="auto"/>
              <w:jc w:val="center"/>
              <w:rPr>
                <w:rFonts w:ascii="Times New Roman" w:hAnsi="Times New Roman"/>
                <w:sz w:val="18"/>
                <w:szCs w:val="18"/>
              </w:rPr>
            </w:pPr>
          </w:p>
        </w:tc>
        <w:tc>
          <w:tcPr>
            <w:tcW w:w="851" w:type="dxa"/>
            <w:gridSpan w:val="2"/>
          </w:tcPr>
          <w:p w14:paraId="5E9F9B7B">
            <w:pPr>
              <w:spacing w:line="240" w:lineRule="auto"/>
              <w:jc w:val="center"/>
              <w:rPr>
                <w:rFonts w:ascii="Times New Roman" w:hAnsi="Times New Roman"/>
                <w:sz w:val="18"/>
                <w:szCs w:val="18"/>
              </w:rPr>
            </w:pPr>
          </w:p>
        </w:tc>
        <w:tc>
          <w:tcPr>
            <w:tcW w:w="709" w:type="dxa"/>
            <w:gridSpan w:val="2"/>
          </w:tcPr>
          <w:p w14:paraId="0BA312B1">
            <w:pPr>
              <w:spacing w:line="240" w:lineRule="auto"/>
              <w:jc w:val="center"/>
              <w:rPr>
                <w:rFonts w:ascii="Times New Roman" w:hAnsi="Times New Roman"/>
                <w:sz w:val="18"/>
                <w:szCs w:val="18"/>
              </w:rPr>
            </w:pPr>
          </w:p>
        </w:tc>
        <w:tc>
          <w:tcPr>
            <w:tcW w:w="567" w:type="dxa"/>
          </w:tcPr>
          <w:p w14:paraId="76F5AA8E">
            <w:pPr>
              <w:spacing w:line="240" w:lineRule="auto"/>
              <w:jc w:val="center"/>
              <w:rPr>
                <w:rFonts w:ascii="Times New Roman" w:hAnsi="Times New Roman"/>
                <w:sz w:val="18"/>
                <w:szCs w:val="18"/>
              </w:rPr>
            </w:pPr>
          </w:p>
        </w:tc>
      </w:tr>
      <w:tr w14:paraId="50CA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gridSpan w:val="2"/>
          </w:tcPr>
          <w:p w14:paraId="18CCA287">
            <w:pPr>
              <w:spacing w:line="240" w:lineRule="auto"/>
              <w:jc w:val="center"/>
              <w:rPr>
                <w:rFonts w:ascii="Times New Roman" w:hAnsi="Times New Roman"/>
                <w:sz w:val="18"/>
                <w:szCs w:val="18"/>
              </w:rPr>
            </w:pPr>
            <w:r>
              <w:rPr>
                <w:rFonts w:ascii="Times New Roman" w:hAnsi="Times New Roman"/>
                <w:sz w:val="18"/>
                <w:szCs w:val="18"/>
              </w:rPr>
              <w:t>2</w:t>
            </w:r>
          </w:p>
        </w:tc>
        <w:tc>
          <w:tcPr>
            <w:tcW w:w="709" w:type="dxa"/>
          </w:tcPr>
          <w:p w14:paraId="00EDD0FB">
            <w:pPr>
              <w:spacing w:line="240" w:lineRule="auto"/>
              <w:jc w:val="center"/>
              <w:rPr>
                <w:rFonts w:ascii="Times New Roman" w:hAnsi="Times New Roman"/>
                <w:sz w:val="18"/>
                <w:szCs w:val="18"/>
              </w:rPr>
            </w:pPr>
          </w:p>
        </w:tc>
        <w:tc>
          <w:tcPr>
            <w:tcW w:w="992" w:type="dxa"/>
            <w:gridSpan w:val="2"/>
          </w:tcPr>
          <w:p w14:paraId="54133B56">
            <w:pPr>
              <w:spacing w:line="240" w:lineRule="auto"/>
              <w:jc w:val="center"/>
              <w:rPr>
                <w:rFonts w:ascii="Times New Roman" w:hAnsi="Times New Roman"/>
                <w:sz w:val="18"/>
                <w:szCs w:val="18"/>
              </w:rPr>
            </w:pPr>
          </w:p>
        </w:tc>
        <w:tc>
          <w:tcPr>
            <w:tcW w:w="1134" w:type="dxa"/>
            <w:gridSpan w:val="2"/>
          </w:tcPr>
          <w:p w14:paraId="6E3A1C68">
            <w:pPr>
              <w:spacing w:line="240" w:lineRule="auto"/>
              <w:jc w:val="center"/>
              <w:rPr>
                <w:rFonts w:ascii="Times New Roman" w:hAnsi="Times New Roman"/>
                <w:sz w:val="18"/>
                <w:szCs w:val="18"/>
              </w:rPr>
            </w:pPr>
          </w:p>
        </w:tc>
        <w:tc>
          <w:tcPr>
            <w:tcW w:w="850" w:type="dxa"/>
            <w:gridSpan w:val="2"/>
          </w:tcPr>
          <w:p w14:paraId="4DFA1A8A">
            <w:pPr>
              <w:spacing w:line="240" w:lineRule="auto"/>
              <w:jc w:val="center"/>
              <w:rPr>
                <w:rFonts w:ascii="Times New Roman" w:hAnsi="Times New Roman"/>
                <w:sz w:val="18"/>
                <w:szCs w:val="18"/>
              </w:rPr>
            </w:pPr>
          </w:p>
        </w:tc>
        <w:tc>
          <w:tcPr>
            <w:tcW w:w="851" w:type="dxa"/>
          </w:tcPr>
          <w:p w14:paraId="2DD8A487">
            <w:pPr>
              <w:spacing w:line="240" w:lineRule="auto"/>
              <w:jc w:val="center"/>
              <w:rPr>
                <w:rFonts w:ascii="Times New Roman" w:hAnsi="Times New Roman"/>
                <w:sz w:val="18"/>
                <w:szCs w:val="18"/>
              </w:rPr>
            </w:pPr>
          </w:p>
        </w:tc>
        <w:tc>
          <w:tcPr>
            <w:tcW w:w="850" w:type="dxa"/>
            <w:gridSpan w:val="2"/>
          </w:tcPr>
          <w:p w14:paraId="2AF41AD7">
            <w:pPr>
              <w:spacing w:line="240" w:lineRule="auto"/>
              <w:jc w:val="center"/>
              <w:rPr>
                <w:rFonts w:ascii="Times New Roman" w:hAnsi="Times New Roman"/>
                <w:sz w:val="18"/>
                <w:szCs w:val="18"/>
              </w:rPr>
            </w:pPr>
          </w:p>
        </w:tc>
        <w:tc>
          <w:tcPr>
            <w:tcW w:w="851" w:type="dxa"/>
            <w:gridSpan w:val="2"/>
          </w:tcPr>
          <w:p w14:paraId="03F23FA0">
            <w:pPr>
              <w:spacing w:line="240" w:lineRule="auto"/>
              <w:jc w:val="center"/>
              <w:rPr>
                <w:rFonts w:ascii="Times New Roman" w:hAnsi="Times New Roman"/>
                <w:sz w:val="18"/>
                <w:szCs w:val="18"/>
              </w:rPr>
            </w:pPr>
          </w:p>
        </w:tc>
        <w:tc>
          <w:tcPr>
            <w:tcW w:w="709" w:type="dxa"/>
            <w:gridSpan w:val="2"/>
          </w:tcPr>
          <w:p w14:paraId="36BCCCE5">
            <w:pPr>
              <w:spacing w:line="240" w:lineRule="auto"/>
              <w:jc w:val="center"/>
              <w:rPr>
                <w:rFonts w:ascii="Times New Roman" w:hAnsi="Times New Roman"/>
                <w:sz w:val="18"/>
                <w:szCs w:val="18"/>
              </w:rPr>
            </w:pPr>
          </w:p>
        </w:tc>
        <w:tc>
          <w:tcPr>
            <w:tcW w:w="567" w:type="dxa"/>
          </w:tcPr>
          <w:p w14:paraId="19BABEE3">
            <w:pPr>
              <w:spacing w:line="240" w:lineRule="auto"/>
              <w:jc w:val="center"/>
              <w:rPr>
                <w:rFonts w:ascii="Times New Roman" w:hAnsi="Times New Roman"/>
                <w:sz w:val="18"/>
                <w:szCs w:val="18"/>
              </w:rPr>
            </w:pPr>
          </w:p>
        </w:tc>
      </w:tr>
      <w:tr w14:paraId="24A1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gridSpan w:val="2"/>
          </w:tcPr>
          <w:p w14:paraId="7397E178">
            <w:pPr>
              <w:spacing w:line="240" w:lineRule="auto"/>
              <w:jc w:val="center"/>
              <w:rPr>
                <w:rFonts w:ascii="Times New Roman" w:hAnsi="Times New Roman"/>
                <w:sz w:val="18"/>
                <w:szCs w:val="18"/>
              </w:rPr>
            </w:pPr>
            <w:r>
              <w:rPr>
                <w:rFonts w:ascii="Times New Roman" w:hAnsi="Times New Roman"/>
                <w:sz w:val="18"/>
                <w:szCs w:val="18"/>
              </w:rPr>
              <w:t>3</w:t>
            </w:r>
          </w:p>
        </w:tc>
        <w:tc>
          <w:tcPr>
            <w:tcW w:w="709" w:type="dxa"/>
          </w:tcPr>
          <w:p w14:paraId="08BF0491">
            <w:pPr>
              <w:spacing w:line="240" w:lineRule="auto"/>
              <w:jc w:val="center"/>
              <w:rPr>
                <w:rFonts w:ascii="Times New Roman" w:hAnsi="Times New Roman"/>
                <w:sz w:val="18"/>
                <w:szCs w:val="18"/>
              </w:rPr>
            </w:pPr>
          </w:p>
        </w:tc>
        <w:tc>
          <w:tcPr>
            <w:tcW w:w="992" w:type="dxa"/>
            <w:gridSpan w:val="2"/>
          </w:tcPr>
          <w:p w14:paraId="0DBABBEC">
            <w:pPr>
              <w:spacing w:line="240" w:lineRule="auto"/>
              <w:jc w:val="center"/>
              <w:rPr>
                <w:rFonts w:ascii="Times New Roman" w:hAnsi="Times New Roman"/>
                <w:sz w:val="18"/>
                <w:szCs w:val="18"/>
              </w:rPr>
            </w:pPr>
          </w:p>
        </w:tc>
        <w:tc>
          <w:tcPr>
            <w:tcW w:w="1134" w:type="dxa"/>
            <w:gridSpan w:val="2"/>
          </w:tcPr>
          <w:p w14:paraId="5FE4E934">
            <w:pPr>
              <w:spacing w:line="240" w:lineRule="auto"/>
              <w:jc w:val="center"/>
              <w:rPr>
                <w:rFonts w:ascii="Times New Roman" w:hAnsi="Times New Roman"/>
                <w:sz w:val="18"/>
                <w:szCs w:val="18"/>
              </w:rPr>
            </w:pPr>
          </w:p>
        </w:tc>
        <w:tc>
          <w:tcPr>
            <w:tcW w:w="850" w:type="dxa"/>
            <w:gridSpan w:val="2"/>
          </w:tcPr>
          <w:p w14:paraId="55682238">
            <w:pPr>
              <w:spacing w:line="240" w:lineRule="auto"/>
              <w:jc w:val="center"/>
              <w:rPr>
                <w:rFonts w:ascii="Times New Roman" w:hAnsi="Times New Roman"/>
                <w:sz w:val="18"/>
                <w:szCs w:val="18"/>
              </w:rPr>
            </w:pPr>
          </w:p>
        </w:tc>
        <w:tc>
          <w:tcPr>
            <w:tcW w:w="851" w:type="dxa"/>
          </w:tcPr>
          <w:p w14:paraId="25190497">
            <w:pPr>
              <w:spacing w:line="240" w:lineRule="auto"/>
              <w:jc w:val="center"/>
              <w:rPr>
                <w:rFonts w:ascii="Times New Roman" w:hAnsi="Times New Roman"/>
                <w:sz w:val="18"/>
                <w:szCs w:val="18"/>
              </w:rPr>
            </w:pPr>
          </w:p>
        </w:tc>
        <w:tc>
          <w:tcPr>
            <w:tcW w:w="850" w:type="dxa"/>
            <w:gridSpan w:val="2"/>
          </w:tcPr>
          <w:p w14:paraId="0660E5D9">
            <w:pPr>
              <w:spacing w:line="240" w:lineRule="auto"/>
              <w:jc w:val="center"/>
              <w:rPr>
                <w:rFonts w:ascii="Times New Roman" w:hAnsi="Times New Roman"/>
                <w:sz w:val="18"/>
                <w:szCs w:val="18"/>
              </w:rPr>
            </w:pPr>
          </w:p>
        </w:tc>
        <w:tc>
          <w:tcPr>
            <w:tcW w:w="851" w:type="dxa"/>
            <w:gridSpan w:val="2"/>
          </w:tcPr>
          <w:p w14:paraId="220C504B">
            <w:pPr>
              <w:spacing w:line="240" w:lineRule="auto"/>
              <w:jc w:val="center"/>
              <w:rPr>
                <w:rFonts w:ascii="Times New Roman" w:hAnsi="Times New Roman"/>
                <w:sz w:val="18"/>
                <w:szCs w:val="18"/>
              </w:rPr>
            </w:pPr>
          </w:p>
        </w:tc>
        <w:tc>
          <w:tcPr>
            <w:tcW w:w="709" w:type="dxa"/>
            <w:gridSpan w:val="2"/>
          </w:tcPr>
          <w:p w14:paraId="53267FE4">
            <w:pPr>
              <w:spacing w:line="240" w:lineRule="auto"/>
              <w:jc w:val="center"/>
              <w:rPr>
                <w:rFonts w:ascii="Times New Roman" w:hAnsi="Times New Roman"/>
                <w:sz w:val="18"/>
                <w:szCs w:val="18"/>
              </w:rPr>
            </w:pPr>
          </w:p>
        </w:tc>
        <w:tc>
          <w:tcPr>
            <w:tcW w:w="567" w:type="dxa"/>
          </w:tcPr>
          <w:p w14:paraId="42998252">
            <w:pPr>
              <w:spacing w:line="240" w:lineRule="auto"/>
              <w:jc w:val="center"/>
              <w:rPr>
                <w:rFonts w:ascii="Times New Roman" w:hAnsi="Times New Roman"/>
                <w:sz w:val="18"/>
                <w:szCs w:val="18"/>
              </w:rPr>
            </w:pPr>
          </w:p>
        </w:tc>
      </w:tr>
      <w:tr w14:paraId="58FA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gridSpan w:val="2"/>
          </w:tcPr>
          <w:p w14:paraId="5F37137E">
            <w:pPr>
              <w:spacing w:line="240" w:lineRule="auto"/>
              <w:jc w:val="center"/>
              <w:rPr>
                <w:rFonts w:ascii="Times New Roman" w:hAnsi="Times New Roman"/>
                <w:sz w:val="18"/>
                <w:szCs w:val="18"/>
              </w:rPr>
            </w:pPr>
            <w:r>
              <w:rPr>
                <w:rFonts w:ascii="Times New Roman" w:hAnsi="Times New Roman"/>
                <w:sz w:val="18"/>
                <w:szCs w:val="18"/>
              </w:rPr>
              <w:t>4</w:t>
            </w:r>
          </w:p>
        </w:tc>
        <w:tc>
          <w:tcPr>
            <w:tcW w:w="709" w:type="dxa"/>
          </w:tcPr>
          <w:p w14:paraId="3E44257C">
            <w:pPr>
              <w:spacing w:line="240" w:lineRule="auto"/>
              <w:jc w:val="center"/>
              <w:rPr>
                <w:rFonts w:ascii="Times New Roman" w:hAnsi="Times New Roman"/>
                <w:sz w:val="18"/>
                <w:szCs w:val="18"/>
              </w:rPr>
            </w:pPr>
          </w:p>
        </w:tc>
        <w:tc>
          <w:tcPr>
            <w:tcW w:w="992" w:type="dxa"/>
            <w:gridSpan w:val="2"/>
          </w:tcPr>
          <w:p w14:paraId="5634BE7D">
            <w:pPr>
              <w:spacing w:line="240" w:lineRule="auto"/>
              <w:jc w:val="center"/>
              <w:rPr>
                <w:rFonts w:ascii="Times New Roman" w:hAnsi="Times New Roman"/>
                <w:sz w:val="18"/>
                <w:szCs w:val="18"/>
              </w:rPr>
            </w:pPr>
          </w:p>
        </w:tc>
        <w:tc>
          <w:tcPr>
            <w:tcW w:w="1134" w:type="dxa"/>
            <w:gridSpan w:val="2"/>
          </w:tcPr>
          <w:p w14:paraId="2352D385">
            <w:pPr>
              <w:spacing w:line="240" w:lineRule="auto"/>
              <w:jc w:val="center"/>
              <w:rPr>
                <w:rFonts w:ascii="Times New Roman" w:hAnsi="Times New Roman"/>
                <w:sz w:val="18"/>
                <w:szCs w:val="18"/>
              </w:rPr>
            </w:pPr>
          </w:p>
        </w:tc>
        <w:tc>
          <w:tcPr>
            <w:tcW w:w="850" w:type="dxa"/>
            <w:gridSpan w:val="2"/>
          </w:tcPr>
          <w:p w14:paraId="49A66555">
            <w:pPr>
              <w:spacing w:line="240" w:lineRule="auto"/>
              <w:jc w:val="center"/>
              <w:rPr>
                <w:rFonts w:ascii="Times New Roman" w:hAnsi="Times New Roman"/>
                <w:sz w:val="18"/>
                <w:szCs w:val="18"/>
              </w:rPr>
            </w:pPr>
          </w:p>
        </w:tc>
        <w:tc>
          <w:tcPr>
            <w:tcW w:w="851" w:type="dxa"/>
          </w:tcPr>
          <w:p w14:paraId="2FCF5668">
            <w:pPr>
              <w:spacing w:line="240" w:lineRule="auto"/>
              <w:jc w:val="center"/>
              <w:rPr>
                <w:rFonts w:ascii="Times New Roman" w:hAnsi="Times New Roman"/>
                <w:sz w:val="18"/>
                <w:szCs w:val="18"/>
              </w:rPr>
            </w:pPr>
          </w:p>
        </w:tc>
        <w:tc>
          <w:tcPr>
            <w:tcW w:w="850" w:type="dxa"/>
            <w:gridSpan w:val="2"/>
          </w:tcPr>
          <w:p w14:paraId="6B17CC76">
            <w:pPr>
              <w:spacing w:line="240" w:lineRule="auto"/>
              <w:jc w:val="center"/>
              <w:rPr>
                <w:rFonts w:ascii="Times New Roman" w:hAnsi="Times New Roman"/>
                <w:sz w:val="18"/>
                <w:szCs w:val="18"/>
              </w:rPr>
            </w:pPr>
          </w:p>
        </w:tc>
        <w:tc>
          <w:tcPr>
            <w:tcW w:w="851" w:type="dxa"/>
            <w:gridSpan w:val="2"/>
          </w:tcPr>
          <w:p w14:paraId="5B37CF14">
            <w:pPr>
              <w:spacing w:line="240" w:lineRule="auto"/>
              <w:jc w:val="center"/>
              <w:rPr>
                <w:rFonts w:ascii="Times New Roman" w:hAnsi="Times New Roman"/>
                <w:sz w:val="18"/>
                <w:szCs w:val="18"/>
              </w:rPr>
            </w:pPr>
          </w:p>
        </w:tc>
        <w:tc>
          <w:tcPr>
            <w:tcW w:w="709" w:type="dxa"/>
            <w:gridSpan w:val="2"/>
          </w:tcPr>
          <w:p w14:paraId="2361D99A">
            <w:pPr>
              <w:spacing w:line="240" w:lineRule="auto"/>
              <w:jc w:val="center"/>
              <w:rPr>
                <w:rFonts w:ascii="Times New Roman" w:hAnsi="Times New Roman"/>
                <w:sz w:val="18"/>
                <w:szCs w:val="18"/>
              </w:rPr>
            </w:pPr>
          </w:p>
        </w:tc>
        <w:tc>
          <w:tcPr>
            <w:tcW w:w="567" w:type="dxa"/>
          </w:tcPr>
          <w:p w14:paraId="314CBD7F">
            <w:pPr>
              <w:spacing w:line="240" w:lineRule="auto"/>
              <w:jc w:val="center"/>
              <w:rPr>
                <w:rFonts w:ascii="Times New Roman" w:hAnsi="Times New Roman"/>
                <w:sz w:val="18"/>
                <w:szCs w:val="18"/>
              </w:rPr>
            </w:pPr>
          </w:p>
        </w:tc>
      </w:tr>
      <w:tr w14:paraId="56E9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gridSpan w:val="2"/>
          </w:tcPr>
          <w:p w14:paraId="45D286ED">
            <w:pPr>
              <w:spacing w:line="240" w:lineRule="auto"/>
              <w:jc w:val="center"/>
              <w:rPr>
                <w:rFonts w:ascii="Times New Roman" w:hAnsi="Times New Roman"/>
                <w:sz w:val="18"/>
                <w:szCs w:val="18"/>
              </w:rPr>
            </w:pPr>
            <w:r>
              <w:rPr>
                <w:rFonts w:ascii="Times New Roman" w:hAnsi="Times New Roman"/>
                <w:sz w:val="18"/>
                <w:szCs w:val="18"/>
              </w:rPr>
              <w:t>5</w:t>
            </w:r>
          </w:p>
        </w:tc>
        <w:tc>
          <w:tcPr>
            <w:tcW w:w="709" w:type="dxa"/>
          </w:tcPr>
          <w:p w14:paraId="505BBE89">
            <w:pPr>
              <w:spacing w:line="240" w:lineRule="auto"/>
              <w:jc w:val="center"/>
              <w:rPr>
                <w:rFonts w:ascii="Times New Roman" w:hAnsi="Times New Roman"/>
                <w:sz w:val="18"/>
                <w:szCs w:val="18"/>
              </w:rPr>
            </w:pPr>
          </w:p>
        </w:tc>
        <w:tc>
          <w:tcPr>
            <w:tcW w:w="992" w:type="dxa"/>
            <w:gridSpan w:val="2"/>
          </w:tcPr>
          <w:p w14:paraId="4201F3E4">
            <w:pPr>
              <w:spacing w:line="240" w:lineRule="auto"/>
              <w:jc w:val="center"/>
              <w:rPr>
                <w:rFonts w:ascii="Times New Roman" w:hAnsi="Times New Roman"/>
                <w:sz w:val="18"/>
                <w:szCs w:val="18"/>
              </w:rPr>
            </w:pPr>
          </w:p>
        </w:tc>
        <w:tc>
          <w:tcPr>
            <w:tcW w:w="1134" w:type="dxa"/>
            <w:gridSpan w:val="2"/>
          </w:tcPr>
          <w:p w14:paraId="1F69794F">
            <w:pPr>
              <w:spacing w:line="240" w:lineRule="auto"/>
              <w:jc w:val="center"/>
              <w:rPr>
                <w:rFonts w:ascii="Times New Roman" w:hAnsi="Times New Roman"/>
                <w:sz w:val="18"/>
                <w:szCs w:val="18"/>
              </w:rPr>
            </w:pPr>
          </w:p>
        </w:tc>
        <w:tc>
          <w:tcPr>
            <w:tcW w:w="850" w:type="dxa"/>
            <w:gridSpan w:val="2"/>
          </w:tcPr>
          <w:p w14:paraId="4A2DD3CC">
            <w:pPr>
              <w:spacing w:line="240" w:lineRule="auto"/>
              <w:jc w:val="center"/>
              <w:rPr>
                <w:rFonts w:ascii="Times New Roman" w:hAnsi="Times New Roman"/>
                <w:sz w:val="18"/>
                <w:szCs w:val="18"/>
              </w:rPr>
            </w:pPr>
          </w:p>
        </w:tc>
        <w:tc>
          <w:tcPr>
            <w:tcW w:w="851" w:type="dxa"/>
          </w:tcPr>
          <w:p w14:paraId="6C2D7160">
            <w:pPr>
              <w:spacing w:line="240" w:lineRule="auto"/>
              <w:jc w:val="center"/>
              <w:rPr>
                <w:rFonts w:ascii="Times New Roman" w:hAnsi="Times New Roman"/>
                <w:sz w:val="18"/>
                <w:szCs w:val="18"/>
              </w:rPr>
            </w:pPr>
          </w:p>
        </w:tc>
        <w:tc>
          <w:tcPr>
            <w:tcW w:w="850" w:type="dxa"/>
            <w:gridSpan w:val="2"/>
          </w:tcPr>
          <w:p w14:paraId="430BAB2E">
            <w:pPr>
              <w:spacing w:line="240" w:lineRule="auto"/>
              <w:jc w:val="center"/>
              <w:rPr>
                <w:rFonts w:ascii="Times New Roman" w:hAnsi="Times New Roman"/>
                <w:sz w:val="18"/>
                <w:szCs w:val="18"/>
              </w:rPr>
            </w:pPr>
          </w:p>
        </w:tc>
        <w:tc>
          <w:tcPr>
            <w:tcW w:w="851" w:type="dxa"/>
            <w:gridSpan w:val="2"/>
          </w:tcPr>
          <w:p w14:paraId="71FF2615">
            <w:pPr>
              <w:spacing w:line="240" w:lineRule="auto"/>
              <w:jc w:val="center"/>
              <w:rPr>
                <w:rFonts w:ascii="Times New Roman" w:hAnsi="Times New Roman"/>
                <w:sz w:val="18"/>
                <w:szCs w:val="18"/>
              </w:rPr>
            </w:pPr>
          </w:p>
        </w:tc>
        <w:tc>
          <w:tcPr>
            <w:tcW w:w="709" w:type="dxa"/>
            <w:gridSpan w:val="2"/>
          </w:tcPr>
          <w:p w14:paraId="2F6CD4E3">
            <w:pPr>
              <w:spacing w:line="240" w:lineRule="auto"/>
              <w:jc w:val="center"/>
              <w:rPr>
                <w:rFonts w:ascii="Times New Roman" w:hAnsi="Times New Roman"/>
                <w:sz w:val="18"/>
                <w:szCs w:val="18"/>
              </w:rPr>
            </w:pPr>
          </w:p>
        </w:tc>
        <w:tc>
          <w:tcPr>
            <w:tcW w:w="567" w:type="dxa"/>
          </w:tcPr>
          <w:p w14:paraId="640C09B0">
            <w:pPr>
              <w:spacing w:line="240" w:lineRule="auto"/>
              <w:jc w:val="center"/>
              <w:rPr>
                <w:rFonts w:ascii="Times New Roman" w:hAnsi="Times New Roman"/>
                <w:sz w:val="18"/>
                <w:szCs w:val="18"/>
              </w:rPr>
            </w:pPr>
          </w:p>
        </w:tc>
      </w:tr>
      <w:tr w14:paraId="3577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gridSpan w:val="2"/>
          </w:tcPr>
          <w:p w14:paraId="417AB8A9">
            <w:pPr>
              <w:spacing w:line="240" w:lineRule="auto"/>
              <w:jc w:val="center"/>
              <w:rPr>
                <w:rFonts w:ascii="Times New Roman" w:hAnsi="Times New Roman"/>
                <w:sz w:val="18"/>
                <w:szCs w:val="18"/>
              </w:rPr>
            </w:pPr>
            <w:r>
              <w:rPr>
                <w:rFonts w:ascii="Times New Roman" w:hAnsi="Times New Roman"/>
                <w:sz w:val="18"/>
                <w:szCs w:val="18"/>
              </w:rPr>
              <w:t>6</w:t>
            </w:r>
          </w:p>
        </w:tc>
        <w:tc>
          <w:tcPr>
            <w:tcW w:w="709" w:type="dxa"/>
          </w:tcPr>
          <w:p w14:paraId="1451856E">
            <w:pPr>
              <w:spacing w:line="240" w:lineRule="auto"/>
              <w:jc w:val="center"/>
              <w:rPr>
                <w:rFonts w:ascii="Times New Roman" w:hAnsi="Times New Roman"/>
                <w:sz w:val="18"/>
                <w:szCs w:val="18"/>
              </w:rPr>
            </w:pPr>
          </w:p>
        </w:tc>
        <w:tc>
          <w:tcPr>
            <w:tcW w:w="992" w:type="dxa"/>
            <w:gridSpan w:val="2"/>
          </w:tcPr>
          <w:p w14:paraId="17BFCC2C">
            <w:pPr>
              <w:spacing w:line="240" w:lineRule="auto"/>
              <w:jc w:val="center"/>
              <w:rPr>
                <w:rFonts w:ascii="Times New Roman" w:hAnsi="Times New Roman"/>
                <w:sz w:val="18"/>
                <w:szCs w:val="18"/>
              </w:rPr>
            </w:pPr>
          </w:p>
        </w:tc>
        <w:tc>
          <w:tcPr>
            <w:tcW w:w="1134" w:type="dxa"/>
            <w:gridSpan w:val="2"/>
          </w:tcPr>
          <w:p w14:paraId="48CD1CE8">
            <w:pPr>
              <w:spacing w:line="240" w:lineRule="auto"/>
              <w:jc w:val="center"/>
              <w:rPr>
                <w:rFonts w:ascii="Times New Roman" w:hAnsi="Times New Roman"/>
                <w:sz w:val="18"/>
                <w:szCs w:val="18"/>
              </w:rPr>
            </w:pPr>
          </w:p>
        </w:tc>
        <w:tc>
          <w:tcPr>
            <w:tcW w:w="850" w:type="dxa"/>
            <w:gridSpan w:val="2"/>
          </w:tcPr>
          <w:p w14:paraId="44917F0E">
            <w:pPr>
              <w:spacing w:line="240" w:lineRule="auto"/>
              <w:jc w:val="center"/>
              <w:rPr>
                <w:rFonts w:ascii="Times New Roman" w:hAnsi="Times New Roman"/>
                <w:sz w:val="18"/>
                <w:szCs w:val="18"/>
              </w:rPr>
            </w:pPr>
          </w:p>
        </w:tc>
        <w:tc>
          <w:tcPr>
            <w:tcW w:w="851" w:type="dxa"/>
          </w:tcPr>
          <w:p w14:paraId="083FEF6B">
            <w:pPr>
              <w:spacing w:line="240" w:lineRule="auto"/>
              <w:jc w:val="center"/>
              <w:rPr>
                <w:rFonts w:ascii="Times New Roman" w:hAnsi="Times New Roman"/>
                <w:sz w:val="18"/>
                <w:szCs w:val="18"/>
              </w:rPr>
            </w:pPr>
          </w:p>
        </w:tc>
        <w:tc>
          <w:tcPr>
            <w:tcW w:w="850" w:type="dxa"/>
            <w:gridSpan w:val="2"/>
          </w:tcPr>
          <w:p w14:paraId="173C1753">
            <w:pPr>
              <w:spacing w:line="240" w:lineRule="auto"/>
              <w:jc w:val="center"/>
              <w:rPr>
                <w:rFonts w:ascii="Times New Roman" w:hAnsi="Times New Roman"/>
                <w:sz w:val="18"/>
                <w:szCs w:val="18"/>
              </w:rPr>
            </w:pPr>
          </w:p>
        </w:tc>
        <w:tc>
          <w:tcPr>
            <w:tcW w:w="851" w:type="dxa"/>
            <w:gridSpan w:val="2"/>
          </w:tcPr>
          <w:p w14:paraId="5E244FBD">
            <w:pPr>
              <w:spacing w:line="240" w:lineRule="auto"/>
              <w:jc w:val="center"/>
              <w:rPr>
                <w:rFonts w:ascii="Times New Roman" w:hAnsi="Times New Roman"/>
                <w:sz w:val="18"/>
                <w:szCs w:val="18"/>
              </w:rPr>
            </w:pPr>
          </w:p>
        </w:tc>
        <w:tc>
          <w:tcPr>
            <w:tcW w:w="709" w:type="dxa"/>
            <w:gridSpan w:val="2"/>
          </w:tcPr>
          <w:p w14:paraId="58C9893C">
            <w:pPr>
              <w:spacing w:line="240" w:lineRule="auto"/>
              <w:jc w:val="center"/>
              <w:rPr>
                <w:rFonts w:ascii="Times New Roman" w:hAnsi="Times New Roman"/>
                <w:sz w:val="18"/>
                <w:szCs w:val="18"/>
              </w:rPr>
            </w:pPr>
          </w:p>
        </w:tc>
        <w:tc>
          <w:tcPr>
            <w:tcW w:w="567" w:type="dxa"/>
          </w:tcPr>
          <w:p w14:paraId="22F14427">
            <w:pPr>
              <w:spacing w:line="240" w:lineRule="auto"/>
              <w:jc w:val="center"/>
              <w:rPr>
                <w:rFonts w:ascii="Times New Roman" w:hAnsi="Times New Roman"/>
                <w:sz w:val="18"/>
                <w:szCs w:val="18"/>
              </w:rPr>
            </w:pPr>
          </w:p>
        </w:tc>
      </w:tr>
      <w:tr w14:paraId="2EC1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560" w:type="dxa"/>
            <w:gridSpan w:val="3"/>
            <w:vAlign w:val="center"/>
          </w:tcPr>
          <w:p w14:paraId="2333EF3E">
            <w:pPr>
              <w:spacing w:line="240" w:lineRule="auto"/>
              <w:jc w:val="center"/>
              <w:rPr>
                <w:rFonts w:ascii="Times New Roman" w:hAnsi="Times New Roman"/>
                <w:sz w:val="18"/>
                <w:szCs w:val="18"/>
              </w:rPr>
            </w:pPr>
            <w:r>
              <w:rPr>
                <w:rFonts w:ascii="Times New Roman" w:hAnsi="Times New Roman"/>
                <w:sz w:val="18"/>
                <w:szCs w:val="18"/>
              </w:rPr>
              <w:t>施工单位质量检查结果</w:t>
            </w:r>
          </w:p>
        </w:tc>
        <w:tc>
          <w:tcPr>
            <w:tcW w:w="6804" w:type="dxa"/>
            <w:gridSpan w:val="14"/>
            <w:vAlign w:val="center"/>
          </w:tcPr>
          <w:p w14:paraId="7642D27B">
            <w:pPr>
              <w:spacing w:line="240" w:lineRule="auto"/>
              <w:rPr>
                <w:rFonts w:ascii="Times New Roman" w:hAnsi="Times New Roman"/>
                <w:sz w:val="18"/>
                <w:szCs w:val="18"/>
              </w:rPr>
            </w:pPr>
            <w:r>
              <w:rPr>
                <w:rFonts w:ascii="Times New Roman" w:hAnsi="Times New Roman"/>
                <w:sz w:val="18"/>
                <w:szCs w:val="18"/>
              </w:rPr>
              <w:t>施工员：</w:t>
            </w:r>
          </w:p>
          <w:p w14:paraId="41D9BE59">
            <w:pPr>
              <w:spacing w:line="240" w:lineRule="auto"/>
              <w:rPr>
                <w:rFonts w:ascii="Times New Roman" w:hAnsi="Times New Roman"/>
                <w:sz w:val="18"/>
                <w:szCs w:val="18"/>
              </w:rPr>
            </w:pPr>
            <w:r>
              <w:rPr>
                <w:rFonts w:ascii="Times New Roman" w:hAnsi="Times New Roman"/>
                <w:sz w:val="18"/>
                <w:szCs w:val="18"/>
              </w:rPr>
              <w:t>班长：</w:t>
            </w:r>
          </w:p>
          <w:p w14:paraId="5F952143">
            <w:pPr>
              <w:spacing w:line="240" w:lineRule="auto"/>
              <w:rPr>
                <w:rFonts w:ascii="Times New Roman" w:hAnsi="Times New Roman"/>
                <w:sz w:val="18"/>
                <w:szCs w:val="18"/>
              </w:rPr>
            </w:pPr>
            <w:r>
              <w:rPr>
                <w:rFonts w:ascii="Times New Roman" w:hAnsi="Times New Roman"/>
                <w:sz w:val="18"/>
                <w:szCs w:val="18"/>
              </w:rPr>
              <w:t>质检员：年月日</w:t>
            </w:r>
          </w:p>
        </w:tc>
      </w:tr>
      <w:tr w14:paraId="00C2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560" w:type="dxa"/>
            <w:gridSpan w:val="3"/>
            <w:vAlign w:val="center"/>
          </w:tcPr>
          <w:p w14:paraId="382D9E2E">
            <w:pPr>
              <w:spacing w:line="240" w:lineRule="auto"/>
              <w:jc w:val="center"/>
              <w:rPr>
                <w:rFonts w:ascii="Times New Roman" w:hAnsi="Times New Roman"/>
                <w:sz w:val="18"/>
                <w:szCs w:val="18"/>
              </w:rPr>
            </w:pPr>
            <w:r>
              <w:rPr>
                <w:rFonts w:ascii="Times New Roman" w:hAnsi="Times New Roman"/>
                <w:sz w:val="18"/>
                <w:szCs w:val="18"/>
              </w:rPr>
              <w:t>监理或建设单位验收结论</w:t>
            </w:r>
          </w:p>
        </w:tc>
        <w:tc>
          <w:tcPr>
            <w:tcW w:w="6804" w:type="dxa"/>
            <w:gridSpan w:val="14"/>
            <w:vAlign w:val="center"/>
          </w:tcPr>
          <w:p w14:paraId="0F9F6E4A">
            <w:pPr>
              <w:spacing w:line="240" w:lineRule="auto"/>
              <w:rPr>
                <w:rFonts w:ascii="Times New Roman" w:hAnsi="Times New Roman"/>
                <w:sz w:val="18"/>
                <w:szCs w:val="18"/>
              </w:rPr>
            </w:pPr>
            <w:r>
              <w:rPr>
                <w:rFonts w:ascii="Times New Roman" w:hAnsi="Times New Roman"/>
                <w:sz w:val="18"/>
                <w:szCs w:val="18"/>
              </w:rPr>
              <w:t>监理工程师：年月日</w:t>
            </w:r>
          </w:p>
        </w:tc>
      </w:tr>
      <w:bookmarkEnd w:id="169"/>
    </w:tbl>
    <w:p w14:paraId="3DDF233E">
      <w:pPr>
        <w:pStyle w:val="63"/>
        <w:ind w:firstLine="420"/>
      </w:pPr>
    </w:p>
    <w:p w14:paraId="71B4C05B">
      <w:pPr>
        <w:pStyle w:val="63"/>
        <w:ind w:firstLine="422"/>
        <w:rPr>
          <w:b/>
        </w:rPr>
      </w:pPr>
    </w:p>
    <w:p w14:paraId="7580D76B">
      <w:pPr>
        <w:pStyle w:val="63"/>
        <w:ind w:firstLine="422"/>
        <w:rPr>
          <w:b/>
        </w:rPr>
      </w:pPr>
    </w:p>
    <w:p w14:paraId="78A371AB">
      <w:pPr>
        <w:pStyle w:val="63"/>
        <w:ind w:firstLine="422"/>
        <w:rPr>
          <w:b/>
        </w:rPr>
      </w:pPr>
    </w:p>
    <w:p w14:paraId="76F6CA97">
      <w:pPr>
        <w:pStyle w:val="63"/>
        <w:ind w:firstLine="0" w:firstLineChars="0"/>
        <w:rPr>
          <w:b/>
          <w:sz w:val="36"/>
          <w:szCs w:val="36"/>
        </w:rPr>
      </w:pPr>
    </w:p>
    <w:p w14:paraId="52B13383">
      <w:pPr>
        <w:pStyle w:val="63"/>
        <w:ind w:firstLine="723"/>
        <w:jc w:val="center"/>
        <w:rPr>
          <w:b/>
          <w:sz w:val="36"/>
          <w:szCs w:val="36"/>
        </w:rPr>
      </w:pPr>
    </w:p>
    <w:p w14:paraId="08B7550D">
      <w:pPr>
        <w:pStyle w:val="63"/>
        <w:ind w:firstLine="723"/>
        <w:jc w:val="center"/>
        <w:rPr>
          <w:b/>
          <w:sz w:val="36"/>
          <w:szCs w:val="36"/>
        </w:rPr>
      </w:pPr>
    </w:p>
    <w:p w14:paraId="76D31F7A">
      <w:pPr>
        <w:pStyle w:val="63"/>
        <w:ind w:firstLine="723"/>
        <w:jc w:val="center"/>
        <w:rPr>
          <w:b/>
          <w:sz w:val="36"/>
          <w:szCs w:val="36"/>
        </w:rPr>
      </w:pPr>
    </w:p>
    <w:p w14:paraId="062DD84A">
      <w:pPr>
        <w:pStyle w:val="63"/>
        <w:ind w:firstLine="723"/>
        <w:jc w:val="center"/>
        <w:rPr>
          <w:b/>
          <w:sz w:val="36"/>
          <w:szCs w:val="36"/>
        </w:rPr>
      </w:pPr>
    </w:p>
    <w:p w14:paraId="34D52822">
      <w:pPr>
        <w:pStyle w:val="63"/>
        <w:ind w:firstLine="723"/>
        <w:jc w:val="center"/>
        <w:rPr>
          <w:b/>
          <w:sz w:val="36"/>
          <w:szCs w:val="36"/>
        </w:rPr>
      </w:pPr>
    </w:p>
    <w:p w14:paraId="2B1978AD">
      <w:pPr>
        <w:pStyle w:val="63"/>
        <w:ind w:firstLine="723"/>
        <w:jc w:val="center"/>
        <w:rPr>
          <w:b/>
          <w:sz w:val="36"/>
          <w:szCs w:val="36"/>
        </w:rPr>
      </w:pPr>
    </w:p>
    <w:p w14:paraId="45B505CF">
      <w:pPr>
        <w:pStyle w:val="63"/>
        <w:ind w:firstLine="723"/>
        <w:jc w:val="center"/>
        <w:rPr>
          <w:b/>
          <w:sz w:val="36"/>
          <w:szCs w:val="36"/>
        </w:rPr>
      </w:pPr>
    </w:p>
    <w:p w14:paraId="2E573D46">
      <w:pPr>
        <w:pStyle w:val="63"/>
        <w:ind w:firstLine="723"/>
        <w:jc w:val="center"/>
        <w:rPr>
          <w:b/>
          <w:sz w:val="36"/>
          <w:szCs w:val="36"/>
        </w:rPr>
      </w:pPr>
      <w:r>
        <w:rPr>
          <w:rFonts w:hint="eastAsia"/>
          <w:b/>
          <w:sz w:val="36"/>
          <w:szCs w:val="36"/>
        </w:rPr>
        <w:t>湖北地区市政管道水平定向钻管道穿越技术规范</w:t>
      </w:r>
    </w:p>
    <w:p w14:paraId="298E0787">
      <w:pPr>
        <w:pStyle w:val="63"/>
        <w:ind w:firstLine="420"/>
      </w:pPr>
      <w:r>
        <w:t xml:space="preserve"> </w:t>
      </w:r>
    </w:p>
    <w:p w14:paraId="242AF1F1">
      <w:pPr>
        <w:pStyle w:val="63"/>
        <w:ind w:firstLine="420"/>
      </w:pPr>
      <w:r>
        <w:t xml:space="preserve"> </w:t>
      </w:r>
    </w:p>
    <w:p w14:paraId="41667B8B">
      <w:pPr>
        <w:pStyle w:val="63"/>
        <w:ind w:firstLine="420"/>
      </w:pPr>
      <w:r>
        <w:t xml:space="preserve"> </w:t>
      </w:r>
    </w:p>
    <w:p w14:paraId="7FF7AF21">
      <w:pPr>
        <w:pStyle w:val="63"/>
        <w:ind w:firstLine="420"/>
      </w:pPr>
      <w:r>
        <w:t xml:space="preserve"> </w:t>
      </w:r>
    </w:p>
    <w:p w14:paraId="46CCBDF7">
      <w:pPr>
        <w:pStyle w:val="63"/>
        <w:ind w:firstLine="420"/>
      </w:pPr>
      <w:r>
        <w:t xml:space="preserve"> </w:t>
      </w:r>
    </w:p>
    <w:p w14:paraId="709724F0">
      <w:pPr>
        <w:pStyle w:val="63"/>
        <w:ind w:firstLine="420"/>
      </w:pPr>
      <w:r>
        <w:t xml:space="preserve"> </w:t>
      </w:r>
    </w:p>
    <w:p w14:paraId="18B75BAF">
      <w:pPr>
        <w:pStyle w:val="63"/>
        <w:ind w:firstLine="420"/>
      </w:pPr>
      <w:r>
        <w:t xml:space="preserve"> </w:t>
      </w:r>
    </w:p>
    <w:p w14:paraId="7986FF86">
      <w:pPr>
        <w:pStyle w:val="63"/>
        <w:ind w:firstLine="643"/>
        <w:jc w:val="center"/>
        <w:rPr>
          <w:b/>
          <w:bCs/>
          <w:sz w:val="32"/>
          <w:szCs w:val="32"/>
        </w:rPr>
      </w:pPr>
      <w:r>
        <w:rPr>
          <w:rFonts w:hint="eastAsia"/>
          <w:b/>
          <w:bCs/>
          <w:sz w:val="32"/>
          <w:szCs w:val="32"/>
        </w:rPr>
        <w:t>条文说明</w:t>
      </w:r>
    </w:p>
    <w:p w14:paraId="5D2C84EB">
      <w:pPr>
        <w:pStyle w:val="63"/>
        <w:ind w:firstLine="199" w:firstLineChars="95"/>
      </w:pPr>
      <w:r>
        <w:br w:type="page"/>
      </w:r>
      <w:r>
        <w:rPr>
          <w:rFonts w:hint="eastAsia"/>
        </w:rPr>
        <w:t>=</w:t>
      </w:r>
    </w:p>
    <w:p w14:paraId="271DC3F7">
      <w:pPr>
        <w:pStyle w:val="111"/>
        <w:numPr>
          <w:ilvl w:val="1"/>
          <w:numId w:val="64"/>
        </w:numPr>
        <w:spacing w:before="312" w:after="312"/>
      </w:pPr>
      <w:r>
        <w:rPr>
          <w:rFonts w:hint="eastAsia"/>
        </w:rPr>
        <w:t>基本规定</w:t>
      </w:r>
    </w:p>
    <w:p w14:paraId="3A73C2E8">
      <w:pPr>
        <w:pStyle w:val="169"/>
        <w:numPr>
          <w:ilvl w:val="0"/>
          <w:numId w:val="0"/>
        </w:numPr>
      </w:pPr>
      <w:r>
        <w:rPr>
          <w:rFonts w:hint="eastAsia" w:ascii="黑体" w:eastAsia="黑体"/>
          <w:kern w:val="21"/>
        </w:rPr>
        <w:t>4.1</w:t>
      </w:r>
      <w:r>
        <w:rPr>
          <w:rFonts w:hint="eastAsia"/>
        </w:rPr>
        <w:t>水平定向钻管道穿越工程应严格执行现行的国家基本建设程序。勘察工作是为设计和施工提供可行性依据；查明施工地段既有地下管线并为施工安全提供保障。此外，从事水平定向钻法管道穿越工程的设计、施工、测量、监理等单位应具备相应的专业资质；作业人员应经专业培训，考核合格后方能上岗作业，且应遵守相应的安全操作技术规程。 由于还没有国家性的关于水平定向钻管道穿越从业资质要求，目前仅有少数的行业协会或研究机构从行业的诉求出发，为相关从业人员颁发了相关证书。水平定向钻作业人员主要包括控向员、司钻员、管道焊接工、泥浆工等，各个岗位操作人员应遵守安全操作技术规程，确保安全施工。</w:t>
      </w:r>
    </w:p>
    <w:p w14:paraId="0C4F6F07">
      <w:pPr>
        <w:pStyle w:val="169"/>
        <w:numPr>
          <w:ilvl w:val="0"/>
          <w:numId w:val="0"/>
        </w:numPr>
      </w:pPr>
      <w:r>
        <w:rPr>
          <w:rFonts w:hint="eastAsia" w:ascii="黑体" w:eastAsia="黑体"/>
          <w:kern w:val="21"/>
        </w:rPr>
        <w:t>4.</w:t>
      </w:r>
      <w:r>
        <w:rPr>
          <w:rFonts w:ascii="黑体" w:eastAsia="黑体"/>
          <w:kern w:val="21"/>
        </w:rPr>
        <w:t>3</w:t>
      </w:r>
      <w:r>
        <w:rPr>
          <w:rFonts w:hint="eastAsia" w:ascii="黑体" w:eastAsia="黑体"/>
          <w:kern w:val="21"/>
        </w:rPr>
        <w:t xml:space="preserve"> </w:t>
      </w:r>
      <w:r>
        <w:rPr>
          <w:rFonts w:hint="eastAsia"/>
        </w:rPr>
        <w:t>各行业对管道敷设有各自的要求，应充分考虑不同行业的具体要求，并结合水平定向钻法的工艺特点进行设计和施工，目前部分刚性管材通过特殊设计的承拉接头也可以采用水平定向钻法进行敷设。管材质量应符合国家有关现行标准及相关规定，可参考的标准GB/T8162、CJT358。</w:t>
      </w:r>
    </w:p>
    <w:p w14:paraId="239F6669">
      <w:pPr>
        <w:pStyle w:val="169"/>
        <w:numPr>
          <w:ilvl w:val="0"/>
          <w:numId w:val="0"/>
        </w:numPr>
        <w:rPr>
          <w:szCs w:val="21"/>
        </w:rPr>
      </w:pPr>
      <w:r>
        <w:rPr>
          <w:rFonts w:hint="eastAsia" w:ascii="黑体" w:eastAsia="黑体"/>
          <w:kern w:val="21"/>
        </w:rPr>
        <w:t>4.6</w:t>
      </w:r>
      <w:r>
        <w:rPr>
          <w:rFonts w:hint="eastAsia"/>
        </w:rPr>
        <w:t>水平定向钻法一般用于不具备开挖条件的管道敷设工程，由于在钻进过程中，钻孔仅通过泥浆来维持稳定，在穿越重要设施如建（构）筑物、铁路、高等级公路、重要水域等时，应事先进行风险评估并根据评估结果采取相关安全防护措施，防止施工中可能出现的地面沉降、塌陷或地层压裂等造成的危害 。</w:t>
      </w:r>
    </w:p>
    <w:p w14:paraId="11ADB5E3">
      <w:pPr>
        <w:pStyle w:val="169"/>
        <w:numPr>
          <w:ilvl w:val="0"/>
          <w:numId w:val="0"/>
        </w:numPr>
        <w:rPr>
          <w:szCs w:val="21"/>
        </w:rPr>
      </w:pPr>
      <w:r>
        <w:rPr>
          <w:rFonts w:hint="eastAsia" w:ascii="黑体" w:eastAsia="黑体"/>
          <w:kern w:val="21"/>
        </w:rPr>
        <w:t>4.7</w:t>
      </w:r>
      <w:r>
        <w:rPr>
          <w:rFonts w:hint="eastAsia"/>
          <w:szCs w:val="21"/>
        </w:rPr>
        <w:t>水平定向钻施工中产生的废弃物主要有泥浆、钻屑、油污等，若直接弃置会对周边环境造成污染，应按照国家和地方有关规定进行回收处理。在居民区夜间施工时，应采取相应措施减少噪音扰民。</w:t>
      </w:r>
    </w:p>
    <w:p w14:paraId="6A97BB2D">
      <w:pPr>
        <w:pStyle w:val="111"/>
        <w:spacing w:before="312" w:after="312"/>
      </w:pPr>
      <w:r>
        <w:rPr>
          <w:rFonts w:hint="eastAsia"/>
        </w:rPr>
        <w:t>工程勘察</w:t>
      </w:r>
    </w:p>
    <w:p w14:paraId="5027595B">
      <w:pPr>
        <w:pStyle w:val="112"/>
        <w:spacing w:before="156" w:after="156"/>
      </w:pPr>
      <w:r>
        <w:rPr>
          <w:rFonts w:hint="eastAsia"/>
        </w:rPr>
        <w:t>一般规定</w:t>
      </w:r>
    </w:p>
    <w:p w14:paraId="1AC48043">
      <w:pPr>
        <w:pStyle w:val="172"/>
        <w:numPr>
          <w:ilvl w:val="3"/>
          <w:numId w:val="0"/>
        </w:numPr>
      </w:pPr>
      <w:r>
        <w:rPr>
          <w:rFonts w:hint="eastAsia" w:ascii="黑体" w:eastAsia="黑体"/>
          <w:kern w:val="21"/>
        </w:rPr>
        <w:t>5.1.3</w:t>
      </w:r>
      <w:r>
        <w:rPr>
          <w:rFonts w:hint="eastAsia"/>
        </w:rPr>
        <w:t>先勘察后设计是工程必须遵守的程序，了解地层条件和地下埋设物的分布情况极为重要。同时，勘察工作也是保障施工安全和环境保护的需要，并关系到施工方法和设备的选择。工程勘察应符合国家和地方现行的有关标准的规定。水平定向钻管道穿越工程勘察应分阶段进行，当工程规模较小时可进行一次详勘。施工过程中若发现勘察报告有不足部分，施工单位可向建设单位提出补充勘察。工程勘察、地下管线和建（构）筑物探测可</w:t>
      </w:r>
      <w:r>
        <w:rPr>
          <w:rFonts w:ascii="Times New Roman"/>
        </w:rPr>
        <w:t>参照GB 50289、CJJ 56、CJJ 61等标</w:t>
      </w:r>
      <w:r>
        <w:rPr>
          <w:rFonts w:hint="eastAsia"/>
        </w:rPr>
        <w:t>准的相关规定。</w:t>
      </w:r>
    </w:p>
    <w:p w14:paraId="54F12475">
      <w:pPr>
        <w:pStyle w:val="112"/>
        <w:spacing w:before="156" w:after="156"/>
      </w:pPr>
      <w:r>
        <w:rPr>
          <w:rFonts w:hint="eastAsia"/>
        </w:rPr>
        <w:t>岩土工程勘察</w:t>
      </w:r>
    </w:p>
    <w:p w14:paraId="0E7E2445">
      <w:pPr>
        <w:pStyle w:val="172"/>
        <w:numPr>
          <w:ilvl w:val="3"/>
          <w:numId w:val="0"/>
        </w:numPr>
      </w:pPr>
      <w:r>
        <w:rPr>
          <w:rFonts w:hint="eastAsia" w:ascii="黑体" w:eastAsia="黑体"/>
          <w:kern w:val="21"/>
        </w:rPr>
        <w:t>5.2.1</w:t>
      </w:r>
      <w:r>
        <w:rPr>
          <w:rFonts w:hint="eastAsia"/>
        </w:rPr>
        <w:t>地质条件（地质和水文）直接影响到工程的施工。工程勘察的目的是在水平和垂直方向上查明地层条件。方法有：</w:t>
      </w:r>
    </w:p>
    <w:p w14:paraId="4631FFEF">
      <w:pPr>
        <w:pStyle w:val="181"/>
        <w:numPr>
          <w:ilvl w:val="0"/>
          <w:numId w:val="65"/>
        </w:numPr>
      </w:pPr>
      <w:r>
        <w:t>间接勘察，如收集相邻或相近的地层，查阅地质图；</w:t>
      </w:r>
    </w:p>
    <w:p w14:paraId="10CBA570">
      <w:pPr>
        <w:pStyle w:val="181"/>
      </w:pPr>
      <w:r>
        <w:t>直接勘察，如钻探取样、地球物理勘探、原位测试等。钻探取样是基础、是先导性工作，工程设计和施工方案的选择，很大程度上依赖于钻探资料。</w:t>
      </w:r>
    </w:p>
    <w:p w14:paraId="7412DF2D">
      <w:pPr>
        <w:pStyle w:val="172"/>
        <w:numPr>
          <w:ilvl w:val="3"/>
          <w:numId w:val="0"/>
        </w:numPr>
      </w:pPr>
      <w:r>
        <w:rPr>
          <w:rFonts w:hint="eastAsia" w:ascii="黑体" w:eastAsia="黑体"/>
          <w:kern w:val="21"/>
        </w:rPr>
        <w:t>5.2.2</w:t>
      </w:r>
      <w:r>
        <w:rPr>
          <w:rFonts w:hint="eastAsia"/>
        </w:rPr>
        <w:t>选址勘察的主要任务：了解施工场地地面建筑物的功能、基础类型、规格尺寸、区域环境和植被及地形变化；交通状况，施工进退场道路；了解水域覆盖面积、深度变化；查看高空及地表有无强磁场干扰，常见的干扰源主要有周边电网、无线电发射设备、地磁场异常、地下金属管道、含大量钢筋的地下工程基础等。</w:t>
      </w:r>
    </w:p>
    <w:p w14:paraId="40312B0B">
      <w:pPr>
        <w:pStyle w:val="181"/>
        <w:numPr>
          <w:ilvl w:val="0"/>
          <w:numId w:val="0"/>
        </w:numPr>
      </w:pPr>
      <w:r>
        <w:rPr>
          <w:rFonts w:hint="eastAsia" w:ascii="黑体" w:eastAsia="黑体"/>
          <w:kern w:val="21"/>
        </w:rPr>
        <w:t xml:space="preserve">5.2.5 </w:t>
      </w:r>
      <w:r>
        <w:rPr>
          <w:rFonts w:hint="eastAsia"/>
        </w:rPr>
        <w:t>水平定向钻管道穿越工程可能需要调整穿越轨迹，因此勘探孔的深度应在设计管底标高以下3m～5m。如遇地层断裂构造发育、地层变化频繁和出现大量砾石、卵石、漂石时，应加密勘探取样钻孔的水平间距和勘探深度，孔距加密、孔深加大对业主、建设、设计、施工都是有利的。</w:t>
      </w:r>
    </w:p>
    <w:p w14:paraId="21EEE83A">
      <w:pPr>
        <w:pStyle w:val="112"/>
        <w:spacing w:before="156" w:after="156"/>
      </w:pPr>
      <w:r>
        <w:t>地下管线和建（构）筑物探测</w:t>
      </w:r>
    </w:p>
    <w:p w14:paraId="46FB8A0E">
      <w:pPr>
        <w:pStyle w:val="172"/>
        <w:numPr>
          <w:ilvl w:val="3"/>
          <w:numId w:val="0"/>
        </w:numPr>
        <w:rPr>
          <w:rFonts w:ascii="黑体" w:eastAsia="黑体"/>
          <w:kern w:val="21"/>
        </w:rPr>
      </w:pPr>
      <w:r>
        <w:rPr>
          <w:rFonts w:hint="eastAsia" w:ascii="黑体" w:eastAsia="黑体"/>
          <w:kern w:val="21"/>
        </w:rPr>
        <w:t>5.3.5</w:t>
      </w:r>
    </w:p>
    <w:p w14:paraId="32AD81DD">
      <w:pPr>
        <w:pStyle w:val="172"/>
        <w:numPr>
          <w:ilvl w:val="3"/>
          <w:numId w:val="0"/>
        </w:numPr>
      </w:pPr>
      <w:r>
        <w:rPr>
          <w:rFonts w:hint="eastAsia"/>
        </w:rPr>
        <w:t>a.</w:t>
      </w:r>
      <w:r>
        <w:t>既有地下管线的探测方法选用物探方法时，可参照附录A。</w:t>
      </w:r>
    </w:p>
    <w:p w14:paraId="5457F60E">
      <w:pPr>
        <w:pStyle w:val="172"/>
        <w:numPr>
          <w:ilvl w:val="3"/>
          <w:numId w:val="0"/>
        </w:numPr>
      </w:pPr>
      <w:r>
        <w:rPr>
          <w:rFonts w:hint="eastAsia"/>
        </w:rPr>
        <w:t>b.</w:t>
      </w:r>
      <w:r>
        <w:t>既有地下管线探测后，应通过地面标志物、检查井、闸门井、人孔、手孔等进行复核</w:t>
      </w:r>
      <w:r>
        <w:rPr>
          <w:rFonts w:hint="eastAsia"/>
        </w:rPr>
        <w:t>;</w:t>
      </w:r>
    </w:p>
    <w:p w14:paraId="7D968A72">
      <w:pPr>
        <w:pStyle w:val="172"/>
        <w:numPr>
          <w:ilvl w:val="3"/>
          <w:numId w:val="0"/>
        </w:numPr>
      </w:pPr>
      <w:r>
        <w:rPr>
          <w:rFonts w:hint="eastAsia"/>
        </w:rPr>
        <w:t>c.本条规定了地下管线所需要的探测范围，以防止管道敷设施工对穿越范围内既有地下管线造成破坏;</w:t>
      </w:r>
    </w:p>
    <w:p w14:paraId="0B419FFB">
      <w:pPr>
        <w:pStyle w:val="172"/>
        <w:numPr>
          <w:ilvl w:val="3"/>
          <w:numId w:val="0"/>
        </w:numPr>
      </w:pPr>
      <w:r>
        <w:rPr>
          <w:rFonts w:hint="eastAsia"/>
        </w:rPr>
        <w:t>d.根据目前施工技术水平，查明穿越路由周围3倍管径或不小于3m范围内的管线可满足安全施工要求;</w:t>
      </w:r>
    </w:p>
    <w:p w14:paraId="5D4210CC">
      <w:pPr>
        <w:pStyle w:val="172"/>
        <w:numPr>
          <w:ilvl w:val="3"/>
          <w:numId w:val="0"/>
        </w:numPr>
      </w:pPr>
      <w:r>
        <w:rPr>
          <w:rFonts w:hint="eastAsia"/>
        </w:rPr>
        <w:t>e.探测地下管线方法多种多样。附录A是探测地下管线的物探方法的选择表，介绍了各种探测方法的基本原理、特点和适用范围。</w:t>
      </w:r>
    </w:p>
    <w:p w14:paraId="048B20B3">
      <w:pPr>
        <w:pStyle w:val="111"/>
        <w:spacing w:before="312" w:after="312"/>
      </w:pPr>
      <w:r>
        <w:rPr>
          <w:rFonts w:hint="eastAsia"/>
        </w:rPr>
        <w:t>工程设计</w:t>
      </w:r>
    </w:p>
    <w:p w14:paraId="1B9457B6">
      <w:pPr>
        <w:pStyle w:val="112"/>
        <w:numPr>
          <w:ilvl w:val="2"/>
          <w:numId w:val="66"/>
        </w:numPr>
        <w:spacing w:before="156" w:after="156"/>
      </w:pPr>
      <w:r>
        <w:t>扩孔设计</w:t>
      </w:r>
    </w:p>
    <w:p w14:paraId="304F2A24">
      <w:pPr>
        <w:pStyle w:val="172"/>
        <w:numPr>
          <w:ilvl w:val="0"/>
          <w:numId w:val="0"/>
        </w:numPr>
      </w:pPr>
      <w:r>
        <w:rPr>
          <w:rFonts w:hint="eastAsia" w:ascii="黑体" w:eastAsia="黑体"/>
          <w:kern w:val="21"/>
        </w:rPr>
        <w:t>6</w:t>
      </w:r>
      <w:r>
        <w:rPr>
          <w:rFonts w:ascii="黑体" w:eastAsia="黑体"/>
          <w:kern w:val="21"/>
        </w:rPr>
        <w:t>.5.3</w:t>
      </w:r>
      <w:r>
        <w:t xml:space="preserve"> </w:t>
      </w:r>
      <w:r>
        <w:rPr>
          <w:rFonts w:hint="eastAsia"/>
        </w:rPr>
        <w:t>置换钻孔与管道环空钻井液，可防止泥浆失水后收缩形成空洞，确保管道与地层有效固结，避免不均匀沉降，满足管道阴极保护系统接地要求。</w:t>
      </w:r>
    </w:p>
    <w:p w14:paraId="1A8FABA9">
      <w:pPr>
        <w:pStyle w:val="111"/>
        <w:spacing w:before="312" w:after="312"/>
      </w:pPr>
      <w:r>
        <w:t>工程施工</w:t>
      </w:r>
    </w:p>
    <w:p w14:paraId="4D32A191">
      <w:pPr>
        <w:pStyle w:val="112"/>
        <w:spacing w:before="156" w:after="156"/>
      </w:pPr>
      <w:r>
        <w:rPr>
          <w:rFonts w:hint="eastAsia"/>
        </w:rPr>
        <w:t>一般规定</w:t>
      </w:r>
    </w:p>
    <w:p w14:paraId="3BC3F610">
      <w:pPr>
        <w:pStyle w:val="172"/>
        <w:numPr>
          <w:ilvl w:val="0"/>
          <w:numId w:val="0"/>
        </w:numPr>
      </w:pPr>
      <w:r>
        <w:rPr>
          <w:rFonts w:hint="eastAsia" w:ascii="黑体" w:eastAsia="黑体"/>
          <w:kern w:val="21"/>
        </w:rPr>
        <w:t>7.1.1</w:t>
      </w:r>
      <w:r>
        <w:rPr>
          <w:rFonts w:hint="eastAsia"/>
        </w:rPr>
        <w:t>施工组织设计是水平定向钻管道穿越工程施工前的重要工作，是对工程实施过程的整体规划，合理、充分的施工组织设计，是工程顺利实施的基本保障。</w:t>
      </w:r>
    </w:p>
    <w:p w14:paraId="3B39681F">
      <w:pPr>
        <w:pStyle w:val="112"/>
        <w:spacing w:before="156" w:after="156"/>
      </w:pPr>
      <w:r>
        <w:rPr>
          <w:rFonts w:hint="eastAsia"/>
        </w:rPr>
        <w:t>施工准备</w:t>
      </w:r>
    </w:p>
    <w:p w14:paraId="5BE5D0D4">
      <w:pPr>
        <w:pStyle w:val="172"/>
        <w:numPr>
          <w:ilvl w:val="0"/>
          <w:numId w:val="0"/>
        </w:numPr>
      </w:pPr>
      <w:r>
        <w:rPr>
          <w:rFonts w:ascii="黑体" w:eastAsia="黑体"/>
          <w:kern w:val="21"/>
        </w:rPr>
        <w:t>7.2.3</w:t>
      </w:r>
      <w:r>
        <w:rPr>
          <w:rFonts w:hint="eastAsia"/>
        </w:rPr>
        <w:t>钻机按设计要求准确就位是保证管道按设计精确敷设的基础，钻机就位时的轴线偏离或锚固不稳，都会造成管道轴线偏离甚至导致工程事故的发生。</w:t>
      </w:r>
      <w:r>
        <w:t>施工前需要重点检查的其它内容：</w:t>
      </w:r>
    </w:p>
    <w:p w14:paraId="315ADA5C">
      <w:pPr>
        <w:pStyle w:val="181"/>
        <w:numPr>
          <w:ilvl w:val="0"/>
          <w:numId w:val="67"/>
        </w:numPr>
      </w:pPr>
      <w:r>
        <w:t>各仪表是否正常显示；</w:t>
      </w:r>
    </w:p>
    <w:p w14:paraId="71ECF2D7">
      <w:pPr>
        <w:pStyle w:val="181"/>
        <w:numPr>
          <w:ilvl w:val="0"/>
          <w:numId w:val="38"/>
        </w:numPr>
      </w:pPr>
      <w:r>
        <w:t>机械各油管、水管是否畅通，是否有泄漏现象；</w:t>
      </w:r>
    </w:p>
    <w:p w14:paraId="6D4FE97C">
      <w:pPr>
        <w:pStyle w:val="181"/>
        <w:numPr>
          <w:ilvl w:val="0"/>
          <w:numId w:val="38"/>
        </w:numPr>
      </w:pPr>
      <w:r>
        <w:t>各电路是否正常工作，是否有漏电现象，是否有钻机接地等安全措施；</w:t>
      </w:r>
    </w:p>
    <w:p w14:paraId="22AFEA88">
      <w:pPr>
        <w:pStyle w:val="181"/>
        <w:numPr>
          <w:ilvl w:val="0"/>
          <w:numId w:val="38"/>
        </w:numPr>
      </w:pPr>
      <w:r>
        <w:t>钻杆</w:t>
      </w:r>
      <w:r>
        <w:rPr>
          <w:rFonts w:hint="eastAsia"/>
        </w:rPr>
        <w:t>丝扣是否清洁完好，是否发生变形或损坏</w:t>
      </w:r>
      <w:r>
        <w:t>；</w:t>
      </w:r>
    </w:p>
    <w:p w14:paraId="66E7A9DB">
      <w:pPr>
        <w:pStyle w:val="181"/>
        <w:numPr>
          <w:ilvl w:val="0"/>
          <w:numId w:val="38"/>
        </w:numPr>
      </w:pPr>
      <w:r>
        <w:t>入土点与出土点的通讯是否畅通；</w:t>
      </w:r>
    </w:p>
    <w:p w14:paraId="23D892FE">
      <w:pPr>
        <w:pStyle w:val="181"/>
        <w:numPr>
          <w:ilvl w:val="0"/>
          <w:numId w:val="38"/>
        </w:numPr>
      </w:pPr>
      <w:r>
        <w:rPr>
          <w:rFonts w:hint="eastAsia"/>
        </w:rPr>
        <w:t>施工用水源是否方便施工，水质是否合格。</w:t>
      </w:r>
    </w:p>
    <w:p w14:paraId="5EF4C51E">
      <w:pPr>
        <w:pStyle w:val="181"/>
        <w:numPr>
          <w:ilvl w:val="0"/>
          <w:numId w:val="0"/>
        </w:numPr>
      </w:pPr>
      <w:r>
        <w:rPr>
          <w:rFonts w:ascii="黑体" w:eastAsia="黑体"/>
          <w:kern w:val="21"/>
        </w:rPr>
        <w:t>7.2.4</w:t>
      </w:r>
      <w:r>
        <w:rPr>
          <w:rFonts w:hint="eastAsia" w:ascii="黑体" w:eastAsia="黑体"/>
          <w:kern w:val="21"/>
        </w:rPr>
        <w:t xml:space="preserve"> </w:t>
      </w:r>
      <w:r>
        <w:rPr>
          <w:rFonts w:hint="eastAsia"/>
        </w:rPr>
        <w:t>导向仪分为无缆式和有缆式两类。无缆式导向仪使用方便，适用于深度小于20m，无磁干扰或磁干扰小的环境。有缆式导向仪适合于深度大，距离较长的工程；磁场干扰会对仪器产生不利干扰，因此在使用前需要对仪器进行多次校核。</w:t>
      </w:r>
    </w:p>
    <w:p w14:paraId="391C3C9E">
      <w:pPr>
        <w:pStyle w:val="112"/>
        <w:spacing w:before="156" w:after="156"/>
      </w:pPr>
      <w:r>
        <w:t>钻机选型</w:t>
      </w:r>
    </w:p>
    <w:p w14:paraId="0282D710">
      <w:pPr>
        <w:pStyle w:val="172"/>
        <w:numPr>
          <w:ilvl w:val="0"/>
          <w:numId w:val="0"/>
        </w:numPr>
      </w:pPr>
      <w:r>
        <w:rPr>
          <w:rFonts w:hint="eastAsia" w:ascii="黑体" w:eastAsia="黑体"/>
          <w:kern w:val="21"/>
        </w:rPr>
        <w:t>7.3.</w:t>
      </w:r>
      <w:r>
        <w:rPr>
          <w:rFonts w:ascii="黑体" w:eastAsia="黑体"/>
          <w:kern w:val="21"/>
        </w:rPr>
        <w:t>1</w:t>
      </w:r>
      <w:r>
        <w:rPr>
          <w:rFonts w:hint="eastAsia"/>
        </w:rPr>
        <w:t>每一种型号的水平定向钻机都有其能力范围，在选择钻机时，需要结合管道规格、地层特点等因素合理选用钻机，施工过程不宜超出钻机的能力极限。</w:t>
      </w:r>
    </w:p>
    <w:p w14:paraId="61F067E1">
      <w:pPr>
        <w:pStyle w:val="172"/>
        <w:numPr>
          <w:ilvl w:val="0"/>
          <w:numId w:val="0"/>
        </w:numPr>
      </w:pPr>
      <w:r>
        <w:rPr>
          <w:rFonts w:hint="eastAsia" w:ascii="黑体" w:eastAsia="黑体"/>
          <w:kern w:val="21"/>
        </w:rPr>
        <w:t>7</w:t>
      </w:r>
      <w:r>
        <w:rPr>
          <w:rFonts w:ascii="黑体" w:eastAsia="黑体"/>
          <w:kern w:val="21"/>
        </w:rPr>
        <w:t>.3.2</w:t>
      </w:r>
      <w:r>
        <w:rPr>
          <w:rFonts w:hint="eastAsia"/>
        </w:rPr>
        <w:t>钻机能力要求为设计回拖力的1.5</w:t>
      </w:r>
      <w:r>
        <w:rPr>
          <w:rFonts w:hint="eastAsia" w:hAnsi="宋体"/>
          <w:sz w:val="18"/>
          <w:szCs w:val="18"/>
        </w:rPr>
        <w:t>～</w:t>
      </w:r>
      <w:r>
        <w:rPr>
          <w:rFonts w:hint="eastAsia"/>
        </w:rPr>
        <w:t>3.0倍，主要是考虑在整个穿越施工过程中存在诸多不确定性因素，需要给钻机预留一个合适的安全余量，以降低工程风险。正常情况下，在稳定的岩石地层、粉质粘土地层，成孔条件较好，可选用小的安全余量，在不稳定地层或其它复杂地层，则应选取高的安全余量。</w:t>
      </w:r>
    </w:p>
    <w:p w14:paraId="442CC7CD">
      <w:pPr>
        <w:pStyle w:val="112"/>
        <w:spacing w:before="156" w:after="156"/>
      </w:pPr>
      <w:r>
        <w:t>钻孔泥浆配制</w:t>
      </w:r>
    </w:p>
    <w:p w14:paraId="52880879">
      <w:pPr>
        <w:pStyle w:val="172"/>
        <w:numPr>
          <w:ilvl w:val="0"/>
          <w:numId w:val="0"/>
        </w:numPr>
      </w:pPr>
      <w:r>
        <w:rPr>
          <w:rFonts w:hint="eastAsia" w:ascii="黑体" w:eastAsia="黑体"/>
          <w:kern w:val="21"/>
        </w:rPr>
        <w:t>7</w:t>
      </w:r>
      <w:r>
        <w:rPr>
          <w:rFonts w:ascii="黑体" w:eastAsia="黑体"/>
          <w:kern w:val="21"/>
        </w:rPr>
        <w:t>.4.1</w:t>
      </w:r>
      <w:r>
        <w:t xml:space="preserve"> </w:t>
      </w:r>
      <w:r>
        <w:rPr>
          <w:rFonts w:hint="eastAsia"/>
        </w:rPr>
        <w:t>水平定向钻工程钻孔泥浆设计一般包括下列内容：</w:t>
      </w:r>
    </w:p>
    <w:p w14:paraId="06ED22EF">
      <w:pPr>
        <w:pStyle w:val="172"/>
        <w:numPr>
          <w:ilvl w:val="0"/>
          <w:numId w:val="0"/>
        </w:numPr>
        <w:ind w:left="567" w:leftChars="270"/>
      </w:pPr>
      <w:r>
        <w:rPr>
          <w:rFonts w:hint="eastAsia"/>
        </w:rPr>
        <w:t>a)</w:t>
      </w:r>
      <w:r>
        <w:rPr>
          <w:rFonts w:hint="eastAsia"/>
        </w:rPr>
        <w:tab/>
      </w:r>
      <w:r>
        <w:rPr>
          <w:rFonts w:hint="eastAsia"/>
        </w:rPr>
        <w:t>确定钻孔泥浆的比重、粘度、静切力、动切力、滤失量、泥饼厚度、允许含砂量、pH值等基本参数；</w:t>
      </w:r>
    </w:p>
    <w:p w14:paraId="1D70D2F5">
      <w:pPr>
        <w:pStyle w:val="172"/>
        <w:numPr>
          <w:ilvl w:val="0"/>
          <w:numId w:val="0"/>
        </w:numPr>
        <w:ind w:left="567" w:leftChars="270"/>
      </w:pPr>
      <w:r>
        <w:rPr>
          <w:rFonts w:hint="eastAsia"/>
        </w:rPr>
        <w:t>a)</w:t>
      </w:r>
      <w:r>
        <w:rPr>
          <w:rFonts w:hint="eastAsia"/>
        </w:rPr>
        <w:tab/>
      </w:r>
      <w:r>
        <w:rPr>
          <w:rFonts w:hint="eastAsia"/>
        </w:rPr>
        <w:t>各种造浆材料的配合比；</w:t>
      </w:r>
    </w:p>
    <w:p w14:paraId="4C3C4078">
      <w:pPr>
        <w:pStyle w:val="172"/>
        <w:numPr>
          <w:ilvl w:val="0"/>
          <w:numId w:val="0"/>
        </w:numPr>
        <w:ind w:left="567" w:leftChars="270"/>
      </w:pPr>
      <w:r>
        <w:rPr>
          <w:rFonts w:hint="eastAsia"/>
        </w:rPr>
        <w:t>b)</w:t>
      </w:r>
      <w:r>
        <w:rPr>
          <w:rFonts w:hint="eastAsia"/>
        </w:rPr>
        <w:tab/>
      </w:r>
      <w:r>
        <w:rPr>
          <w:rFonts w:hint="eastAsia"/>
        </w:rPr>
        <w:t>钻孔泥浆材料用量计算；</w:t>
      </w:r>
    </w:p>
    <w:p w14:paraId="3C717060">
      <w:pPr>
        <w:pStyle w:val="172"/>
        <w:numPr>
          <w:ilvl w:val="0"/>
          <w:numId w:val="0"/>
        </w:numPr>
        <w:ind w:left="567" w:leftChars="270"/>
      </w:pPr>
      <w:r>
        <w:rPr>
          <w:rFonts w:hint="eastAsia"/>
        </w:rPr>
        <w:t>c)</w:t>
      </w:r>
      <w:r>
        <w:rPr>
          <w:rFonts w:hint="eastAsia"/>
        </w:rPr>
        <w:tab/>
      </w:r>
      <w:r>
        <w:rPr>
          <w:rFonts w:hint="eastAsia"/>
        </w:rPr>
        <w:t>泥浆制备；</w:t>
      </w:r>
    </w:p>
    <w:p w14:paraId="2663A920">
      <w:pPr>
        <w:pStyle w:val="172"/>
        <w:numPr>
          <w:ilvl w:val="0"/>
          <w:numId w:val="0"/>
        </w:numPr>
        <w:ind w:left="567" w:leftChars="270"/>
      </w:pPr>
      <w:r>
        <w:rPr>
          <w:rFonts w:hint="eastAsia"/>
        </w:rPr>
        <w:t>d)</w:t>
      </w:r>
      <w:r>
        <w:rPr>
          <w:rFonts w:hint="eastAsia"/>
        </w:rPr>
        <w:tab/>
      </w:r>
      <w:r>
        <w:rPr>
          <w:rFonts w:hint="eastAsia"/>
        </w:rPr>
        <w:t>制定钻孔泥浆循环、净化、管理措施。</w:t>
      </w:r>
    </w:p>
    <w:p w14:paraId="11AECAEB">
      <w:pPr>
        <w:snapToGrid w:val="0"/>
        <w:spacing w:line="240" w:lineRule="auto"/>
        <w:rPr>
          <w:rFonts w:ascii="宋体" w:hAnsi="宋体"/>
        </w:rPr>
      </w:pPr>
      <w:r>
        <w:rPr>
          <w:rFonts w:hint="eastAsia" w:ascii="黑体" w:hAnsi="Times New Roman" w:eastAsia="黑体"/>
          <w:kern w:val="21"/>
          <w:szCs w:val="20"/>
        </w:rPr>
        <w:t>7</w:t>
      </w:r>
      <w:r>
        <w:rPr>
          <w:rFonts w:ascii="黑体" w:hAnsi="Times New Roman" w:eastAsia="黑体"/>
          <w:kern w:val="21"/>
          <w:szCs w:val="20"/>
        </w:rPr>
        <w:t>.4.2</w:t>
      </w:r>
      <w:r>
        <w:rPr>
          <w:rFonts w:hint="eastAsia" w:ascii="宋体" w:hAnsi="宋体"/>
        </w:rPr>
        <w:t>钻孔泥浆用量应包括钻孔内泥浆量、地表循环净化系统泥浆量、漏失及其它损耗量。</w:t>
      </w:r>
    </w:p>
    <w:p w14:paraId="046898D0">
      <w:pPr>
        <w:snapToGrid w:val="0"/>
        <w:spacing w:line="240" w:lineRule="auto"/>
        <w:rPr>
          <w:rFonts w:ascii="Times New Roman" w:hAnsi="Times New Roman"/>
        </w:rPr>
      </w:pPr>
      <w:r>
        <w:rPr>
          <w:rFonts w:ascii="黑体" w:hAnsi="Times New Roman" w:eastAsia="黑体"/>
          <w:kern w:val="21"/>
          <w:szCs w:val="20"/>
        </w:rPr>
        <w:t>7.4.4</w:t>
      </w:r>
      <w:r>
        <w:rPr>
          <w:rFonts w:ascii="Times New Roman" w:hAnsi="Times New Roman"/>
        </w:rPr>
        <w:t xml:space="preserve"> </w:t>
      </w:r>
      <w:r>
        <w:rPr>
          <w:rFonts w:hint="eastAsia" w:ascii="Times New Roman" w:hAnsi="Times New Roman"/>
        </w:rPr>
        <w:t>泵量是泥浆泵重要的性能参数。当钻头尺寸和钻进速度一定时，单位时间内产生的钻屑量是一定的。此时，泥浆中钻屑的含量由泵量决定：泵量大则钻屑含量少；反之，泵量小则钻屑含量大。</w:t>
      </w:r>
    </w:p>
    <w:p w14:paraId="5DACA681">
      <w:pPr>
        <w:pStyle w:val="172"/>
        <w:numPr>
          <w:ilvl w:val="0"/>
          <w:numId w:val="0"/>
        </w:numPr>
      </w:pPr>
      <w:r>
        <w:rPr>
          <w:rFonts w:hint="eastAsia" w:ascii="黑体" w:eastAsia="黑体"/>
          <w:kern w:val="21"/>
        </w:rPr>
        <w:t>7</w:t>
      </w:r>
      <w:r>
        <w:rPr>
          <w:rFonts w:ascii="黑体" w:eastAsia="黑体"/>
          <w:kern w:val="21"/>
        </w:rPr>
        <w:t>.4.5</w:t>
      </w:r>
      <w:r>
        <w:rPr>
          <w:rFonts w:hint="eastAsia"/>
        </w:rPr>
        <w:t>稳定的泥浆循环是有效排除钻屑、稳定钻孔压力、维持孔壁稳定的基础；维持施工过程中泥浆循环，可以显著避免钻屑堆积、埋钻等事故。</w:t>
      </w:r>
    </w:p>
    <w:p w14:paraId="14E1C5E0">
      <w:pPr>
        <w:pStyle w:val="172"/>
        <w:numPr>
          <w:ilvl w:val="0"/>
          <w:numId w:val="0"/>
        </w:numPr>
      </w:pPr>
      <w:r>
        <w:rPr>
          <w:rFonts w:hint="eastAsia" w:ascii="黑体" w:eastAsia="黑体"/>
          <w:kern w:val="21"/>
        </w:rPr>
        <w:t>7.4.7</w:t>
      </w:r>
      <w:r>
        <w:rPr>
          <w:rFonts w:hint="eastAsia"/>
        </w:rPr>
        <w:t>若因故需长时间中断钻进时，由于泥浆会不断的向地层渗漏、且钻具长时间静置在孔底，容易引发工程事故。为此，应定时向孔内补充新泥浆并活动钻具，避免卡钻。</w:t>
      </w:r>
    </w:p>
    <w:p w14:paraId="6CCA932E">
      <w:pPr>
        <w:pStyle w:val="112"/>
        <w:numPr>
          <w:ilvl w:val="2"/>
          <w:numId w:val="68"/>
        </w:numPr>
        <w:spacing w:before="156" w:after="156"/>
      </w:pPr>
      <w:r>
        <w:t>扩孔钻进</w:t>
      </w:r>
    </w:p>
    <w:p w14:paraId="7A89104E">
      <w:pPr>
        <w:pStyle w:val="181"/>
        <w:numPr>
          <w:ilvl w:val="0"/>
          <w:numId w:val="0"/>
        </w:numPr>
      </w:pPr>
      <w:r>
        <w:rPr>
          <w:rFonts w:hint="eastAsia" w:ascii="黑体" w:eastAsia="黑体"/>
          <w:kern w:val="21"/>
        </w:rPr>
        <w:t>7.6.1</w:t>
      </w:r>
      <w:r>
        <w:rPr>
          <w:rFonts w:hint="eastAsia"/>
        </w:rPr>
        <w:t>水平定向钻管道穿越工程的终孔直径一般为管道外径的1.2～1.5倍，一般是通过分级扩孔的方式达到设计直径的，分级的次数主要取决于地层性质、设备能力及选用的钻杆规格。设备能力大、钻杆强度高，可视地层情况减少分级次数以加快施工进度。</w:t>
      </w:r>
    </w:p>
    <w:p w14:paraId="2CBD0C6B">
      <w:pPr>
        <w:pStyle w:val="181"/>
        <w:numPr>
          <w:ilvl w:val="0"/>
          <w:numId w:val="0"/>
        </w:numPr>
        <w:ind w:firstLine="315" w:firstLineChars="150"/>
      </w:pPr>
      <w:r>
        <w:t>a)</w:t>
      </w:r>
      <w:r>
        <w:rPr>
          <w:rFonts w:hint="eastAsia"/>
        </w:rPr>
        <w:t>扩孔器喷嘴是泥浆的出口，一旦出现堵塞，则会造成地面泵压升高或不出泥浆的现象，不利于扩孔钻进。</w:t>
      </w:r>
    </w:p>
    <w:p w14:paraId="69BF9878">
      <w:pPr>
        <w:pStyle w:val="172"/>
        <w:numPr>
          <w:ilvl w:val="0"/>
          <w:numId w:val="0"/>
        </w:numPr>
      </w:pPr>
      <w:r>
        <w:rPr>
          <w:rFonts w:hint="eastAsia" w:ascii="黑体" w:eastAsia="黑体"/>
          <w:kern w:val="21"/>
        </w:rPr>
        <w:t>7.6.2</w:t>
      </w:r>
      <w:r>
        <w:rPr>
          <w:rFonts w:hint="eastAsia"/>
        </w:rPr>
        <w:t>扩孔完成后进行清孔的目的主要有：</w:t>
      </w:r>
    </w:p>
    <w:p w14:paraId="1CD3E774">
      <w:pPr>
        <w:pStyle w:val="181"/>
        <w:numPr>
          <w:ilvl w:val="0"/>
          <w:numId w:val="69"/>
        </w:numPr>
      </w:pPr>
      <w:r>
        <w:rPr>
          <w:rFonts w:hint="eastAsia"/>
        </w:rPr>
        <w:t>尽可能多地排除孔内残留钻屑；</w:t>
      </w:r>
    </w:p>
    <w:p w14:paraId="4FF6A644">
      <w:pPr>
        <w:pStyle w:val="181"/>
        <w:numPr>
          <w:ilvl w:val="0"/>
          <w:numId w:val="38"/>
        </w:numPr>
      </w:pPr>
      <w:r>
        <w:rPr>
          <w:rFonts w:hint="eastAsia"/>
        </w:rPr>
        <w:t>使用粗径清孔钻具对孔壁进行修整，以使孔壁平整无毛刺，减少对管道外表的划伤及磨损；</w:t>
      </w:r>
    </w:p>
    <w:p w14:paraId="08388A18">
      <w:pPr>
        <w:pStyle w:val="181"/>
        <w:numPr>
          <w:ilvl w:val="0"/>
          <w:numId w:val="38"/>
        </w:numPr>
      </w:pPr>
      <w:r>
        <w:rPr>
          <w:rFonts w:hint="eastAsia"/>
        </w:rPr>
        <w:t>清孔可以探清整个钻孔内的基本状况，为判断是否具备回拖条件提供有效依据。</w:t>
      </w:r>
    </w:p>
    <w:p w14:paraId="04495365">
      <w:pPr>
        <w:pStyle w:val="112"/>
        <w:spacing w:before="156" w:after="156"/>
      </w:pPr>
      <w:r>
        <w:t>管道回拖</w:t>
      </w:r>
    </w:p>
    <w:p w14:paraId="765083BD">
      <w:pPr>
        <w:pStyle w:val="181"/>
        <w:numPr>
          <w:ilvl w:val="0"/>
          <w:numId w:val="0"/>
        </w:numPr>
      </w:pPr>
      <w:r>
        <w:rPr>
          <w:rFonts w:ascii="黑体" w:eastAsia="黑体"/>
          <w:kern w:val="21"/>
        </w:rPr>
        <w:t>7.7</w:t>
      </w:r>
      <w:r>
        <w:rPr>
          <w:rFonts w:hint="eastAsia" w:ascii="黑体" w:eastAsia="黑体"/>
          <w:kern w:val="21"/>
        </w:rPr>
        <w:t>.</w:t>
      </w:r>
      <w:r>
        <w:rPr>
          <w:rFonts w:ascii="黑体" w:eastAsia="黑体"/>
          <w:kern w:val="21"/>
        </w:rPr>
        <w:t>2</w:t>
      </w:r>
      <w:r>
        <w:rPr>
          <w:rFonts w:hint="eastAsia"/>
        </w:rPr>
        <w:t>发送沟注水是为里面的管道提供浮力和减小管道与地表的摩擦系数，起到减阻效果，同时也可保护管道外壁不被划伤。</w:t>
      </w:r>
    </w:p>
    <w:p w14:paraId="349ECAC6">
      <w:pPr>
        <w:pStyle w:val="181"/>
        <w:numPr>
          <w:ilvl w:val="0"/>
          <w:numId w:val="0"/>
        </w:numPr>
      </w:pPr>
      <w:r>
        <w:rPr>
          <w:rFonts w:hint="eastAsia" w:ascii="黑体" w:eastAsia="黑体"/>
          <w:kern w:val="21"/>
        </w:rPr>
        <w:t>7</w:t>
      </w:r>
      <w:r>
        <w:rPr>
          <w:rFonts w:ascii="黑体" w:eastAsia="黑体"/>
          <w:kern w:val="21"/>
        </w:rPr>
        <w:t>.7.3</w:t>
      </w:r>
      <w:r>
        <w:t xml:space="preserve"> </w:t>
      </w:r>
      <w:r>
        <w:rPr>
          <w:rFonts w:hint="eastAsia"/>
        </w:rPr>
        <w:t>本条规定了采用托管架发送道时需要注意的问题，旨在保证管道满足弯曲曲率要求并能顺利进入钻孔。托管架的强度、刚度和稳定性除在预制过程中满足设计要求外，还应在现场安装过程中保证托管架的稳定性，在送管过程中，托管架不能倾倒，托管架倾倒将使回拖无法进行。</w:t>
      </w:r>
    </w:p>
    <w:p w14:paraId="15F9D5AE">
      <w:pPr>
        <w:pStyle w:val="172"/>
        <w:numPr>
          <w:ilvl w:val="0"/>
          <w:numId w:val="0"/>
        </w:numPr>
      </w:pPr>
      <w:r>
        <w:rPr>
          <w:rFonts w:hint="eastAsia" w:ascii="黑体" w:eastAsia="黑体"/>
          <w:kern w:val="21"/>
        </w:rPr>
        <w:t>7</w:t>
      </w:r>
      <w:r>
        <w:rPr>
          <w:rFonts w:ascii="黑体" w:eastAsia="黑体"/>
          <w:kern w:val="21"/>
        </w:rPr>
        <w:t>.7.4</w:t>
      </w:r>
      <w:r>
        <w:rPr>
          <w:rFonts w:hint="eastAsia"/>
        </w:rPr>
        <w:t>管道拉入钻孔是回拖过程中关键环节，在入洞时，一旦管道轴线与钻孔形成夹角，钻杆或管道以孔口附近孔壁为支点发生产生转角，在回拖力的作用下，极易造成钻杆断裂或管道损坏的严重事故。</w:t>
      </w:r>
    </w:p>
    <w:p w14:paraId="4B1E47DA">
      <w:pPr>
        <w:pStyle w:val="172"/>
        <w:numPr>
          <w:ilvl w:val="0"/>
          <w:numId w:val="0"/>
        </w:numPr>
      </w:pPr>
      <w:r>
        <w:rPr>
          <w:rFonts w:hint="eastAsia" w:ascii="黑体" w:eastAsia="黑体"/>
          <w:kern w:val="21"/>
        </w:rPr>
        <w:t>7</w:t>
      </w:r>
      <w:r>
        <w:rPr>
          <w:rFonts w:ascii="黑体" w:eastAsia="黑体"/>
          <w:kern w:val="21"/>
        </w:rPr>
        <w:t xml:space="preserve">.7.5 </w:t>
      </w:r>
    </w:p>
    <w:p w14:paraId="609954B7">
      <w:pPr>
        <w:pStyle w:val="172"/>
        <w:numPr>
          <w:ilvl w:val="0"/>
          <w:numId w:val="0"/>
        </w:numPr>
        <w:ind w:firstLine="420"/>
      </w:pPr>
      <w:r>
        <w:rPr>
          <w:rFonts w:hint="eastAsia"/>
        </w:rPr>
        <w:t>a)</w:t>
      </w:r>
      <w:r>
        <w:rPr>
          <w:rFonts w:hint="eastAsia"/>
        </w:rPr>
        <w:tab/>
      </w:r>
      <w:r>
        <w:rPr>
          <w:rFonts w:hint="eastAsia"/>
        </w:rPr>
        <w:t>回拖宜连续作业。回拖中断时间过长可能造成泥浆对管段造成握裹力或孔壁坍塌，增大回拖力或坍塌卡钻，造成回拖无法正常进行，因此回拖中断时间不宜超过4h。</w:t>
      </w:r>
    </w:p>
    <w:p w14:paraId="3626809A">
      <w:pPr>
        <w:pStyle w:val="172"/>
        <w:numPr>
          <w:ilvl w:val="0"/>
          <w:numId w:val="0"/>
        </w:numPr>
        <w:ind w:firstLine="420"/>
      </w:pPr>
      <w:r>
        <w:rPr>
          <w:rFonts w:hint="eastAsia"/>
        </w:rPr>
        <w:t>b)</w:t>
      </w:r>
      <w:r>
        <w:rPr>
          <w:rFonts w:hint="eastAsia"/>
        </w:rPr>
        <w:tab/>
      </w:r>
      <w:r>
        <w:rPr>
          <w:rFonts w:hint="eastAsia"/>
        </w:rPr>
        <w:t>压力激动是指快速拉、推钻具时在钻孔内引起的“活塞效应”，可能造成孔壁坍塌，回拖速度均匀可避免产生压力激动的产生。</w:t>
      </w:r>
    </w:p>
    <w:p w14:paraId="267A79F3">
      <w:pPr>
        <w:pStyle w:val="112"/>
        <w:spacing w:before="156" w:after="156"/>
      </w:pPr>
      <w:r>
        <w:rPr>
          <w:rFonts w:hint="eastAsia"/>
        </w:rPr>
        <w:t>废弃泥浆处理</w:t>
      </w:r>
    </w:p>
    <w:p w14:paraId="665F2B68">
      <w:pPr>
        <w:pStyle w:val="172"/>
        <w:numPr>
          <w:ilvl w:val="0"/>
          <w:numId w:val="0"/>
        </w:numPr>
      </w:pPr>
      <w:r>
        <w:rPr>
          <w:rFonts w:hint="eastAsia" w:ascii="黑体" w:eastAsia="黑体"/>
          <w:kern w:val="21"/>
        </w:rPr>
        <w:t>7</w:t>
      </w:r>
      <w:r>
        <w:rPr>
          <w:rFonts w:ascii="黑体" w:eastAsia="黑体"/>
          <w:kern w:val="21"/>
        </w:rPr>
        <w:t xml:space="preserve">.8.3 </w:t>
      </w:r>
      <w:r>
        <w:rPr>
          <w:rFonts w:hint="eastAsia"/>
        </w:rPr>
        <w:t>根据水平定向钻法管道穿越施工掘进的工程地质特点，地面泥浆处理系统可配置有除砂或除泥单元设备，泥浆循环使用。</w:t>
      </w:r>
    </w:p>
    <w:p w14:paraId="115AE29C">
      <w:pPr>
        <w:pStyle w:val="111"/>
        <w:spacing w:before="312" w:after="312"/>
      </w:pPr>
      <w:r>
        <w:rPr>
          <w:rFonts w:hint="eastAsia"/>
        </w:rPr>
        <w:t>工程质量检验与验收</w:t>
      </w:r>
    </w:p>
    <w:p w14:paraId="50CF5677">
      <w:pPr>
        <w:pStyle w:val="112"/>
        <w:spacing w:before="156" w:after="156"/>
      </w:pPr>
      <w:r>
        <w:rPr>
          <w:rFonts w:hint="eastAsia"/>
        </w:rPr>
        <w:t>一般规定</w:t>
      </w:r>
    </w:p>
    <w:p w14:paraId="6A7214B8">
      <w:pPr>
        <w:pStyle w:val="172"/>
        <w:numPr>
          <w:ilvl w:val="0"/>
          <w:numId w:val="0"/>
        </w:numPr>
      </w:pPr>
      <w:r>
        <w:rPr>
          <w:rFonts w:hint="eastAsia" w:ascii="黑体" w:eastAsia="黑体"/>
          <w:kern w:val="21"/>
        </w:rPr>
        <w:t>8.1.4</w:t>
      </w:r>
      <w:r>
        <w:rPr>
          <w:rFonts w:hint="eastAsia"/>
        </w:rPr>
        <w:t>管线竣工测量是为城市规划主管部门及各专业管线管理部门提供准确的管线空间轨迹信息。</w:t>
      </w:r>
    </w:p>
    <w:p w14:paraId="3E04FB3A">
      <w:pPr>
        <w:pStyle w:val="112"/>
        <w:numPr>
          <w:ilvl w:val="2"/>
          <w:numId w:val="70"/>
        </w:numPr>
        <w:spacing w:before="156" w:after="156"/>
      </w:pPr>
      <w:r>
        <w:rPr>
          <w:rFonts w:hint="eastAsia"/>
        </w:rPr>
        <w:t>管道功能性试验</w:t>
      </w:r>
    </w:p>
    <w:p w14:paraId="298AE323">
      <w:pPr>
        <w:pStyle w:val="172"/>
        <w:numPr>
          <w:ilvl w:val="0"/>
          <w:numId w:val="0"/>
        </w:numPr>
      </w:pPr>
      <w:r>
        <w:rPr>
          <w:rFonts w:ascii="黑体" w:eastAsia="黑体"/>
          <w:kern w:val="21"/>
        </w:rPr>
        <w:t>8.3.2</w:t>
      </w:r>
      <w:r>
        <w:rPr>
          <w:rFonts w:hint="eastAsia"/>
        </w:rPr>
        <w:t>燃气管道按CJJ3中12.2～12.4的规定依次进行管道吹扫、强度试验和严密性试验。由于管道的吹扫、强度试验和严密性试验要求的介质压力和升压方法不同，强度试验和严密性试验使用的介质可能不同，如果不依次进行吹扫、强度试验和严密性试验可能损伤管道。</w:t>
      </w:r>
    </w:p>
    <w:p w14:paraId="2DC39D0C">
      <w:pPr>
        <w:pStyle w:val="112"/>
        <w:spacing w:before="156" w:after="156"/>
      </w:pPr>
      <w:r>
        <w:rPr>
          <w:rFonts w:hint="eastAsia"/>
        </w:rPr>
        <w:t>管线竣工测量</w:t>
      </w:r>
    </w:p>
    <w:p w14:paraId="0152AA2E">
      <w:pPr>
        <w:pStyle w:val="172"/>
        <w:numPr>
          <w:ilvl w:val="0"/>
          <w:numId w:val="0"/>
        </w:numPr>
      </w:pPr>
      <w:r>
        <w:rPr>
          <w:rFonts w:hint="eastAsia" w:ascii="黑体" w:eastAsia="黑体"/>
          <w:kern w:val="21"/>
        </w:rPr>
        <w:t>8.4.1</w:t>
      </w:r>
      <w:r>
        <w:rPr>
          <w:rFonts w:hint="eastAsia"/>
        </w:rPr>
        <w:t>本条规定了有资质的第三方进行跟踪测量，是为了保证管线跟踪实施队伍的专业性。</w:t>
      </w:r>
    </w:p>
    <w:p w14:paraId="039C300C">
      <w:pPr>
        <w:pStyle w:val="172"/>
        <w:numPr>
          <w:ilvl w:val="0"/>
          <w:numId w:val="0"/>
        </w:numPr>
      </w:pPr>
      <w:r>
        <w:rPr>
          <w:rFonts w:hint="eastAsia" w:ascii="黑体" w:eastAsia="黑体"/>
          <w:kern w:val="21"/>
        </w:rPr>
        <w:t>8.4.4</w:t>
      </w:r>
      <w:r>
        <w:rPr>
          <w:rFonts w:hint="eastAsia"/>
        </w:rPr>
        <w:t>本条对管线跟踪测量的内容进行了规定，因为采用的是跟踪测量技术，本条的精度指标的规定比现行的《城市地下管线探测技术规程》CJJ61要求要高。本条规定了管线特征点三维坐标测量的内容和管线点的平面位置、高程测量的技术要求。</w:t>
      </w:r>
    </w:p>
    <w:p w14:paraId="4B2F45FF">
      <w:pPr>
        <w:pStyle w:val="63"/>
        <w:ind w:firstLine="420"/>
      </w:pPr>
    </w:p>
    <w:bookmarkEnd w:id="158"/>
    <w:p w14:paraId="62A8EFEE">
      <w:pPr>
        <w:pStyle w:val="63"/>
        <w:ind w:firstLine="0" w:firstLineChars="0"/>
        <w:jc w:val="center"/>
      </w:pPr>
      <w:bookmarkStart w:id="170" w:name="BookMark8"/>
      <w:r>
        <w:rPr>
          <w:rFonts w:hint="eastAsia"/>
        </w:rPr>
        <w:drawing>
          <wp:inline distT="0" distB="0" distL="0" distR="0">
            <wp:extent cx="1485900" cy="317500"/>
            <wp:effectExtent l="0" t="0" r="0" b="6350"/>
            <wp:docPr id="1667906149" name="图片 1"/>
            <wp:cNvGraphicFramePr/>
            <a:graphic xmlns:a="http://schemas.openxmlformats.org/drawingml/2006/main">
              <a:graphicData uri="http://schemas.openxmlformats.org/drawingml/2006/picture">
                <pic:pic xmlns:pic="http://schemas.openxmlformats.org/drawingml/2006/picture">
                  <pic:nvPicPr>
                    <pic:cNvPr id="1667906149" name="图片 1"/>
                    <pic:cNvPicPr/>
                  </pic:nvPicPr>
                  <pic:blipFill>
                    <a:blip r:embed="rId18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0"/>
    </w:p>
    <w:sectPr>
      <w:headerReference r:id="rId39" w:type="default"/>
      <w:footerReference r:id="rId41" w:type="default"/>
      <w:headerReference r:id="rId40" w:type="even"/>
      <w:footerReference r:id="rId42"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5D546D-2C64-4450-92F9-C09D0E4D74A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B913C6F-5DB7-414B-BA41-50EE17E32467}"/>
  </w:font>
  <w:font w:name="等线">
    <w:altName w:val="微软雅黑"/>
    <w:panose1 w:val="02010600030101010101"/>
    <w:charset w:val="86"/>
    <w:family w:val="auto"/>
    <w:pitch w:val="default"/>
    <w:sig w:usb0="00000000" w:usb1="00000000" w:usb2="00000016" w:usb3="00000000" w:csb0="0004000F" w:csb1="00000000"/>
  </w:font>
  <w:font w:name="汉仪中宋简">
    <w:panose1 w:val="02010600000101010101"/>
    <w:charset w:val="80"/>
    <w:family w:val="auto"/>
    <w:pitch w:val="default"/>
    <w:sig w:usb0="800002BF" w:usb1="184F6CF8" w:usb2="00000012" w:usb3="00000000" w:csb0="00020001"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A00002EF" w:usb1="420020EB" w:usb2="00000000" w:usb3="00000000" w:csb0="2000019F" w:csb1="00000000"/>
    <w:embedRegular r:id="rId3" w:fontKey="{90E9FCFA-8DD7-4BD4-A9B3-60EBCB41FB3A}"/>
  </w:font>
  <w:font w:name="仿宋_GB2312">
    <w:panose1 w:val="02010609030101010101"/>
    <w:charset w:val="86"/>
    <w:family w:val="modern"/>
    <w:pitch w:val="default"/>
    <w:sig w:usb0="00000001" w:usb1="080E0000" w:usb2="00000000" w:usb3="00000000" w:csb0="00040000" w:csb1="00000000"/>
    <w:embedRegular r:id="rId4" w:fontKey="{BE616843-D3D8-4552-9E7A-5714C66C6103}"/>
  </w:font>
  <w:font w:name="华文中宋">
    <w:altName w:val="宋体"/>
    <w:panose1 w:val="02010600040101010101"/>
    <w:charset w:val="86"/>
    <w:family w:val="auto"/>
    <w:pitch w:val="default"/>
    <w:sig w:usb0="00000000" w:usb1="00000000" w:usb2="00000000" w:usb3="00000000" w:csb0="0004009F" w:csb1="DFD70000"/>
    <w:embedRegular r:id="rId5" w:fontKey="{03778E5F-3AB0-4040-87BD-B330C77ECADA}"/>
  </w:font>
  <w:font w:name="微软雅黑">
    <w:panose1 w:val="020B0503020204020204"/>
    <w:charset w:val="86"/>
    <w:family w:val="swiss"/>
    <w:pitch w:val="default"/>
    <w:sig w:usb0="80000287" w:usb1="280F3C52" w:usb2="00000016" w:usb3="00000000" w:csb0="0004001F" w:csb1="00000000"/>
    <w:embedRegular r:id="rId6" w:fontKey="{C1F78FA8-F08F-4E2E-B348-7F9771E87B0D}"/>
  </w:font>
  <w:font w:name="等线">
    <w:altName w:val="微软雅黑"/>
    <w:panose1 w:val="00000000000000000000"/>
    <w:charset w:val="00"/>
    <w:family w:val="auto"/>
    <w:pitch w:val="default"/>
    <w:sig w:usb0="00000000" w:usb1="00000000" w:usb2="00000000" w:usb3="00000000" w:csb0="00000000" w:csb1="00000000"/>
    <w:embedRegular r:id="rId7" w:fontKey="{DA4F1BC1-491F-466D-9214-1BEE2EC9F617}"/>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FC6B">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1DFE">
    <w:pPr>
      <w:pStyle w:val="59"/>
    </w:pPr>
    <w:r>
      <w:fldChar w:fldCharType="begin"/>
    </w:r>
    <w:r>
      <w:instrText xml:space="preserve">PAGE   \* MERGEFORMAT</w:instrText>
    </w:r>
    <w:r>
      <w:fldChar w:fldCharType="separate"/>
    </w:r>
    <w:r>
      <w:rPr>
        <w:lang w:val="zh-CN"/>
      </w:rPr>
      <w:t>25</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7454E">
    <w:pPr>
      <w:pStyle w:val="58"/>
    </w:pPr>
    <w:r>
      <w:fldChar w:fldCharType="begin"/>
    </w:r>
    <w:r>
      <w:instrText xml:space="preserve"> PAGE   \* MERGEFORMAT \* MERGEFORMAT </w:instrText>
    </w:r>
    <w:r>
      <w:fldChar w:fldCharType="separate"/>
    </w:r>
    <w:r>
      <w:t>26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F2331">
    <w:pPr>
      <w:pStyle w:val="59"/>
    </w:pPr>
    <w:r>
      <w:fldChar w:fldCharType="begin"/>
    </w:r>
    <w:r>
      <w:instrText xml:space="preserve">PAGE   \* MERGEFORMAT</w:instrText>
    </w:r>
    <w:r>
      <w:fldChar w:fldCharType="separate"/>
    </w:r>
    <w:r>
      <w:rPr>
        <w:lang w:val="zh-CN"/>
      </w:rPr>
      <w:t>27</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6538A">
    <w:pPr>
      <w:pStyle w:val="58"/>
    </w:pPr>
    <w:r>
      <w:fldChar w:fldCharType="begin"/>
    </w:r>
    <w:r>
      <w:instrText xml:space="preserve"> PAGE   \* MERGEFORMAT \* MERGEFORMAT </w:instrText>
    </w:r>
    <w:r>
      <w:fldChar w:fldCharType="separate"/>
    </w:r>
    <w:r>
      <w:t>29</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81AD">
    <w:pPr>
      <w:pStyle w:val="59"/>
    </w:pPr>
    <w:r>
      <w:fldChar w:fldCharType="begin"/>
    </w:r>
    <w:r>
      <w:instrText xml:space="preserve">PAGE   \* MERGEFORMAT</w:instrText>
    </w:r>
    <w:r>
      <w:fldChar w:fldCharType="separate"/>
    </w:r>
    <w:r>
      <w:rPr>
        <w:lang w:val="zh-CN"/>
      </w:rPr>
      <w:t>29</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CFFCD">
    <w:pPr>
      <w:pStyle w:val="58"/>
    </w:pPr>
    <w:r>
      <w:fldChar w:fldCharType="begin"/>
    </w:r>
    <w:r>
      <w:instrText xml:space="preserve"> PAGE   \* MERGEFORMAT \* MERGEFORMAT </w:instrText>
    </w:r>
    <w:r>
      <w:fldChar w:fldCharType="separate"/>
    </w:r>
    <w:r>
      <w:t>28</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5B8A">
    <w:pPr>
      <w:pStyle w:val="59"/>
    </w:pPr>
    <w:r>
      <w:fldChar w:fldCharType="begin"/>
    </w:r>
    <w:r>
      <w:instrText xml:space="preserve">PAGE   \* MERGEFORMAT</w:instrText>
    </w:r>
    <w:r>
      <w:fldChar w:fldCharType="separate"/>
    </w:r>
    <w:r>
      <w:rPr>
        <w:lang w:val="zh-CN"/>
      </w:rPr>
      <w:t>29</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D0773">
    <w:pPr>
      <w:pStyle w:val="58"/>
    </w:pPr>
    <w:r>
      <w:fldChar w:fldCharType="begin"/>
    </w:r>
    <w:r>
      <w:instrText xml:space="preserve"> PAGE   \* MERGEFORMAT \* MERGEFORMAT </w:instrText>
    </w:r>
    <w:r>
      <w:fldChar w:fldCharType="separate"/>
    </w:r>
    <w:r>
      <w:t>31</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731B">
    <w:pPr>
      <w:pStyle w:val="59"/>
    </w:pPr>
    <w:r>
      <w:fldChar w:fldCharType="begin"/>
    </w:r>
    <w:r>
      <w:instrText xml:space="preserve">PAGE   \* MERGEFORMAT</w:instrText>
    </w:r>
    <w:r>
      <w:fldChar w:fldCharType="separate"/>
    </w:r>
    <w:r>
      <w:rPr>
        <w:lang w:val="zh-CN"/>
      </w:rPr>
      <w:t>35</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533B">
    <w:pPr>
      <w:pStyle w:val="58"/>
    </w:pPr>
    <w:r>
      <w:fldChar w:fldCharType="begin"/>
    </w:r>
    <w:r>
      <w:instrText xml:space="preserve"> PAGE   \* MERGEFORMAT \* MERGEFORMAT </w:instrText>
    </w:r>
    <w:r>
      <w:fldChar w:fldCharType="separate"/>
    </w:r>
    <w:r>
      <w:t>30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A0838">
    <w:pPr>
      <w:pStyle w:val="2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1BF5">
    <w:pPr>
      <w:pStyle w:val="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ECF1">
    <w:pPr>
      <w:pStyle w:val="59"/>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1F6D">
    <w:pPr>
      <w:pStyle w:val="58"/>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2B29D">
    <w:pPr>
      <w:pStyle w:val="59"/>
    </w:pPr>
    <w:r>
      <w:fldChar w:fldCharType="begin"/>
    </w:r>
    <w:r>
      <w:instrText xml:space="preserve">PAGE   \* MERGEFORMAT</w:instrText>
    </w:r>
    <w:r>
      <w:fldChar w:fldCharType="separate"/>
    </w:r>
    <w:r>
      <w:rPr>
        <w:lang w:val="zh-CN"/>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54DDF">
    <w:pPr>
      <w:pStyle w:val="58"/>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A0DC">
    <w:pPr>
      <w:pStyle w:val="59"/>
    </w:pPr>
    <w:r>
      <w:fldChar w:fldCharType="begin"/>
    </w:r>
    <w:r>
      <w:instrText xml:space="preserve">PAGE   \* MERGEFORMAT</w:instrText>
    </w:r>
    <w:r>
      <w:fldChar w:fldCharType="separate"/>
    </w:r>
    <w:r>
      <w:rPr>
        <w:lang w:val="zh-CN"/>
      </w:rPr>
      <w:t>23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EF0B">
    <w:pPr>
      <w:pStyle w:val="58"/>
    </w:pPr>
    <w:r>
      <w:fldChar w:fldCharType="begin"/>
    </w:r>
    <w:r>
      <w:instrText xml:space="preserve"> PAGE   \* MERGEFORMAT \* MERGEFORMAT </w:instrText>
    </w:r>
    <w:r>
      <w:fldChar w:fldCharType="separate"/>
    </w:r>
    <w: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A507">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FFB6">
    <w:pPr>
      <w:pStyle w:val="68"/>
    </w:pPr>
    <w:r>
      <w:fldChar w:fldCharType="begin"/>
    </w:r>
    <w:r>
      <w:instrText xml:space="preserve"> STYLEREF  标准文件_文件编号  \* MERGEFORMAT </w:instrText>
    </w:r>
    <w:r>
      <w:fldChar w:fldCharType="separate"/>
    </w:r>
    <w:r>
      <w:t>DBXX/T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881E">
    <w:pPr>
      <w:pStyle w:val="69"/>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DBXX/T XXXX—XXXX</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2461">
    <w:pPr>
      <w:pStyle w:val="68"/>
    </w:pPr>
    <w:r>
      <w:fldChar w:fldCharType="begin"/>
    </w:r>
    <w:r>
      <w:instrText xml:space="preserve"> STYLEREF  标准文件_文件编号  \* MERGEFORMAT </w:instrText>
    </w:r>
    <w:r>
      <w:fldChar w:fldCharType="separate"/>
    </w:r>
    <w:r>
      <w:t>DBXX/T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E8AB2">
    <w:pPr>
      <w:pStyle w:val="69"/>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DBXX/T XXXX—XXXX</w:t>
    </w:r>
    <w:r>
      <w:rPr>
        <w:rFonts w:hint="eastAsi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E2601">
    <w:pPr>
      <w:pStyle w:val="68"/>
    </w:pPr>
    <w:r>
      <w:fldChar w:fldCharType="begin"/>
    </w:r>
    <w:r>
      <w:instrText xml:space="preserve"> STYLEREF  标准文件_文件编号  \* MERGEFORMAT </w:instrText>
    </w:r>
    <w:r>
      <w:fldChar w:fldCharType="separate"/>
    </w:r>
    <w:r>
      <w:t>DBXX/T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F6E9">
    <w:pPr>
      <w:pStyle w:val="69"/>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DBXX/T XXXX—XXXX</w:t>
    </w:r>
    <w:r>
      <w:rPr>
        <w:rFonts w:hint="eastAsi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D21D">
    <w:pPr>
      <w:pStyle w:val="68"/>
    </w:pPr>
    <w:r>
      <w:fldChar w:fldCharType="begin"/>
    </w:r>
    <w:r>
      <w:instrText xml:space="preserve"> STYLEREF  标准文件_文件编号  \* MERGEFORMAT </w:instrText>
    </w:r>
    <w:r>
      <w:fldChar w:fldCharType="separate"/>
    </w:r>
    <w:r>
      <w:t>DBXX/T XXXX—XXXX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BB68">
    <w:pPr>
      <w:pStyle w:val="69"/>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DBXX/T XXXX—XXXX</w:t>
    </w:r>
    <w:r>
      <w:rPr>
        <w:rFonts w:hint="eastAsi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5A63">
    <w:pPr>
      <w:pStyle w:val="68"/>
    </w:pPr>
    <w:r>
      <w:fldChar w:fldCharType="begin"/>
    </w:r>
    <w:r>
      <w:instrText xml:space="preserve"> STYLEREF  标准文件_文件编号  \* MERGEFORMAT </w:instrText>
    </w:r>
    <w:r>
      <w:fldChar w:fldCharType="separate"/>
    </w:r>
    <w:r>
      <w:t>DBXX/T XXXX—XXXX</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C1800">
    <w:pPr>
      <w:pStyle w:val="69"/>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DBXX/T XXXX—XXXX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9BF8D">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13AE">
    <w:pPr>
      <w:pStyle w:val="21"/>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E7786">
    <w:pPr>
      <w:pStyle w:val="68"/>
    </w:pPr>
    <w:r>
      <w:fldChar w:fldCharType="begin"/>
    </w:r>
    <w:r>
      <w:instrText xml:space="preserve"> STYLEREF  标准文件_文件编号  \* MERGEFORMAT </w:instrText>
    </w:r>
    <w:r>
      <w:fldChar w:fldCharType="separate"/>
    </w:r>
    <w:r>
      <w:t>DBXX/T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49D5">
    <w:pPr>
      <w:pStyle w:val="69"/>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DBXX/T 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6698F">
    <w:pPr>
      <w:pStyle w:val="68"/>
    </w:pPr>
    <w:r>
      <w:fldChar w:fldCharType="begin"/>
    </w:r>
    <w:r>
      <w:instrText xml:space="preserve"> STYLEREF  标准文件_文件编号  \* MERGEFORMAT </w:instrText>
    </w:r>
    <w:r>
      <w:fldChar w:fldCharType="separate"/>
    </w:r>
    <w:r>
      <w:t>DBXX/T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205E">
    <w:pPr>
      <w:pStyle w:val="69"/>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DBXX/T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48EA">
    <w:pPr>
      <w:pStyle w:val="68"/>
    </w:pPr>
    <w:r>
      <w:fldChar w:fldCharType="begin"/>
    </w:r>
    <w:r>
      <w:instrText xml:space="preserve"> STYLEREF  标准文件_文件编号  \* MERGEFORMAT </w:instrText>
    </w:r>
    <w:r>
      <w:fldChar w:fldCharType="separate"/>
    </w:r>
    <w:r>
      <w:t>DBXX/T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A6F0">
    <w:pPr>
      <w:pStyle w:val="69"/>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DBXX/T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6"/>
      <w:lvlText w:val="%1"/>
      <w:lvlJc w:val="left"/>
      <w:pPr>
        <w:ind w:left="425" w:hanging="425"/>
      </w:pPr>
      <w:rPr>
        <w:rFonts w:hint="eastAsia"/>
      </w:rPr>
    </w:lvl>
    <w:lvl w:ilvl="1" w:tentative="0">
      <w:start w:val="1"/>
      <w:numFmt w:val="decimal"/>
      <w:pStyle w:val="207"/>
      <w:suff w:val="nothing"/>
      <w:lvlText w:val="%10.%2 "/>
      <w:lvlJc w:val="left"/>
      <w:pPr>
        <w:ind w:left="0" w:firstLine="0"/>
      </w:pPr>
      <w:rPr>
        <w:rFonts w:hint="eastAsia" w:ascii="黑体" w:eastAsia="黑体" w:hAnsiTheme="minorHAnsi"/>
        <w:b w:val="0"/>
        <w:i w:val="0"/>
        <w:sz w:val="21"/>
      </w:rPr>
    </w:lvl>
    <w:lvl w:ilvl="2" w:tentative="0">
      <w:start w:val="1"/>
      <w:numFmt w:val="decimal"/>
      <w:pStyle w:val="208"/>
      <w:suff w:val="nothing"/>
      <w:lvlText w:val="%10.%2.%3 "/>
      <w:lvlJc w:val="left"/>
      <w:pPr>
        <w:ind w:left="0" w:firstLine="0"/>
      </w:pPr>
      <w:rPr>
        <w:rFonts w:hint="eastAsia" w:ascii="黑体" w:eastAsia="黑体" w:hAnsiTheme="minorHAnsi"/>
        <w:b w:val="0"/>
        <w:i w:val="0"/>
        <w:sz w:val="21"/>
      </w:rPr>
    </w:lvl>
    <w:lvl w:ilvl="3" w:tentative="0">
      <w:start w:val="1"/>
      <w:numFmt w:val="decimal"/>
      <w:pStyle w:val="209"/>
      <w:suff w:val="nothing"/>
      <w:lvlText w:val="%10.%2.%3.%4 "/>
      <w:lvlJc w:val="left"/>
      <w:pPr>
        <w:ind w:left="0" w:firstLine="0"/>
      </w:pPr>
      <w:rPr>
        <w:rFonts w:hint="eastAsia" w:ascii="黑体" w:eastAsia="黑体" w:hAnsiTheme="minorHAnsi"/>
        <w:b w:val="0"/>
        <w:i w:val="0"/>
        <w:sz w:val="21"/>
      </w:rPr>
    </w:lvl>
    <w:lvl w:ilvl="4" w:tentative="0">
      <w:start w:val="1"/>
      <w:numFmt w:val="decimal"/>
      <w:pStyle w:val="210"/>
      <w:suff w:val="nothing"/>
      <w:lvlText w:val="%10.%2.%3.%4.%5 "/>
      <w:lvlJc w:val="left"/>
      <w:pPr>
        <w:ind w:left="0" w:firstLine="0"/>
      </w:pPr>
      <w:rPr>
        <w:rFonts w:hint="eastAsia" w:ascii="黑体" w:eastAsia="黑体" w:hAnsiTheme="minorHAnsi"/>
        <w:b w:val="0"/>
        <w:i w:val="0"/>
        <w:sz w:val="21"/>
      </w:rPr>
    </w:lvl>
    <w:lvl w:ilvl="5" w:tentative="0">
      <w:start w:val="1"/>
      <w:numFmt w:val="decimal"/>
      <w:pStyle w:val="21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9"/>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4"/>
      <w:lvlText w:val=""/>
      <w:lvlJc w:val="left"/>
      <w:pPr>
        <w:ind w:left="851" w:hanging="431"/>
      </w:pPr>
      <w:rPr>
        <w:rFonts w:hint="default" w:ascii="Symbol" w:hAnsi="Symbol"/>
        <w:sz w:val="21"/>
      </w:rPr>
    </w:lvl>
    <w:lvl w:ilvl="2" w:tentative="0">
      <w:start w:val="1"/>
      <w:numFmt w:val="bullet"/>
      <w:pStyle w:val="17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1"/>
      <w:lvlText w:val="%1)"/>
      <w:lvlJc w:val="left"/>
      <w:pPr>
        <w:tabs>
          <w:tab w:val="left" w:pos="851"/>
        </w:tabs>
        <w:ind w:left="851" w:hanging="426"/>
      </w:pPr>
      <w:rPr>
        <w:rFonts w:hint="eastAsia" w:ascii="宋体" w:hAnsi="Times New Roman" w:eastAsia="宋体"/>
        <w:sz w:val="21"/>
      </w:rPr>
    </w:lvl>
    <w:lvl w:ilvl="1" w:tentative="0">
      <w:start w:val="1"/>
      <w:numFmt w:val="decimal"/>
      <w:pStyle w:val="116"/>
      <w:lvlText w:val="%2)"/>
      <w:lvlJc w:val="left"/>
      <w:pPr>
        <w:tabs>
          <w:tab w:val="left" w:pos="1276"/>
        </w:tabs>
        <w:ind w:left="1276" w:hanging="425"/>
      </w:pPr>
      <w:rPr>
        <w:rFonts w:hint="eastAsia" w:ascii="宋体" w:hAnsi="Times New Roman" w:eastAsia="宋体"/>
        <w:sz w:val="21"/>
      </w:rPr>
    </w:lvl>
    <w:lvl w:ilvl="2" w:tentative="0">
      <w:start w:val="1"/>
      <w:numFmt w:val="decimal"/>
      <w:pStyle w:val="12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5"/>
      <w:lvlText w:val="%1"/>
      <w:lvlJc w:val="left"/>
      <w:pPr>
        <w:ind w:left="420" w:hanging="420"/>
      </w:pPr>
      <w:rPr>
        <w:rFonts w:hint="eastAsia"/>
      </w:rPr>
    </w:lvl>
    <w:lvl w:ilvl="1" w:tentative="0">
      <w:start w:val="1"/>
      <w:numFmt w:val="decimal"/>
      <w:pStyle w:val="90"/>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0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6"/>
      <w:suff w:val="space"/>
      <w:lvlText w:val="%1"/>
      <w:lvlJc w:val="left"/>
      <w:pPr>
        <w:ind w:left="425" w:hanging="425"/>
      </w:pPr>
      <w:rPr>
        <w:rFonts w:hint="eastAsia"/>
      </w:rPr>
    </w:lvl>
    <w:lvl w:ilvl="1" w:tentative="0">
      <w:start w:val="1"/>
      <w:numFmt w:val="decimal"/>
      <w:pStyle w:val="84"/>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3"/>
      <w:suff w:val="nothing"/>
      <w:lvlText w:val="附录%1"/>
      <w:lvlJc w:val="left"/>
      <w:pPr>
        <w:ind w:left="0" w:firstLine="0"/>
      </w:pPr>
      <w:rPr>
        <w:rFonts w:hint="eastAsia"/>
        <w:spacing w:val="100"/>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eastAsia="黑体"/>
        <w:b w:val="0"/>
        <w:i w:val="0"/>
        <w:sz w:val="21"/>
      </w:rPr>
    </w:lvl>
    <w:lvl w:ilvl="3" w:tentative="0">
      <w:start w:val="1"/>
      <w:numFmt w:val="decimal"/>
      <w:pStyle w:val="88"/>
      <w:suff w:val="nothing"/>
      <w:lvlText w:val="%1.%2.%3.%4　"/>
      <w:lvlJc w:val="left"/>
      <w:pPr>
        <w:ind w:left="0" w:firstLine="0"/>
      </w:pPr>
      <w:rPr>
        <w:rFonts w:hint="eastAsia" w:ascii="黑体" w:eastAsia="黑体"/>
        <w:b w:val="0"/>
        <w:i w:val="0"/>
        <w:sz w:val="21"/>
      </w:rPr>
    </w:lvl>
    <w:lvl w:ilvl="4" w:tentative="0">
      <w:start w:val="1"/>
      <w:numFmt w:val="decimal"/>
      <w:pStyle w:val="89"/>
      <w:suff w:val="nothing"/>
      <w:lvlText w:val="%1.%2.%3.%4.%5　"/>
      <w:lvlJc w:val="left"/>
      <w:pPr>
        <w:ind w:left="0" w:firstLine="0"/>
      </w:pPr>
      <w:rPr>
        <w:rFonts w:hint="eastAsia" w:ascii="黑体" w:eastAsia="黑体"/>
        <w:b w:val="0"/>
        <w:i w:val="0"/>
        <w:sz w:val="21"/>
      </w:rPr>
    </w:lvl>
    <w:lvl w:ilvl="5" w:tentative="0">
      <w:start w:val="1"/>
      <w:numFmt w:val="decimal"/>
      <w:pStyle w:val="9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11"/>
      <w:suff w:val="nothing"/>
      <w:lvlText w:val="%1%2　"/>
      <w:lvlJc w:val="left"/>
      <w:pPr>
        <w:ind w:left="0" w:firstLine="0"/>
      </w:pPr>
      <w:rPr>
        <w:rFonts w:hint="eastAsia" w:ascii="黑体" w:eastAsia="黑体"/>
        <w:b w:val="0"/>
        <w:i w:val="0"/>
        <w:sz w:val="21"/>
      </w:rPr>
    </w:lvl>
    <w:lvl w:ilvl="2" w:tentative="0">
      <w:start w:val="1"/>
      <w:numFmt w:val="decimal"/>
      <w:pStyle w:val="11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2"/>
      <w:suff w:val="nothing"/>
      <w:lvlText w:val="%1%2.%3.%4　"/>
      <w:lvlJc w:val="left"/>
      <w:pPr>
        <w:ind w:left="0" w:firstLine="0"/>
      </w:pPr>
      <w:rPr>
        <w:rFonts w:hint="eastAsia" w:ascii="黑体" w:eastAsia="黑体"/>
        <w:b w:val="0"/>
        <w:i w:val="0"/>
        <w:sz w:val="21"/>
      </w:rPr>
    </w:lvl>
    <w:lvl w:ilvl="4" w:tentative="0">
      <w:start w:val="1"/>
      <w:numFmt w:val="decimal"/>
      <w:pStyle w:val="101"/>
      <w:suff w:val="nothing"/>
      <w:lvlText w:val="%1%2.%3.%4.%5　"/>
      <w:lvlJc w:val="left"/>
      <w:pPr>
        <w:ind w:left="0" w:firstLine="0"/>
      </w:pPr>
      <w:rPr>
        <w:rFonts w:hint="eastAsia" w:ascii="黑体" w:eastAsia="黑体"/>
        <w:b w:val="0"/>
        <w:i w:val="0"/>
        <w:sz w:val="21"/>
      </w:rPr>
    </w:lvl>
    <w:lvl w:ilvl="5" w:tentative="0">
      <w:start w:val="1"/>
      <w:numFmt w:val="decimal"/>
      <w:pStyle w:val="105"/>
      <w:suff w:val="nothing"/>
      <w:lvlText w:val="%1%2.%3.%4.%5.%6　"/>
      <w:lvlJc w:val="left"/>
      <w:pPr>
        <w:ind w:left="0" w:firstLine="0"/>
      </w:pPr>
      <w:rPr>
        <w:rFonts w:hint="eastAsia" w:ascii="黑体" w:eastAsia="黑体"/>
        <w:b w:val="0"/>
        <w:i w:val="0"/>
        <w:sz w:val="21"/>
      </w:rPr>
    </w:lvl>
    <w:lvl w:ilvl="6" w:tentative="0">
      <w:start w:val="1"/>
      <w:numFmt w:val="decimal"/>
      <w:pStyle w:val="11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lvlOverride w:ilvl="0">
      <w:startOverride w:val="1"/>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lvlOverride w:ilvl="0">
      <w:startOverride w:val="1"/>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NGU5ZWYxZmRlZWM4YjdmOWI5MWYyMDU2MTUxOWIifQ=="/>
    <w:docVar w:name="KSO_WPS_MARK_KEY" w:val="3a240896-55fa-4c5e-876f-d1b566ac6bf5"/>
  </w:docVars>
  <w:rsids>
    <w:rsidRoot w:val="008A131D"/>
    <w:rsid w:val="0000040A"/>
    <w:rsid w:val="00000A94"/>
    <w:rsid w:val="00001972"/>
    <w:rsid w:val="00001D9A"/>
    <w:rsid w:val="00005FD0"/>
    <w:rsid w:val="00007B3A"/>
    <w:rsid w:val="000107E0"/>
    <w:rsid w:val="00011FDE"/>
    <w:rsid w:val="00012FFD"/>
    <w:rsid w:val="00014162"/>
    <w:rsid w:val="00014340"/>
    <w:rsid w:val="00015D72"/>
    <w:rsid w:val="00016A9C"/>
    <w:rsid w:val="00022184"/>
    <w:rsid w:val="00022762"/>
    <w:rsid w:val="000238E0"/>
    <w:rsid w:val="000249DB"/>
    <w:rsid w:val="0002595E"/>
    <w:rsid w:val="00026C37"/>
    <w:rsid w:val="000303C3"/>
    <w:rsid w:val="000331D3"/>
    <w:rsid w:val="000346A5"/>
    <w:rsid w:val="000359C3"/>
    <w:rsid w:val="00035A7D"/>
    <w:rsid w:val="000365ED"/>
    <w:rsid w:val="000417D0"/>
    <w:rsid w:val="0004249A"/>
    <w:rsid w:val="00043282"/>
    <w:rsid w:val="00044286"/>
    <w:rsid w:val="00047F28"/>
    <w:rsid w:val="000503AA"/>
    <w:rsid w:val="000506A1"/>
    <w:rsid w:val="000515DD"/>
    <w:rsid w:val="0005265A"/>
    <w:rsid w:val="000539DD"/>
    <w:rsid w:val="00053BD3"/>
    <w:rsid w:val="000549EE"/>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234"/>
    <w:rsid w:val="000A0B60"/>
    <w:rsid w:val="000A0EB8"/>
    <w:rsid w:val="000A1328"/>
    <w:rsid w:val="000A19FC"/>
    <w:rsid w:val="000A296B"/>
    <w:rsid w:val="000A7311"/>
    <w:rsid w:val="000B060F"/>
    <w:rsid w:val="000B1592"/>
    <w:rsid w:val="000B1FF2"/>
    <w:rsid w:val="000B3508"/>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362E"/>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A1A"/>
    <w:rsid w:val="001852C9"/>
    <w:rsid w:val="00190087"/>
    <w:rsid w:val="001913C4"/>
    <w:rsid w:val="0019308B"/>
    <w:rsid w:val="0019348F"/>
    <w:rsid w:val="00193A07"/>
    <w:rsid w:val="00194C95"/>
    <w:rsid w:val="00195C34"/>
    <w:rsid w:val="00196EF5"/>
    <w:rsid w:val="001A1A53"/>
    <w:rsid w:val="001A234A"/>
    <w:rsid w:val="001A4CF3"/>
    <w:rsid w:val="001B06E8"/>
    <w:rsid w:val="001B71D0"/>
    <w:rsid w:val="001B71EE"/>
    <w:rsid w:val="001C04A8"/>
    <w:rsid w:val="001C1DCA"/>
    <w:rsid w:val="001C2C03"/>
    <w:rsid w:val="001C42F7"/>
    <w:rsid w:val="001C49E5"/>
    <w:rsid w:val="001C680C"/>
    <w:rsid w:val="001C7228"/>
    <w:rsid w:val="001C7FEA"/>
    <w:rsid w:val="001D0499"/>
    <w:rsid w:val="001D0BBE"/>
    <w:rsid w:val="001D0ED4"/>
    <w:rsid w:val="001D212F"/>
    <w:rsid w:val="001D221F"/>
    <w:rsid w:val="001D29D7"/>
    <w:rsid w:val="001D2DE7"/>
    <w:rsid w:val="001D3974"/>
    <w:rsid w:val="001D411C"/>
    <w:rsid w:val="001E1B6A"/>
    <w:rsid w:val="001E2484"/>
    <w:rsid w:val="001E3749"/>
    <w:rsid w:val="001E3CC4"/>
    <w:rsid w:val="001E4882"/>
    <w:rsid w:val="001E66BC"/>
    <w:rsid w:val="001E73AB"/>
    <w:rsid w:val="001F092D"/>
    <w:rsid w:val="001F143A"/>
    <w:rsid w:val="001F1605"/>
    <w:rsid w:val="001F2508"/>
    <w:rsid w:val="001F251E"/>
    <w:rsid w:val="001F4816"/>
    <w:rsid w:val="001F4EE9"/>
    <w:rsid w:val="001F69B4"/>
    <w:rsid w:val="001F7359"/>
    <w:rsid w:val="001F77C7"/>
    <w:rsid w:val="00200183"/>
    <w:rsid w:val="00200333"/>
    <w:rsid w:val="0020107D"/>
    <w:rsid w:val="00202AA4"/>
    <w:rsid w:val="002031F7"/>
    <w:rsid w:val="002040E6"/>
    <w:rsid w:val="0020527B"/>
    <w:rsid w:val="00205F2C"/>
    <w:rsid w:val="002106F0"/>
    <w:rsid w:val="00210B15"/>
    <w:rsid w:val="0021288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4EBA"/>
    <w:rsid w:val="002A5977"/>
    <w:rsid w:val="002A5A13"/>
    <w:rsid w:val="002A757F"/>
    <w:rsid w:val="002A7ADB"/>
    <w:rsid w:val="002A7F44"/>
    <w:rsid w:val="002B0C40"/>
    <w:rsid w:val="002B1966"/>
    <w:rsid w:val="002B2811"/>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2FF"/>
    <w:rsid w:val="002E4D5A"/>
    <w:rsid w:val="002E6326"/>
    <w:rsid w:val="002E6C59"/>
    <w:rsid w:val="002F30E0"/>
    <w:rsid w:val="002F35E4"/>
    <w:rsid w:val="002F3730"/>
    <w:rsid w:val="002F38E1"/>
    <w:rsid w:val="002F7AF6"/>
    <w:rsid w:val="00300E63"/>
    <w:rsid w:val="00302F5F"/>
    <w:rsid w:val="0030441D"/>
    <w:rsid w:val="00306063"/>
    <w:rsid w:val="00313B85"/>
    <w:rsid w:val="00317988"/>
    <w:rsid w:val="003221B4"/>
    <w:rsid w:val="0032258D"/>
    <w:rsid w:val="00322861"/>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0F1D"/>
    <w:rsid w:val="00371316"/>
    <w:rsid w:val="00372B2B"/>
    <w:rsid w:val="00376713"/>
    <w:rsid w:val="00381815"/>
    <w:rsid w:val="003819AF"/>
    <w:rsid w:val="003820E9"/>
    <w:rsid w:val="00382DE7"/>
    <w:rsid w:val="0038448D"/>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5BBA"/>
    <w:rsid w:val="003B09AD"/>
    <w:rsid w:val="003B1F18"/>
    <w:rsid w:val="003B5BF0"/>
    <w:rsid w:val="003B60BF"/>
    <w:rsid w:val="003B6BE3"/>
    <w:rsid w:val="003C010C"/>
    <w:rsid w:val="003C0A6C"/>
    <w:rsid w:val="003C14F8"/>
    <w:rsid w:val="003C5A43"/>
    <w:rsid w:val="003D0519"/>
    <w:rsid w:val="003D0FF6"/>
    <w:rsid w:val="003D262C"/>
    <w:rsid w:val="003D39DA"/>
    <w:rsid w:val="003D6D61"/>
    <w:rsid w:val="003D79C6"/>
    <w:rsid w:val="003E091D"/>
    <w:rsid w:val="003E1C53"/>
    <w:rsid w:val="003E2A69"/>
    <w:rsid w:val="003E2D49"/>
    <w:rsid w:val="003E2FD4"/>
    <w:rsid w:val="003E3811"/>
    <w:rsid w:val="003E49F6"/>
    <w:rsid w:val="003E660F"/>
    <w:rsid w:val="003F0841"/>
    <w:rsid w:val="003F23D3"/>
    <w:rsid w:val="003F3F08"/>
    <w:rsid w:val="003F49F1"/>
    <w:rsid w:val="003F6272"/>
    <w:rsid w:val="003F7C54"/>
    <w:rsid w:val="00400E72"/>
    <w:rsid w:val="00401400"/>
    <w:rsid w:val="004015E7"/>
    <w:rsid w:val="00404869"/>
    <w:rsid w:val="00405884"/>
    <w:rsid w:val="00407D39"/>
    <w:rsid w:val="004109B7"/>
    <w:rsid w:val="0041477A"/>
    <w:rsid w:val="004167A3"/>
    <w:rsid w:val="00416BDD"/>
    <w:rsid w:val="00424DF8"/>
    <w:rsid w:val="0042537A"/>
    <w:rsid w:val="0043291D"/>
    <w:rsid w:val="00432DAA"/>
    <w:rsid w:val="00434305"/>
    <w:rsid w:val="00434C1C"/>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68E2"/>
    <w:rsid w:val="00481C44"/>
    <w:rsid w:val="00484936"/>
    <w:rsid w:val="00485C89"/>
    <w:rsid w:val="00486BE3"/>
    <w:rsid w:val="004905E4"/>
    <w:rsid w:val="00490A89"/>
    <w:rsid w:val="00490AB4"/>
    <w:rsid w:val="00492F02"/>
    <w:rsid w:val="004939AE"/>
    <w:rsid w:val="004A12DF"/>
    <w:rsid w:val="004A17E6"/>
    <w:rsid w:val="004A1BA8"/>
    <w:rsid w:val="004A4085"/>
    <w:rsid w:val="004A4B57"/>
    <w:rsid w:val="004A63FA"/>
    <w:rsid w:val="004B0272"/>
    <w:rsid w:val="004B0C31"/>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94B"/>
    <w:rsid w:val="00533D04"/>
    <w:rsid w:val="00534804"/>
    <w:rsid w:val="00534BDF"/>
    <w:rsid w:val="005354EA"/>
    <w:rsid w:val="0053585F"/>
    <w:rsid w:val="00535EC4"/>
    <w:rsid w:val="00535ED9"/>
    <w:rsid w:val="0053692B"/>
    <w:rsid w:val="00541853"/>
    <w:rsid w:val="00543BDA"/>
    <w:rsid w:val="00543F8C"/>
    <w:rsid w:val="005441CC"/>
    <w:rsid w:val="005479DA"/>
    <w:rsid w:val="00547BCC"/>
    <w:rsid w:val="0055013B"/>
    <w:rsid w:val="00551E19"/>
    <w:rsid w:val="00551F6F"/>
    <w:rsid w:val="00554137"/>
    <w:rsid w:val="0055457D"/>
    <w:rsid w:val="00555044"/>
    <w:rsid w:val="00561475"/>
    <w:rsid w:val="0056487B"/>
    <w:rsid w:val="00564FB9"/>
    <w:rsid w:val="00571D4B"/>
    <w:rsid w:val="00573D9E"/>
    <w:rsid w:val="005801E3"/>
    <w:rsid w:val="00580AA5"/>
    <w:rsid w:val="00580BE9"/>
    <w:rsid w:val="00581802"/>
    <w:rsid w:val="005836A8"/>
    <w:rsid w:val="0058409C"/>
    <w:rsid w:val="00584262"/>
    <w:rsid w:val="00586630"/>
    <w:rsid w:val="005873E8"/>
    <w:rsid w:val="00587ADD"/>
    <w:rsid w:val="00591E27"/>
    <w:rsid w:val="00596160"/>
    <w:rsid w:val="005966E2"/>
    <w:rsid w:val="00596929"/>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D14"/>
    <w:rsid w:val="005C5F21"/>
    <w:rsid w:val="005C60DF"/>
    <w:rsid w:val="005C7156"/>
    <w:rsid w:val="005C7227"/>
    <w:rsid w:val="005D0B6E"/>
    <w:rsid w:val="005D0C75"/>
    <w:rsid w:val="005D4171"/>
    <w:rsid w:val="005D6A95"/>
    <w:rsid w:val="005D6B2C"/>
    <w:rsid w:val="005D6D9C"/>
    <w:rsid w:val="005E22DB"/>
    <w:rsid w:val="005E2335"/>
    <w:rsid w:val="005E34CA"/>
    <w:rsid w:val="005E3C18"/>
    <w:rsid w:val="005E6812"/>
    <w:rsid w:val="005E7881"/>
    <w:rsid w:val="005E78E0"/>
    <w:rsid w:val="005F0D9C"/>
    <w:rsid w:val="005F134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619"/>
    <w:rsid w:val="00633C17"/>
    <w:rsid w:val="00634D9E"/>
    <w:rsid w:val="00636E3E"/>
    <w:rsid w:val="006379F7"/>
    <w:rsid w:val="00637E4D"/>
    <w:rsid w:val="00640620"/>
    <w:rsid w:val="00641A1F"/>
    <w:rsid w:val="006431B6"/>
    <w:rsid w:val="00644E2D"/>
    <w:rsid w:val="00645904"/>
    <w:rsid w:val="00645FF2"/>
    <w:rsid w:val="0065027F"/>
    <w:rsid w:val="00651261"/>
    <w:rsid w:val="00651ACB"/>
    <w:rsid w:val="00651C47"/>
    <w:rsid w:val="0065261B"/>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63F"/>
    <w:rsid w:val="00680A27"/>
    <w:rsid w:val="006816A4"/>
    <w:rsid w:val="006819B8"/>
    <w:rsid w:val="006840A6"/>
    <w:rsid w:val="006850CD"/>
    <w:rsid w:val="00685AAB"/>
    <w:rsid w:val="00686CF4"/>
    <w:rsid w:val="00695D22"/>
    <w:rsid w:val="00696905"/>
    <w:rsid w:val="006A07AA"/>
    <w:rsid w:val="006A25E5"/>
    <w:rsid w:val="006A2B46"/>
    <w:rsid w:val="006A336D"/>
    <w:rsid w:val="006A37B9"/>
    <w:rsid w:val="006A482D"/>
    <w:rsid w:val="006B2672"/>
    <w:rsid w:val="006B54BF"/>
    <w:rsid w:val="006B5F44"/>
    <w:rsid w:val="006B5F90"/>
    <w:rsid w:val="006B62E4"/>
    <w:rsid w:val="006C1BBA"/>
    <w:rsid w:val="006C2079"/>
    <w:rsid w:val="006C5A62"/>
    <w:rsid w:val="006C5D68"/>
    <w:rsid w:val="006C66FC"/>
    <w:rsid w:val="006C6976"/>
    <w:rsid w:val="006C6DD0"/>
    <w:rsid w:val="006D04EA"/>
    <w:rsid w:val="006D0AB7"/>
    <w:rsid w:val="006D16C4"/>
    <w:rsid w:val="006D3E96"/>
    <w:rsid w:val="006D4515"/>
    <w:rsid w:val="006D4BB1"/>
    <w:rsid w:val="006D6593"/>
    <w:rsid w:val="006D6B5B"/>
    <w:rsid w:val="006E23EA"/>
    <w:rsid w:val="006E72A8"/>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1A8A"/>
    <w:rsid w:val="007322D9"/>
    <w:rsid w:val="00732BC0"/>
    <w:rsid w:val="0073720F"/>
    <w:rsid w:val="00737796"/>
    <w:rsid w:val="00741272"/>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A02"/>
    <w:rsid w:val="00756B26"/>
    <w:rsid w:val="00756EDF"/>
    <w:rsid w:val="007600E3"/>
    <w:rsid w:val="00765C43"/>
    <w:rsid w:val="00765D67"/>
    <w:rsid w:val="00765EFB"/>
    <w:rsid w:val="007671CA"/>
    <w:rsid w:val="00767C61"/>
    <w:rsid w:val="0077008A"/>
    <w:rsid w:val="00770DA7"/>
    <w:rsid w:val="00770E55"/>
    <w:rsid w:val="00773C1F"/>
    <w:rsid w:val="00774DA4"/>
    <w:rsid w:val="00776599"/>
    <w:rsid w:val="0078114B"/>
    <w:rsid w:val="00781DD2"/>
    <w:rsid w:val="00783ECF"/>
    <w:rsid w:val="0078413A"/>
    <w:rsid w:val="007959E8"/>
    <w:rsid w:val="00795E9C"/>
    <w:rsid w:val="00797F31"/>
    <w:rsid w:val="007A0521"/>
    <w:rsid w:val="007A063C"/>
    <w:rsid w:val="007A2E12"/>
    <w:rsid w:val="007A3475"/>
    <w:rsid w:val="007A41C8"/>
    <w:rsid w:val="007A54CE"/>
    <w:rsid w:val="007A6FD9"/>
    <w:rsid w:val="007A7948"/>
    <w:rsid w:val="007A7FFA"/>
    <w:rsid w:val="007B04EB"/>
    <w:rsid w:val="007B0D4F"/>
    <w:rsid w:val="007B5A3D"/>
    <w:rsid w:val="007B5B95"/>
    <w:rsid w:val="007B6047"/>
    <w:rsid w:val="007B68EA"/>
    <w:rsid w:val="007B7453"/>
    <w:rsid w:val="007C1E8B"/>
    <w:rsid w:val="007C2D89"/>
    <w:rsid w:val="007C3790"/>
    <w:rsid w:val="007C4593"/>
    <w:rsid w:val="007C4727"/>
    <w:rsid w:val="007C5309"/>
    <w:rsid w:val="007C6069"/>
    <w:rsid w:val="007C6817"/>
    <w:rsid w:val="007C7451"/>
    <w:rsid w:val="007D06C4"/>
    <w:rsid w:val="007D1352"/>
    <w:rsid w:val="007D2508"/>
    <w:rsid w:val="007D346A"/>
    <w:rsid w:val="007D6518"/>
    <w:rsid w:val="007D76BD"/>
    <w:rsid w:val="007E0BF1"/>
    <w:rsid w:val="007E3DCA"/>
    <w:rsid w:val="007F0ED8"/>
    <w:rsid w:val="007F0F63"/>
    <w:rsid w:val="007F75CE"/>
    <w:rsid w:val="008013A4"/>
    <w:rsid w:val="008027CE"/>
    <w:rsid w:val="00802F42"/>
    <w:rsid w:val="00804383"/>
    <w:rsid w:val="00804BB7"/>
    <w:rsid w:val="00804D41"/>
    <w:rsid w:val="00810257"/>
    <w:rsid w:val="008104F5"/>
    <w:rsid w:val="00811072"/>
    <w:rsid w:val="00811369"/>
    <w:rsid w:val="008152E7"/>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0959"/>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29E"/>
    <w:rsid w:val="0089762C"/>
    <w:rsid w:val="008A131D"/>
    <w:rsid w:val="008A1893"/>
    <w:rsid w:val="008A3215"/>
    <w:rsid w:val="008A57E6"/>
    <w:rsid w:val="008A6F81"/>
    <w:rsid w:val="008A769A"/>
    <w:rsid w:val="008B0C9C"/>
    <w:rsid w:val="008B14E2"/>
    <w:rsid w:val="008B166D"/>
    <w:rsid w:val="008B17F4"/>
    <w:rsid w:val="008B3615"/>
    <w:rsid w:val="008B4AC4"/>
    <w:rsid w:val="008B50C8"/>
    <w:rsid w:val="008B5281"/>
    <w:rsid w:val="008B6B3B"/>
    <w:rsid w:val="008B7E05"/>
    <w:rsid w:val="008C1797"/>
    <w:rsid w:val="008C219C"/>
    <w:rsid w:val="008C40E5"/>
    <w:rsid w:val="008C475E"/>
    <w:rsid w:val="008C619A"/>
    <w:rsid w:val="008C6B9D"/>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2CF2"/>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0136"/>
    <w:rsid w:val="009429D5"/>
    <w:rsid w:val="00942BF1"/>
    <w:rsid w:val="00945180"/>
    <w:rsid w:val="00945428"/>
    <w:rsid w:val="0094607B"/>
    <w:rsid w:val="00951777"/>
    <w:rsid w:val="00953604"/>
    <w:rsid w:val="00953716"/>
    <w:rsid w:val="0095496B"/>
    <w:rsid w:val="00956DC2"/>
    <w:rsid w:val="00957BF3"/>
    <w:rsid w:val="009610DC"/>
    <w:rsid w:val="00961490"/>
    <w:rsid w:val="0096381A"/>
    <w:rsid w:val="00965E04"/>
    <w:rsid w:val="009674AD"/>
    <w:rsid w:val="00970CDC"/>
    <w:rsid w:val="00977010"/>
    <w:rsid w:val="00977824"/>
    <w:rsid w:val="00977D02"/>
    <w:rsid w:val="00977D74"/>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1438"/>
    <w:rsid w:val="009C27F1"/>
    <w:rsid w:val="009C3152"/>
    <w:rsid w:val="009C4CFA"/>
    <w:rsid w:val="009C5070"/>
    <w:rsid w:val="009D07B7"/>
    <w:rsid w:val="009D112C"/>
    <w:rsid w:val="009D47FA"/>
    <w:rsid w:val="009D4C5B"/>
    <w:rsid w:val="009D50D2"/>
    <w:rsid w:val="009D6BCA"/>
    <w:rsid w:val="009E0F62"/>
    <w:rsid w:val="009E4A58"/>
    <w:rsid w:val="009E5A2D"/>
    <w:rsid w:val="009E5AB2"/>
    <w:rsid w:val="009E6219"/>
    <w:rsid w:val="009F03B3"/>
    <w:rsid w:val="009F63D7"/>
    <w:rsid w:val="00A0096C"/>
    <w:rsid w:val="00A01757"/>
    <w:rsid w:val="00A024B0"/>
    <w:rsid w:val="00A028C0"/>
    <w:rsid w:val="00A02BAE"/>
    <w:rsid w:val="00A03777"/>
    <w:rsid w:val="00A06A6B"/>
    <w:rsid w:val="00A07E47"/>
    <w:rsid w:val="00A129D0"/>
    <w:rsid w:val="00A12C33"/>
    <w:rsid w:val="00A138BA"/>
    <w:rsid w:val="00A14C8E"/>
    <w:rsid w:val="00A153D9"/>
    <w:rsid w:val="00A15C15"/>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8CB"/>
    <w:rsid w:val="00A833D6"/>
    <w:rsid w:val="00A83D8D"/>
    <w:rsid w:val="00A8446B"/>
    <w:rsid w:val="00A8473F"/>
    <w:rsid w:val="00A862D6"/>
    <w:rsid w:val="00A8715E"/>
    <w:rsid w:val="00A9295B"/>
    <w:rsid w:val="00A93B09"/>
    <w:rsid w:val="00A94247"/>
    <w:rsid w:val="00A952D7"/>
    <w:rsid w:val="00A963F7"/>
    <w:rsid w:val="00A96AD8"/>
    <w:rsid w:val="00AA052C"/>
    <w:rsid w:val="00AA1E45"/>
    <w:rsid w:val="00AA3F48"/>
    <w:rsid w:val="00AA4286"/>
    <w:rsid w:val="00AA456B"/>
    <w:rsid w:val="00AA57F5"/>
    <w:rsid w:val="00AA672E"/>
    <w:rsid w:val="00AA6EC9"/>
    <w:rsid w:val="00AB13DE"/>
    <w:rsid w:val="00AB41D5"/>
    <w:rsid w:val="00AB6309"/>
    <w:rsid w:val="00AB6C5F"/>
    <w:rsid w:val="00AB7129"/>
    <w:rsid w:val="00AC212E"/>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2D9"/>
    <w:rsid w:val="00B2401A"/>
    <w:rsid w:val="00B261F1"/>
    <w:rsid w:val="00B265BC"/>
    <w:rsid w:val="00B30C48"/>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1684"/>
    <w:rsid w:val="00B72880"/>
    <w:rsid w:val="00B737B8"/>
    <w:rsid w:val="00B758BF"/>
    <w:rsid w:val="00B77EC8"/>
    <w:rsid w:val="00B827A6"/>
    <w:rsid w:val="00B831CE"/>
    <w:rsid w:val="00B86677"/>
    <w:rsid w:val="00B87131"/>
    <w:rsid w:val="00B87DD2"/>
    <w:rsid w:val="00B939B1"/>
    <w:rsid w:val="00B96D40"/>
    <w:rsid w:val="00B97386"/>
    <w:rsid w:val="00BA2318"/>
    <w:rsid w:val="00BA263B"/>
    <w:rsid w:val="00BA42B2"/>
    <w:rsid w:val="00BA58D4"/>
    <w:rsid w:val="00BA5B9E"/>
    <w:rsid w:val="00BA7C9A"/>
    <w:rsid w:val="00BB1191"/>
    <w:rsid w:val="00BB203B"/>
    <w:rsid w:val="00BB5F8F"/>
    <w:rsid w:val="00BB657A"/>
    <w:rsid w:val="00BC1A4E"/>
    <w:rsid w:val="00BC4790"/>
    <w:rsid w:val="00BC5DC7"/>
    <w:rsid w:val="00BC6B8B"/>
    <w:rsid w:val="00BC73D8"/>
    <w:rsid w:val="00BD192C"/>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B03"/>
    <w:rsid w:val="00C13319"/>
    <w:rsid w:val="00C13EE9"/>
    <w:rsid w:val="00C21540"/>
    <w:rsid w:val="00C21906"/>
    <w:rsid w:val="00C21BFA"/>
    <w:rsid w:val="00C22148"/>
    <w:rsid w:val="00C24C8D"/>
    <w:rsid w:val="00C25FE2"/>
    <w:rsid w:val="00C26B53"/>
    <w:rsid w:val="00C279B2"/>
    <w:rsid w:val="00C30DFB"/>
    <w:rsid w:val="00C33E50"/>
    <w:rsid w:val="00C34C20"/>
    <w:rsid w:val="00C35A3E"/>
    <w:rsid w:val="00C42130"/>
    <w:rsid w:val="00C423A4"/>
    <w:rsid w:val="00C44BF5"/>
    <w:rsid w:val="00C521D6"/>
    <w:rsid w:val="00C52912"/>
    <w:rsid w:val="00C55232"/>
    <w:rsid w:val="00C553A4"/>
    <w:rsid w:val="00C55A06"/>
    <w:rsid w:val="00C55D03"/>
    <w:rsid w:val="00C601BC"/>
    <w:rsid w:val="00C62B25"/>
    <w:rsid w:val="00C6329F"/>
    <w:rsid w:val="00C63340"/>
    <w:rsid w:val="00C643F9"/>
    <w:rsid w:val="00C64E95"/>
    <w:rsid w:val="00C71372"/>
    <w:rsid w:val="00C72410"/>
    <w:rsid w:val="00C7287F"/>
    <w:rsid w:val="00C72CA4"/>
    <w:rsid w:val="00C7430A"/>
    <w:rsid w:val="00C7538F"/>
    <w:rsid w:val="00C7725C"/>
    <w:rsid w:val="00C80982"/>
    <w:rsid w:val="00C80CB8"/>
    <w:rsid w:val="00C819F8"/>
    <w:rsid w:val="00C8248C"/>
    <w:rsid w:val="00C84E33"/>
    <w:rsid w:val="00C86D6F"/>
    <w:rsid w:val="00C905FC"/>
    <w:rsid w:val="00C92D03"/>
    <w:rsid w:val="00C9319C"/>
    <w:rsid w:val="00C9435D"/>
    <w:rsid w:val="00C94DF2"/>
    <w:rsid w:val="00C952B1"/>
    <w:rsid w:val="00C96037"/>
    <w:rsid w:val="00C96741"/>
    <w:rsid w:val="00CA2D1B"/>
    <w:rsid w:val="00CA375D"/>
    <w:rsid w:val="00CA662A"/>
    <w:rsid w:val="00CA7AFD"/>
    <w:rsid w:val="00CA7C3C"/>
    <w:rsid w:val="00CB0189"/>
    <w:rsid w:val="00CB0BA2"/>
    <w:rsid w:val="00CB1A42"/>
    <w:rsid w:val="00CB1B0C"/>
    <w:rsid w:val="00CB2C0B"/>
    <w:rsid w:val="00CB4B1A"/>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0CA1"/>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1886"/>
    <w:rsid w:val="00D126F5"/>
    <w:rsid w:val="00D1489E"/>
    <w:rsid w:val="00D148AC"/>
    <w:rsid w:val="00D17488"/>
    <w:rsid w:val="00D20737"/>
    <w:rsid w:val="00D21E81"/>
    <w:rsid w:val="00D223DE"/>
    <w:rsid w:val="00D23244"/>
    <w:rsid w:val="00D25E37"/>
    <w:rsid w:val="00D2661A"/>
    <w:rsid w:val="00D27582"/>
    <w:rsid w:val="00D27EC4"/>
    <w:rsid w:val="00D32719"/>
    <w:rsid w:val="00D33333"/>
    <w:rsid w:val="00D33457"/>
    <w:rsid w:val="00D352A2"/>
    <w:rsid w:val="00D3660F"/>
    <w:rsid w:val="00D375FA"/>
    <w:rsid w:val="00D4162B"/>
    <w:rsid w:val="00D4514F"/>
    <w:rsid w:val="00D451E2"/>
    <w:rsid w:val="00D45E89"/>
    <w:rsid w:val="00D45E8D"/>
    <w:rsid w:val="00D466AE"/>
    <w:rsid w:val="00D4734F"/>
    <w:rsid w:val="00D51BF3"/>
    <w:rsid w:val="00D6173D"/>
    <w:rsid w:val="00D64BAD"/>
    <w:rsid w:val="00D66846"/>
    <w:rsid w:val="00D675FB"/>
    <w:rsid w:val="00D71F25"/>
    <w:rsid w:val="00D72A9C"/>
    <w:rsid w:val="00D7700D"/>
    <w:rsid w:val="00D77031"/>
    <w:rsid w:val="00D84941"/>
    <w:rsid w:val="00D84FA1"/>
    <w:rsid w:val="00D851F0"/>
    <w:rsid w:val="00D86DB7"/>
    <w:rsid w:val="00D926D0"/>
    <w:rsid w:val="00D93030"/>
    <w:rsid w:val="00D950E1"/>
    <w:rsid w:val="00D952A6"/>
    <w:rsid w:val="00D97F99"/>
    <w:rsid w:val="00DA0C66"/>
    <w:rsid w:val="00DA1E08"/>
    <w:rsid w:val="00DA24F8"/>
    <w:rsid w:val="00DA28E8"/>
    <w:rsid w:val="00DA36AE"/>
    <w:rsid w:val="00DA38D3"/>
    <w:rsid w:val="00DA3932"/>
    <w:rsid w:val="00DA3AFC"/>
    <w:rsid w:val="00DA5191"/>
    <w:rsid w:val="00DA64F8"/>
    <w:rsid w:val="00DA6C15"/>
    <w:rsid w:val="00DB0258"/>
    <w:rsid w:val="00DB1E8F"/>
    <w:rsid w:val="00DB38EE"/>
    <w:rsid w:val="00DB498B"/>
    <w:rsid w:val="00DB66CA"/>
    <w:rsid w:val="00DB6BCA"/>
    <w:rsid w:val="00DB73F7"/>
    <w:rsid w:val="00DC0321"/>
    <w:rsid w:val="00DC3067"/>
    <w:rsid w:val="00DC370B"/>
    <w:rsid w:val="00DC3FA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33F"/>
    <w:rsid w:val="00DF5F11"/>
    <w:rsid w:val="00DF6CFC"/>
    <w:rsid w:val="00E01138"/>
    <w:rsid w:val="00E02DFB"/>
    <w:rsid w:val="00E030F9"/>
    <w:rsid w:val="00E0311A"/>
    <w:rsid w:val="00E03138"/>
    <w:rsid w:val="00E06404"/>
    <w:rsid w:val="00E065D2"/>
    <w:rsid w:val="00E11A85"/>
    <w:rsid w:val="00E11EDE"/>
    <w:rsid w:val="00E12495"/>
    <w:rsid w:val="00E15CCD"/>
    <w:rsid w:val="00E16BA0"/>
    <w:rsid w:val="00E202EF"/>
    <w:rsid w:val="00E210B5"/>
    <w:rsid w:val="00E21E0C"/>
    <w:rsid w:val="00E23D99"/>
    <w:rsid w:val="00E2552F"/>
    <w:rsid w:val="00E3137A"/>
    <w:rsid w:val="00E32CCF"/>
    <w:rsid w:val="00E34A98"/>
    <w:rsid w:val="00E35D1E"/>
    <w:rsid w:val="00E364F9"/>
    <w:rsid w:val="00E365FA"/>
    <w:rsid w:val="00E36789"/>
    <w:rsid w:val="00E44A83"/>
    <w:rsid w:val="00E502C1"/>
    <w:rsid w:val="00E502DD"/>
    <w:rsid w:val="00E50BC4"/>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68DF"/>
    <w:rsid w:val="00E77A03"/>
    <w:rsid w:val="00E822E8"/>
    <w:rsid w:val="00E82554"/>
    <w:rsid w:val="00E82606"/>
    <w:rsid w:val="00E846C8"/>
    <w:rsid w:val="00E84957"/>
    <w:rsid w:val="00E84A55"/>
    <w:rsid w:val="00E85BFF"/>
    <w:rsid w:val="00E90391"/>
    <w:rsid w:val="00E906C2"/>
    <w:rsid w:val="00E92D12"/>
    <w:rsid w:val="00E92DC4"/>
    <w:rsid w:val="00E9311F"/>
    <w:rsid w:val="00E934D1"/>
    <w:rsid w:val="00E94AF0"/>
    <w:rsid w:val="00E95D13"/>
    <w:rsid w:val="00E95DD3"/>
    <w:rsid w:val="00E969D5"/>
    <w:rsid w:val="00EA58D1"/>
    <w:rsid w:val="00EA61BC"/>
    <w:rsid w:val="00EA681A"/>
    <w:rsid w:val="00EA735B"/>
    <w:rsid w:val="00EA76BF"/>
    <w:rsid w:val="00EB17DE"/>
    <w:rsid w:val="00EB1E69"/>
    <w:rsid w:val="00EB2086"/>
    <w:rsid w:val="00EB5EDF"/>
    <w:rsid w:val="00EB60FE"/>
    <w:rsid w:val="00EB74DB"/>
    <w:rsid w:val="00EC2D26"/>
    <w:rsid w:val="00EC433E"/>
    <w:rsid w:val="00EC5359"/>
    <w:rsid w:val="00EC562A"/>
    <w:rsid w:val="00ED067A"/>
    <w:rsid w:val="00ED08FB"/>
    <w:rsid w:val="00ED2B50"/>
    <w:rsid w:val="00EE0350"/>
    <w:rsid w:val="00EE0719"/>
    <w:rsid w:val="00EE0E80"/>
    <w:rsid w:val="00EE18CB"/>
    <w:rsid w:val="00EE54A6"/>
    <w:rsid w:val="00EE613F"/>
    <w:rsid w:val="00EE7295"/>
    <w:rsid w:val="00EE7869"/>
    <w:rsid w:val="00EF054A"/>
    <w:rsid w:val="00EF2802"/>
    <w:rsid w:val="00EF3235"/>
    <w:rsid w:val="00EF7E72"/>
    <w:rsid w:val="00F06D37"/>
    <w:rsid w:val="00F07B9D"/>
    <w:rsid w:val="00F11586"/>
    <w:rsid w:val="00F1183B"/>
    <w:rsid w:val="00F11C9F"/>
    <w:rsid w:val="00F12263"/>
    <w:rsid w:val="00F1409D"/>
    <w:rsid w:val="00F14214"/>
    <w:rsid w:val="00F157A9"/>
    <w:rsid w:val="00F17828"/>
    <w:rsid w:val="00F25BB6"/>
    <w:rsid w:val="00F26B7E"/>
    <w:rsid w:val="00F27A3B"/>
    <w:rsid w:val="00F324D5"/>
    <w:rsid w:val="00F33817"/>
    <w:rsid w:val="00F420D5"/>
    <w:rsid w:val="00F451EA"/>
    <w:rsid w:val="00F45447"/>
    <w:rsid w:val="00F456C6"/>
    <w:rsid w:val="00F4577B"/>
    <w:rsid w:val="00F46496"/>
    <w:rsid w:val="00F474D0"/>
    <w:rsid w:val="00F50179"/>
    <w:rsid w:val="00F515EE"/>
    <w:rsid w:val="00F526E0"/>
    <w:rsid w:val="00F56511"/>
    <w:rsid w:val="00F6194E"/>
    <w:rsid w:val="00F623AC"/>
    <w:rsid w:val="00F6412A"/>
    <w:rsid w:val="00F65893"/>
    <w:rsid w:val="00F65F46"/>
    <w:rsid w:val="00F66A4A"/>
    <w:rsid w:val="00F71E22"/>
    <w:rsid w:val="00F72142"/>
    <w:rsid w:val="00F72AE7"/>
    <w:rsid w:val="00F75457"/>
    <w:rsid w:val="00F81141"/>
    <w:rsid w:val="00F833BA"/>
    <w:rsid w:val="00F84FD0"/>
    <w:rsid w:val="00F850D7"/>
    <w:rsid w:val="00F859A8"/>
    <w:rsid w:val="00F86D87"/>
    <w:rsid w:val="00F9108B"/>
    <w:rsid w:val="00F91349"/>
    <w:rsid w:val="00F92E0D"/>
    <w:rsid w:val="00F93A8A"/>
    <w:rsid w:val="00F95248"/>
    <w:rsid w:val="00F956A9"/>
    <w:rsid w:val="00F963ED"/>
    <w:rsid w:val="00F96523"/>
    <w:rsid w:val="00F966CF"/>
    <w:rsid w:val="00F96CAE"/>
    <w:rsid w:val="00F97C99"/>
    <w:rsid w:val="00FA373C"/>
    <w:rsid w:val="00FA4DA9"/>
    <w:rsid w:val="00FA4DAC"/>
    <w:rsid w:val="00FA662D"/>
    <w:rsid w:val="00FA73B1"/>
    <w:rsid w:val="00FB0CB9"/>
    <w:rsid w:val="00FB231D"/>
    <w:rsid w:val="00FB3262"/>
    <w:rsid w:val="00FB45F1"/>
    <w:rsid w:val="00FB4A72"/>
    <w:rsid w:val="00FB54C3"/>
    <w:rsid w:val="00FB54E8"/>
    <w:rsid w:val="00FB7054"/>
    <w:rsid w:val="00FC1397"/>
    <w:rsid w:val="00FC17B7"/>
    <w:rsid w:val="00FC2CB7"/>
    <w:rsid w:val="00FC4090"/>
    <w:rsid w:val="00FC41FB"/>
    <w:rsid w:val="00FC55B4"/>
    <w:rsid w:val="00FD00E6"/>
    <w:rsid w:val="00FD09A1"/>
    <w:rsid w:val="00FD28D9"/>
    <w:rsid w:val="00FD2A7C"/>
    <w:rsid w:val="00FD2D4E"/>
    <w:rsid w:val="00FD3352"/>
    <w:rsid w:val="00FD59EB"/>
    <w:rsid w:val="00FD7299"/>
    <w:rsid w:val="00FE1718"/>
    <w:rsid w:val="00FE1FBE"/>
    <w:rsid w:val="00FE3901"/>
    <w:rsid w:val="00FE39D3"/>
    <w:rsid w:val="00FE4BCE"/>
    <w:rsid w:val="00FE54AE"/>
    <w:rsid w:val="00FE576A"/>
    <w:rsid w:val="00FE7E79"/>
    <w:rsid w:val="00FF3E7D"/>
    <w:rsid w:val="00FF5B99"/>
    <w:rsid w:val="00FF730C"/>
    <w:rsid w:val="00FF73F4"/>
    <w:rsid w:val="00FF7CE4"/>
    <w:rsid w:val="00FF7E39"/>
    <w:rsid w:val="01474BF5"/>
    <w:rsid w:val="0254575D"/>
    <w:rsid w:val="04386311"/>
    <w:rsid w:val="07F949EC"/>
    <w:rsid w:val="09196B0E"/>
    <w:rsid w:val="09EA3398"/>
    <w:rsid w:val="141F20BD"/>
    <w:rsid w:val="15463C75"/>
    <w:rsid w:val="17B829C1"/>
    <w:rsid w:val="19EC2827"/>
    <w:rsid w:val="1FEA4A2C"/>
    <w:rsid w:val="23550CCE"/>
    <w:rsid w:val="23A964D0"/>
    <w:rsid w:val="272B41A3"/>
    <w:rsid w:val="2E546F35"/>
    <w:rsid w:val="2ED738B8"/>
    <w:rsid w:val="345E0160"/>
    <w:rsid w:val="3A4100B1"/>
    <w:rsid w:val="3ED10C26"/>
    <w:rsid w:val="406639D9"/>
    <w:rsid w:val="42994C5F"/>
    <w:rsid w:val="43C660D9"/>
    <w:rsid w:val="47B45249"/>
    <w:rsid w:val="48FD424B"/>
    <w:rsid w:val="4A6F33DB"/>
    <w:rsid w:val="4EF63C60"/>
    <w:rsid w:val="52EC7EB0"/>
    <w:rsid w:val="536672D2"/>
    <w:rsid w:val="55CB6D86"/>
    <w:rsid w:val="56DB248B"/>
    <w:rsid w:val="5E8E3D74"/>
    <w:rsid w:val="614E3FF6"/>
    <w:rsid w:val="61D07906"/>
    <w:rsid w:val="647A1DAB"/>
    <w:rsid w:val="65601ED3"/>
    <w:rsid w:val="69161177"/>
    <w:rsid w:val="69D87D3B"/>
    <w:rsid w:val="69DB32EB"/>
    <w:rsid w:val="6E777A87"/>
    <w:rsid w:val="6F0B0D4F"/>
    <w:rsid w:val="74FB44DA"/>
    <w:rsid w:val="76E11EA4"/>
    <w:rsid w:val="79912BF9"/>
    <w:rsid w:val="7A63049B"/>
    <w:rsid w:val="7A8B292D"/>
    <w:rsid w:val="7F840AF8"/>
    <w:rsid w:val="EFFFF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5"/>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6"/>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7"/>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8"/>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9"/>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semiHidden/>
    <w:unhideWhenUsed/>
    <w:qFormat/>
    <w:uiPriority w:val="99"/>
    <w:pPr>
      <w:jc w:val="left"/>
    </w:pPr>
  </w:style>
  <w:style w:type="paragraph" w:styleId="14">
    <w:name w:val="Body Text"/>
    <w:basedOn w:val="1"/>
    <w:link w:val="93"/>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Date"/>
    <w:basedOn w:val="1"/>
    <w:next w:val="1"/>
    <w:link w:val="249"/>
    <w:semiHidden/>
    <w:unhideWhenUsed/>
    <w:qFormat/>
    <w:uiPriority w:val="99"/>
    <w:pPr>
      <w:ind w:left="100" w:leftChars="2500"/>
    </w:pPr>
  </w:style>
  <w:style w:type="paragraph" w:styleId="18">
    <w:name w:val="endnote text"/>
    <w:basedOn w:val="1"/>
    <w:link w:val="242"/>
    <w:semiHidden/>
    <w:unhideWhenUsed/>
    <w:qFormat/>
    <w:uiPriority w:val="99"/>
    <w:pPr>
      <w:snapToGrid w:val="0"/>
      <w:jc w:val="left"/>
    </w:pPr>
  </w:style>
  <w:style w:type="paragraph" w:styleId="19">
    <w:name w:val="Balloon Text"/>
    <w:basedOn w:val="1"/>
    <w:link w:val="52"/>
    <w:semiHidden/>
    <w:unhideWhenUsed/>
    <w:qFormat/>
    <w:uiPriority w:val="99"/>
    <w:rPr>
      <w:sz w:val="18"/>
      <w:szCs w:val="18"/>
    </w:rPr>
  </w:style>
  <w:style w:type="paragraph" w:styleId="20">
    <w:name w:val="footer"/>
    <w:basedOn w:val="1"/>
    <w:link w:val="51"/>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50"/>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6"/>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Title"/>
    <w:basedOn w:val="1"/>
    <w:link w:val="55"/>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241"/>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endnote reference"/>
    <w:basedOn w:val="32"/>
    <w:semiHidden/>
    <w:unhideWhenUsed/>
    <w:qFormat/>
    <w:uiPriority w:val="99"/>
    <w:rPr>
      <w:vertAlign w:val="superscript"/>
    </w:rPr>
  </w:style>
  <w:style w:type="character" w:styleId="35">
    <w:name w:val="page number"/>
    <w:qFormat/>
    <w:uiPriority w:val="0"/>
    <w:rPr>
      <w:rFonts w:ascii="宋体" w:hAnsi="Times New Roman" w:eastAsia="宋体"/>
      <w:sz w:val="18"/>
    </w:rPr>
  </w:style>
  <w:style w:type="character" w:styleId="36">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7">
    <w:name w:val="Emphasis"/>
    <w:qFormat/>
    <w:uiPriority w:val="20"/>
    <w:rPr>
      <w:i/>
      <w:iCs/>
    </w:rPr>
  </w:style>
  <w:style w:type="character" w:styleId="38">
    <w:name w:val="Hyperlink"/>
    <w:qFormat/>
    <w:uiPriority w:val="99"/>
    <w:rPr>
      <w:rFonts w:ascii="宋体" w:hAnsi="Times New Roman" w:eastAsia="宋体"/>
      <w:color w:val="auto"/>
      <w:spacing w:val="0"/>
      <w:w w:val="100"/>
      <w:position w:val="0"/>
      <w:sz w:val="21"/>
      <w:u w:val="none"/>
      <w:vertAlign w:val="baseline"/>
    </w:rPr>
  </w:style>
  <w:style w:type="character" w:styleId="39">
    <w:name w:val="annotation reference"/>
    <w:basedOn w:val="32"/>
    <w:semiHidden/>
    <w:unhideWhenUsed/>
    <w:qFormat/>
    <w:uiPriority w:val="99"/>
    <w:rPr>
      <w:sz w:val="21"/>
      <w:szCs w:val="21"/>
    </w:rPr>
  </w:style>
  <w:style w:type="character" w:styleId="40">
    <w:name w:val="footnote reference"/>
    <w:semiHidden/>
    <w:qFormat/>
    <w:uiPriority w:val="0"/>
    <w:rPr>
      <w:rFonts w:ascii="宋体" w:hAnsi="宋体" w:eastAsia="宋体" w:cs="Times New Roman"/>
      <w:spacing w:val="0"/>
      <w:sz w:val="18"/>
      <w:vertAlign w:val="superscript"/>
    </w:rPr>
  </w:style>
  <w:style w:type="character" w:customStyle="1" w:styleId="41">
    <w:name w:val="标题 1 字符"/>
    <w:link w:val="2"/>
    <w:qFormat/>
    <w:uiPriority w:val="0"/>
    <w:rPr>
      <w:b/>
      <w:bCs/>
      <w:kern w:val="44"/>
      <w:sz w:val="44"/>
      <w:szCs w:val="44"/>
    </w:rPr>
  </w:style>
  <w:style w:type="character" w:customStyle="1" w:styleId="42">
    <w:name w:val="标题 2 字符"/>
    <w:link w:val="3"/>
    <w:qFormat/>
    <w:uiPriority w:val="0"/>
    <w:rPr>
      <w:rFonts w:ascii="Arial" w:hAnsi="Arial" w:eastAsia="黑体"/>
      <w:b/>
      <w:bCs/>
      <w:kern w:val="2"/>
      <w:sz w:val="32"/>
      <w:szCs w:val="32"/>
    </w:rPr>
  </w:style>
  <w:style w:type="character" w:customStyle="1" w:styleId="43">
    <w:name w:val="标题 3 字符"/>
    <w:link w:val="4"/>
    <w:qFormat/>
    <w:uiPriority w:val="0"/>
    <w:rPr>
      <w:b/>
      <w:bCs/>
      <w:kern w:val="2"/>
      <w:sz w:val="32"/>
      <w:szCs w:val="32"/>
    </w:rPr>
  </w:style>
  <w:style w:type="character" w:customStyle="1" w:styleId="44">
    <w:name w:val="标题 4 字符"/>
    <w:link w:val="5"/>
    <w:qFormat/>
    <w:uiPriority w:val="0"/>
    <w:rPr>
      <w:rFonts w:ascii="Arial" w:hAnsi="Arial" w:eastAsia="黑体"/>
      <w:b/>
      <w:bCs/>
      <w:kern w:val="2"/>
      <w:sz w:val="28"/>
      <w:szCs w:val="28"/>
    </w:rPr>
  </w:style>
  <w:style w:type="character" w:customStyle="1" w:styleId="45">
    <w:name w:val="标题 5 字符"/>
    <w:link w:val="6"/>
    <w:qFormat/>
    <w:uiPriority w:val="0"/>
    <w:rPr>
      <w:b/>
      <w:bCs/>
      <w:kern w:val="2"/>
      <w:sz w:val="28"/>
      <w:szCs w:val="28"/>
    </w:rPr>
  </w:style>
  <w:style w:type="character" w:customStyle="1" w:styleId="46">
    <w:name w:val="标题 6 字符"/>
    <w:link w:val="7"/>
    <w:qFormat/>
    <w:uiPriority w:val="0"/>
    <w:rPr>
      <w:rFonts w:ascii="Arial" w:hAnsi="Arial" w:eastAsia="黑体"/>
      <w:b/>
      <w:bCs/>
      <w:kern w:val="2"/>
      <w:sz w:val="24"/>
      <w:szCs w:val="24"/>
    </w:rPr>
  </w:style>
  <w:style w:type="character" w:customStyle="1" w:styleId="47">
    <w:name w:val="标题 7 字符"/>
    <w:link w:val="8"/>
    <w:qFormat/>
    <w:uiPriority w:val="0"/>
    <w:rPr>
      <w:b/>
      <w:bCs/>
      <w:kern w:val="2"/>
      <w:sz w:val="24"/>
      <w:szCs w:val="24"/>
    </w:rPr>
  </w:style>
  <w:style w:type="character" w:customStyle="1" w:styleId="48">
    <w:name w:val="标题 8 字符"/>
    <w:link w:val="9"/>
    <w:qFormat/>
    <w:uiPriority w:val="0"/>
    <w:rPr>
      <w:rFonts w:ascii="Arial" w:hAnsi="Arial" w:eastAsia="黑体"/>
      <w:kern w:val="2"/>
      <w:sz w:val="24"/>
      <w:szCs w:val="24"/>
    </w:rPr>
  </w:style>
  <w:style w:type="character" w:customStyle="1" w:styleId="49">
    <w:name w:val="标题 9 字符"/>
    <w:link w:val="10"/>
    <w:qFormat/>
    <w:uiPriority w:val="0"/>
    <w:rPr>
      <w:rFonts w:ascii="Arial" w:hAnsi="Arial" w:eastAsia="黑体"/>
      <w:kern w:val="2"/>
      <w:sz w:val="21"/>
      <w:szCs w:val="21"/>
    </w:rPr>
  </w:style>
  <w:style w:type="character" w:customStyle="1" w:styleId="50">
    <w:name w:val="页眉 字符"/>
    <w:link w:val="21"/>
    <w:qFormat/>
    <w:uiPriority w:val="99"/>
    <w:rPr>
      <w:kern w:val="2"/>
      <w:sz w:val="18"/>
      <w:szCs w:val="18"/>
    </w:rPr>
  </w:style>
  <w:style w:type="character" w:customStyle="1" w:styleId="51">
    <w:name w:val="页脚 字符"/>
    <w:link w:val="20"/>
    <w:qFormat/>
    <w:uiPriority w:val="99"/>
    <w:rPr>
      <w:rFonts w:ascii="宋体"/>
      <w:kern w:val="2"/>
      <w:sz w:val="18"/>
      <w:szCs w:val="18"/>
    </w:rPr>
  </w:style>
  <w:style w:type="character" w:customStyle="1" w:styleId="52">
    <w:name w:val="批注框文本 字符"/>
    <w:link w:val="19"/>
    <w:semiHidden/>
    <w:qFormat/>
    <w:uiPriority w:val="99"/>
    <w:rPr>
      <w:kern w:val="2"/>
      <w:sz w:val="18"/>
      <w:szCs w:val="18"/>
    </w:rPr>
  </w:style>
  <w:style w:type="paragraph" w:styleId="53">
    <w:name w:val="Quote"/>
    <w:basedOn w:val="1"/>
    <w:next w:val="1"/>
    <w:link w:val="54"/>
    <w:qFormat/>
    <w:uiPriority w:val="29"/>
    <w:rPr>
      <w:i/>
      <w:iCs/>
      <w:color w:val="000000"/>
    </w:rPr>
  </w:style>
  <w:style w:type="character" w:customStyle="1" w:styleId="54">
    <w:name w:val="引用 字符"/>
    <w:link w:val="53"/>
    <w:qFormat/>
    <w:uiPriority w:val="29"/>
    <w:rPr>
      <w:i/>
      <w:iCs/>
      <w:color w:val="000000"/>
      <w:kern w:val="2"/>
      <w:sz w:val="21"/>
      <w:szCs w:val="21"/>
    </w:rPr>
  </w:style>
  <w:style w:type="character" w:customStyle="1" w:styleId="55">
    <w:name w:val="标题 字符"/>
    <w:link w:val="28"/>
    <w:qFormat/>
    <w:uiPriority w:val="0"/>
    <w:rPr>
      <w:rFonts w:ascii="Arial" w:hAnsi="Arial" w:cs="Arial"/>
      <w:b/>
      <w:bCs/>
      <w:kern w:val="2"/>
      <w:sz w:val="32"/>
      <w:szCs w:val="32"/>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qFormat/>
    <w:uiPriority w:val="0"/>
    <w:pPr>
      <w:spacing w:line="0" w:lineRule="atLeast"/>
    </w:pPr>
    <w:rPr>
      <w:rFonts w:ascii="黑体" w:hAnsi="宋体" w:eastAsia="黑体"/>
    </w:rPr>
  </w:style>
  <w:style w:type="paragraph" w:customStyle="1" w:styleId="62">
    <w:name w:val="标准文件_标准正文"/>
    <w:basedOn w:val="1"/>
    <w:next w:val="63"/>
    <w:link w:val="247"/>
    <w:qFormat/>
    <w:uiPriority w:val="0"/>
    <w:pPr>
      <w:snapToGrid w:val="0"/>
      <w:ind w:firstLine="200" w:firstLineChars="200"/>
    </w:pPr>
    <w:rPr>
      <w:kern w:val="0"/>
    </w:rPr>
  </w:style>
  <w:style w:type="paragraph" w:customStyle="1" w:styleId="63">
    <w:name w:val="标准文件_段"/>
    <w:link w:val="191"/>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4">
    <w:name w:val="标准文件_版本"/>
    <w:basedOn w:val="62"/>
    <w:qFormat/>
    <w:uiPriority w:val="0"/>
    <w:pPr>
      <w:adjustRightInd/>
      <w:snapToGrid/>
      <w:ind w:firstLine="0" w:firstLineChars="0"/>
    </w:pPr>
    <w:rPr>
      <w:rFonts w:ascii="宋体" w:hAnsi="宋体"/>
      <w:kern w:val="2"/>
    </w:rPr>
  </w:style>
  <w:style w:type="paragraph" w:customStyle="1" w:styleId="65">
    <w:name w:val="标准文件_标准部门"/>
    <w:basedOn w:val="1"/>
    <w:qFormat/>
    <w:uiPriority w:val="0"/>
    <w:pPr>
      <w:jc w:val="center"/>
    </w:pPr>
    <w:rPr>
      <w:rFonts w:ascii="黑体" w:eastAsia="黑体"/>
      <w:kern w:val="0"/>
      <w:sz w:val="44"/>
    </w:rPr>
  </w:style>
  <w:style w:type="paragraph" w:customStyle="1" w:styleId="66">
    <w:name w:val="标准文件_标准代替"/>
    <w:basedOn w:val="1"/>
    <w:next w:val="1"/>
    <w:qFormat/>
    <w:uiPriority w:val="0"/>
    <w:pPr>
      <w:spacing w:line="310" w:lineRule="exact"/>
      <w:jc w:val="right"/>
    </w:pPr>
    <w:rPr>
      <w:rFonts w:ascii="宋体" w:hAnsi="宋体"/>
      <w:kern w:val="0"/>
    </w:rPr>
  </w:style>
  <w:style w:type="paragraph" w:customStyle="1" w:styleId="6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9">
    <w:name w:val="标准文件_页眉偶数页"/>
    <w:basedOn w:val="68"/>
    <w:next w:val="1"/>
    <w:qFormat/>
    <w:uiPriority w:val="0"/>
    <w:pPr>
      <w:jc w:val="left"/>
    </w:pPr>
  </w:style>
  <w:style w:type="paragraph" w:customStyle="1" w:styleId="70">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1">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2">
    <w:name w:val="标准文件_二级条标题"/>
    <w:next w:val="63"/>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3">
    <w:name w:val="标准文件_发布"/>
    <w:qFormat/>
    <w:uiPriority w:val="0"/>
    <w:rPr>
      <w:rFonts w:ascii="黑体" w:eastAsia="黑体"/>
      <w:spacing w:val="0"/>
      <w:w w:val="100"/>
      <w:position w:val="3"/>
      <w:sz w:val="28"/>
    </w:rPr>
  </w:style>
  <w:style w:type="paragraph" w:customStyle="1" w:styleId="74">
    <w:name w:val="标准文件_方框数字列项"/>
    <w:basedOn w:val="63"/>
    <w:qFormat/>
    <w:uiPriority w:val="0"/>
    <w:pPr>
      <w:numPr>
        <w:ilvl w:val="0"/>
        <w:numId w:val="3"/>
      </w:numPr>
      <w:ind w:firstLine="0" w:firstLineChars="0"/>
    </w:pPr>
  </w:style>
  <w:style w:type="paragraph" w:customStyle="1" w:styleId="75">
    <w:name w:val="标准文件_封面标准编号"/>
    <w:basedOn w:val="1"/>
    <w:next w:val="66"/>
    <w:qFormat/>
    <w:uiPriority w:val="0"/>
    <w:pPr>
      <w:spacing w:line="310" w:lineRule="exact"/>
      <w:jc w:val="right"/>
    </w:pPr>
    <w:rPr>
      <w:rFonts w:ascii="黑体" w:eastAsia="黑体"/>
      <w:kern w:val="0"/>
      <w:sz w:val="28"/>
    </w:rPr>
  </w:style>
  <w:style w:type="paragraph" w:customStyle="1" w:styleId="76">
    <w:name w:val="标准文件_封面标准分类号"/>
    <w:basedOn w:val="1"/>
    <w:qFormat/>
    <w:uiPriority w:val="0"/>
    <w:rPr>
      <w:rFonts w:ascii="黑体" w:eastAsia="黑体"/>
      <w:b/>
      <w:kern w:val="0"/>
      <w:sz w:val="28"/>
    </w:rPr>
  </w:style>
  <w:style w:type="paragraph" w:customStyle="1" w:styleId="77">
    <w:name w:val="标准文件_封面标准名称"/>
    <w:basedOn w:val="1"/>
    <w:qFormat/>
    <w:uiPriority w:val="0"/>
    <w:pPr>
      <w:spacing w:line="240" w:lineRule="auto"/>
      <w:jc w:val="center"/>
    </w:pPr>
    <w:rPr>
      <w:rFonts w:ascii="黑体" w:eastAsia="黑体"/>
      <w:kern w:val="0"/>
      <w:sz w:val="52"/>
    </w:rPr>
  </w:style>
  <w:style w:type="paragraph" w:customStyle="1" w:styleId="78">
    <w:name w:val="标准文件_封面标准英文名称"/>
    <w:basedOn w:val="1"/>
    <w:qFormat/>
    <w:uiPriority w:val="0"/>
    <w:pPr>
      <w:spacing w:line="240" w:lineRule="auto"/>
      <w:jc w:val="center"/>
    </w:pPr>
    <w:rPr>
      <w:rFonts w:ascii="黑体" w:eastAsia="黑体"/>
      <w:b/>
      <w:sz w:val="28"/>
    </w:rPr>
  </w:style>
  <w:style w:type="paragraph" w:customStyle="1" w:styleId="79">
    <w:name w:val="标准文件_封面发布日期"/>
    <w:basedOn w:val="1"/>
    <w:qFormat/>
    <w:uiPriority w:val="0"/>
    <w:pPr>
      <w:spacing w:line="310" w:lineRule="exact"/>
    </w:pPr>
    <w:rPr>
      <w:rFonts w:ascii="黑体" w:eastAsia="黑体"/>
      <w:kern w:val="0"/>
      <w:sz w:val="28"/>
    </w:rPr>
  </w:style>
  <w:style w:type="paragraph" w:customStyle="1" w:styleId="80">
    <w:name w:val="标准文件_封面密级"/>
    <w:basedOn w:val="1"/>
    <w:qFormat/>
    <w:uiPriority w:val="0"/>
    <w:rPr>
      <w:rFonts w:eastAsia="黑体"/>
      <w:sz w:val="32"/>
    </w:rPr>
  </w:style>
  <w:style w:type="paragraph" w:customStyle="1" w:styleId="81">
    <w:name w:val="标准文件_封面实施日期"/>
    <w:basedOn w:val="1"/>
    <w:qFormat/>
    <w:uiPriority w:val="0"/>
    <w:pPr>
      <w:spacing w:line="310" w:lineRule="exact"/>
      <w:jc w:val="right"/>
    </w:pPr>
    <w:rPr>
      <w:rFonts w:ascii="黑体" w:eastAsia="黑体"/>
      <w:sz w:val="28"/>
    </w:rPr>
  </w:style>
  <w:style w:type="paragraph" w:customStyle="1" w:styleId="82">
    <w:name w:val="标准文件_封面抬头"/>
    <w:basedOn w:val="63"/>
    <w:qFormat/>
    <w:uiPriority w:val="0"/>
    <w:pPr>
      <w:adjustRightInd w:val="0"/>
      <w:spacing w:line="800" w:lineRule="exact"/>
      <w:ind w:firstLine="0" w:firstLineChars="0"/>
      <w:jc w:val="distribute"/>
    </w:pPr>
    <w:rPr>
      <w:rFonts w:ascii="黑体" w:eastAsia="黑体"/>
      <w:b/>
      <w:sz w:val="64"/>
    </w:rPr>
  </w:style>
  <w:style w:type="paragraph" w:customStyle="1" w:styleId="83">
    <w:name w:val="标准文件_附录标识"/>
    <w:next w:val="63"/>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4">
    <w:name w:val="标准文件_附录表标题"/>
    <w:next w:val="63"/>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5">
    <w:name w:val="标准文件_附录一级条标题"/>
    <w:next w:val="63"/>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6">
    <w:name w:val="标准文件_附录二级条标题"/>
    <w:basedOn w:val="85"/>
    <w:next w:val="63"/>
    <w:qFormat/>
    <w:uiPriority w:val="0"/>
    <w:pPr>
      <w:widowControl/>
      <w:numPr>
        <w:ilvl w:val="2"/>
      </w:numPr>
      <w:wordWrap w:val="0"/>
      <w:overflowPunct w:val="0"/>
      <w:autoSpaceDE w:val="0"/>
      <w:autoSpaceDN w:val="0"/>
      <w:textAlignment w:val="baseline"/>
      <w:outlineLvl w:val="3"/>
    </w:pPr>
  </w:style>
  <w:style w:type="paragraph" w:customStyle="1" w:styleId="87">
    <w:name w:val="标准文件_附录公式"/>
    <w:basedOn w:val="62"/>
    <w:next w:val="6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8">
    <w:name w:val="标准文件_附录三级条标题"/>
    <w:next w:val="63"/>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9">
    <w:name w:val="标准文件_附录四级条标题"/>
    <w:next w:val="63"/>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0">
    <w:name w:val="标准文件_附录图标题"/>
    <w:next w:val="63"/>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1">
    <w:name w:val="标准文件_附录五级条标题"/>
    <w:next w:val="63"/>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2">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3">
    <w:name w:val="正文文本 字符"/>
    <w:link w:val="14"/>
    <w:qFormat/>
    <w:uiPriority w:val="0"/>
    <w:rPr>
      <w:kern w:val="2"/>
      <w:sz w:val="21"/>
      <w:szCs w:val="21"/>
    </w:rPr>
  </w:style>
  <w:style w:type="paragraph" w:customStyle="1" w:styleId="94">
    <w:name w:val="标准文件_附录章标题"/>
    <w:next w:val="6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标准文件_公式后的破折号"/>
    <w:basedOn w:val="63"/>
    <w:next w:val="63"/>
    <w:qFormat/>
    <w:uiPriority w:val="0"/>
    <w:pPr>
      <w:ind w:left="488" w:leftChars="200" w:hanging="289" w:hangingChars="290"/>
    </w:pPr>
  </w:style>
  <w:style w:type="paragraph" w:customStyle="1" w:styleId="96">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7">
    <w:name w:val="标准文件_目次、标准名称标题"/>
    <w:basedOn w:val="96"/>
    <w:next w:val="63"/>
    <w:qFormat/>
    <w:uiPriority w:val="0"/>
    <w:pPr>
      <w:spacing w:line="460" w:lineRule="exact"/>
      <w:ind w:left="0" w:firstLine="0"/>
    </w:pPr>
  </w:style>
  <w:style w:type="paragraph" w:customStyle="1" w:styleId="98">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9">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0">
    <w:name w:val="标准文件_破折号列项（二级）"/>
    <w:basedOn w:val="99"/>
    <w:qFormat/>
    <w:uiPriority w:val="0"/>
    <w:pPr>
      <w:numPr>
        <w:numId w:val="10"/>
      </w:numPr>
    </w:pPr>
  </w:style>
  <w:style w:type="paragraph" w:customStyle="1" w:styleId="101">
    <w:name w:val="标准文件_三级条标题"/>
    <w:basedOn w:val="72"/>
    <w:next w:val="63"/>
    <w:qFormat/>
    <w:uiPriority w:val="0"/>
    <w:pPr>
      <w:widowControl/>
      <w:numPr>
        <w:ilvl w:val="4"/>
      </w:numPr>
      <w:outlineLvl w:val="3"/>
    </w:pPr>
  </w:style>
  <w:style w:type="character" w:customStyle="1" w:styleId="102">
    <w:name w:val="不明显参考1"/>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5">
    <w:name w:val="标准文件_四级条标题"/>
    <w:next w:val="63"/>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6">
    <w:name w:val="脚注文本 字符"/>
    <w:link w:val="24"/>
    <w:semiHidden/>
    <w:qFormat/>
    <w:uiPriority w:val="0"/>
    <w:rPr>
      <w:rFonts w:ascii="宋体"/>
      <w:kern w:val="2"/>
      <w:sz w:val="18"/>
      <w:szCs w:val="18"/>
    </w:rPr>
  </w:style>
  <w:style w:type="paragraph" w:customStyle="1" w:styleId="107">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8">
    <w:name w:val="标准文件_图表脚注"/>
    <w:basedOn w:val="1"/>
    <w:next w:val="63"/>
    <w:qFormat/>
    <w:uiPriority w:val="0"/>
    <w:pPr>
      <w:numPr>
        <w:ilvl w:val="0"/>
        <w:numId w:val="12"/>
      </w:numPr>
      <w:spacing w:line="240" w:lineRule="auto"/>
      <w:jc w:val="left"/>
    </w:pPr>
    <w:rPr>
      <w:rFonts w:ascii="宋体" w:hAnsi="宋体"/>
      <w:sz w:val="18"/>
    </w:rPr>
  </w:style>
  <w:style w:type="character" w:customStyle="1" w:styleId="109">
    <w:name w:val="标准文件_图表脚注内容"/>
    <w:qFormat/>
    <w:uiPriority w:val="0"/>
    <w:rPr>
      <w:rFonts w:ascii="宋体" w:hAnsi="宋体" w:eastAsia="宋体" w:cs="Times New Roman"/>
      <w:spacing w:val="0"/>
      <w:sz w:val="18"/>
      <w:vertAlign w:val="superscript"/>
    </w:rPr>
  </w:style>
  <w:style w:type="paragraph" w:customStyle="1" w:styleId="110">
    <w:name w:val="标准文件_五级条标题"/>
    <w:next w:val="63"/>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1">
    <w:name w:val="标准文件_章标题"/>
    <w:next w:val="63"/>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2">
    <w:name w:val="标准文件_一级条标题"/>
    <w:basedOn w:val="111"/>
    <w:next w:val="63"/>
    <w:qFormat/>
    <w:uiPriority w:val="0"/>
    <w:pPr>
      <w:numPr>
        <w:ilvl w:val="2"/>
      </w:numPr>
      <w:spacing w:before="50" w:beforeLines="50" w:after="50" w:afterLines="50"/>
      <w:outlineLvl w:val="1"/>
    </w:p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2"/>
    <w:qFormat/>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7">
    <w:name w:val="标准文件_英文注："/>
    <w:basedOn w:val="1"/>
    <w:next w:val="63"/>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63"/>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公式"/>
    <w:basedOn w:val="1"/>
    <w:next w:val="62"/>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63"/>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6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3">
    <w:name w:val="标准文件_正文英文图标题"/>
    <w:next w:val="6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4">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5">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6">
    <w:name w:val="发布部门"/>
    <w:next w:val="6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6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63"/>
    <w:qFormat/>
    <w:uiPriority w:val="0"/>
    <w:pPr>
      <w:outlineLvl w:val="4"/>
    </w:pPr>
  </w:style>
  <w:style w:type="paragraph" w:customStyle="1" w:styleId="137">
    <w:name w:val="附录四级无标题条"/>
    <w:basedOn w:val="136"/>
    <w:next w:val="63"/>
    <w:qFormat/>
    <w:uiPriority w:val="0"/>
    <w:pPr>
      <w:outlineLvl w:val="5"/>
    </w:pPr>
  </w:style>
  <w:style w:type="paragraph" w:customStyle="1" w:styleId="138">
    <w:name w:val="附录图"/>
    <w:next w:val="63"/>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0">
    <w:name w:val="附录五级无标题条"/>
    <w:basedOn w:val="137"/>
    <w:next w:val="63"/>
    <w:qFormat/>
    <w:uiPriority w:val="0"/>
    <w:pPr>
      <w:outlineLvl w:val="6"/>
    </w:pPr>
  </w:style>
  <w:style w:type="paragraph" w:customStyle="1" w:styleId="141">
    <w:name w:val="附录性质"/>
    <w:basedOn w:val="1"/>
    <w:qFormat/>
    <w:uiPriority w:val="0"/>
    <w:pPr>
      <w:widowControl/>
      <w:adjustRightInd/>
      <w:jc w:val="center"/>
    </w:pPr>
    <w:rPr>
      <w:rFonts w:ascii="黑体" w:eastAsia="黑体"/>
    </w:rPr>
  </w:style>
  <w:style w:type="paragraph" w:customStyle="1" w:styleId="142">
    <w:name w:val="附录一级无标题条"/>
    <w:basedOn w:val="94"/>
    <w:next w:val="63"/>
    <w:qFormat/>
    <w:uiPriority w:val="0"/>
    <w:pPr>
      <w:autoSpaceDN w:val="0"/>
      <w:outlineLvl w:val="2"/>
    </w:pPr>
    <w:rPr>
      <w:rFonts w:ascii="宋体" w:hAnsi="宋体" w:eastAsia="宋体"/>
    </w:rPr>
  </w:style>
  <w:style w:type="character" w:customStyle="1" w:styleId="143">
    <w:name w:val="个人答复风格"/>
    <w:qFormat/>
    <w:uiPriority w:val="0"/>
    <w:rPr>
      <w:rFonts w:ascii="Arial" w:hAnsi="Arial" w:eastAsia="宋体" w:cs="Arial"/>
      <w:color w:val="auto"/>
      <w:spacing w:val="0"/>
      <w:sz w:val="20"/>
    </w:rPr>
  </w:style>
  <w:style w:type="character" w:customStyle="1" w:styleId="144">
    <w:name w:val="个人撰写风格"/>
    <w:qFormat/>
    <w:uiPriority w:val="0"/>
    <w:rPr>
      <w:rFonts w:ascii="Arial" w:hAnsi="Arial" w:eastAsia="宋体" w:cs="Arial"/>
      <w:color w:val="auto"/>
      <w:spacing w:val="0"/>
      <w:sz w:val="20"/>
    </w:rPr>
  </w:style>
  <w:style w:type="paragraph" w:customStyle="1" w:styleId="14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7">
    <w:name w:val="列项·"/>
    <w:basedOn w:val="63"/>
    <w:qFormat/>
    <w:uiPriority w:val="0"/>
    <w:pPr>
      <w:tabs>
        <w:tab w:val="left" w:pos="840"/>
      </w:tabs>
    </w:p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semiHidden/>
    <w:qFormat/>
    <w:uiPriority w:val="0"/>
    <w:pPr>
      <w:adjustRightInd/>
      <w:spacing w:line="240" w:lineRule="auto"/>
      <w:jc w:val="left"/>
    </w:pPr>
    <w:rPr>
      <w:bCs/>
      <w:iCs/>
    </w:rPr>
  </w:style>
  <w:style w:type="paragraph" w:customStyle="1" w:styleId="150">
    <w:name w:val="目录 31"/>
    <w:basedOn w:val="1"/>
    <w:next w:val="1"/>
    <w:semiHidden/>
    <w:qFormat/>
    <w:uiPriority w:val="0"/>
    <w:pPr>
      <w:spacing w:line="240" w:lineRule="auto"/>
    </w:pPr>
    <w:rPr>
      <w:rFonts w:ascii="宋体" w:hAnsi="宋体"/>
      <w:iCs/>
    </w:rPr>
  </w:style>
  <w:style w:type="paragraph" w:customStyle="1" w:styleId="151">
    <w:name w:val="目录 41"/>
    <w:basedOn w:val="1"/>
    <w:next w:val="1"/>
    <w:semiHidden/>
    <w:qFormat/>
    <w:uiPriority w:val="0"/>
    <w:pPr>
      <w:adjustRightInd/>
      <w:spacing w:line="240" w:lineRule="auto"/>
      <w:jc w:val="left"/>
    </w:pPr>
  </w:style>
  <w:style w:type="paragraph" w:customStyle="1" w:styleId="152">
    <w:name w:val="目录 51"/>
    <w:basedOn w:val="1"/>
    <w:next w:val="1"/>
    <w:semiHidden/>
    <w:qFormat/>
    <w:uiPriority w:val="0"/>
    <w:pPr>
      <w:spacing w:line="240" w:lineRule="auto"/>
    </w:pPr>
    <w:rPr>
      <w:rFonts w:ascii="宋体" w:hAnsi="宋体"/>
    </w:rPr>
  </w:style>
  <w:style w:type="paragraph" w:customStyle="1" w:styleId="153">
    <w:name w:val="目录 61"/>
    <w:basedOn w:val="1"/>
    <w:next w:val="1"/>
    <w:semiHidden/>
    <w:qFormat/>
    <w:uiPriority w:val="0"/>
    <w:pPr>
      <w:adjustRightInd/>
      <w:spacing w:line="240" w:lineRule="auto"/>
      <w:jc w:val="left"/>
    </w:pPr>
  </w:style>
  <w:style w:type="paragraph" w:customStyle="1" w:styleId="154">
    <w:name w:val="目录 71"/>
    <w:basedOn w:val="153"/>
    <w:semiHidden/>
    <w:qFormat/>
    <w:uiPriority w:val="0"/>
    <w:pPr>
      <w:ind w:left="1260"/>
    </w:pPr>
  </w:style>
  <w:style w:type="paragraph" w:customStyle="1" w:styleId="155">
    <w:name w:val="目录 81"/>
    <w:basedOn w:val="154"/>
    <w:semiHidden/>
    <w:qFormat/>
    <w:uiPriority w:val="0"/>
    <w:pPr>
      <w:ind w:left="1470"/>
    </w:pPr>
  </w:style>
  <w:style w:type="paragraph" w:customStyle="1" w:styleId="156">
    <w:name w:val="目录 91"/>
    <w:basedOn w:val="155"/>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qFormat/>
    <w:uiPriority w:val="0"/>
    <w:pPr>
      <w:spacing w:line="0" w:lineRule="atLeast"/>
    </w:pPr>
    <w:rPr>
      <w:rFonts w:ascii="黑体" w:eastAsia="黑体"/>
      <w:b w:val="0"/>
    </w:rPr>
  </w:style>
  <w:style w:type="paragraph" w:customStyle="1" w:styleId="159">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1">
    <w:name w:val="实施日期"/>
    <w:basedOn w:val="127"/>
    <w:qFormat/>
    <w:uiPriority w:val="0"/>
    <w:pPr>
      <w:framePr w:hSpace="0" w:xAlign="right"/>
      <w:jc w:val="right"/>
    </w:pPr>
  </w:style>
  <w:style w:type="paragraph" w:customStyle="1" w:styleId="162">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3"/>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qFormat/>
    <w:uiPriority w:val="0"/>
    <w:pPr>
      <w:numPr>
        <w:ilvl w:val="6"/>
        <w:numId w:val="20"/>
      </w:numPr>
      <w:adjustRightInd/>
    </w:pPr>
    <w:rPr>
      <w:szCs w:val="24"/>
    </w:rPr>
  </w:style>
  <w:style w:type="paragraph" w:customStyle="1" w:styleId="166">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qFormat/>
    <w:uiPriority w:val="0"/>
    <w:pPr>
      <w:ind w:left="1406" w:leftChars="0" w:hanging="499" w:firstLineChars="0"/>
    </w:pPr>
  </w:style>
  <w:style w:type="paragraph" w:customStyle="1" w:styleId="169">
    <w:name w:val="标准文件_一级无标题"/>
    <w:basedOn w:val="112"/>
    <w:qFormat/>
    <w:uiPriority w:val="0"/>
    <w:pPr>
      <w:spacing w:before="0" w:beforeLines="0" w:after="0" w:afterLines="0"/>
      <w:outlineLvl w:val="9"/>
    </w:pPr>
    <w:rPr>
      <w:rFonts w:ascii="宋体" w:eastAsia="宋体"/>
    </w:rPr>
  </w:style>
  <w:style w:type="paragraph" w:customStyle="1" w:styleId="170">
    <w:name w:val="标准文件_五级无标题"/>
    <w:basedOn w:val="110"/>
    <w:qFormat/>
    <w:uiPriority w:val="0"/>
    <w:pPr>
      <w:spacing w:before="0" w:beforeLines="0" w:after="0" w:afterLines="0"/>
      <w:outlineLvl w:val="9"/>
    </w:pPr>
    <w:rPr>
      <w:rFonts w:ascii="宋体" w:eastAsia="宋体"/>
    </w:rPr>
  </w:style>
  <w:style w:type="paragraph" w:customStyle="1" w:styleId="171">
    <w:name w:val="标准文件_三级无标题"/>
    <w:basedOn w:val="101"/>
    <w:qFormat/>
    <w:uiPriority w:val="0"/>
    <w:pPr>
      <w:spacing w:before="0" w:beforeLines="0" w:after="0" w:afterLines="0"/>
      <w:outlineLvl w:val="9"/>
    </w:pPr>
    <w:rPr>
      <w:rFonts w:ascii="宋体" w:eastAsia="宋体"/>
    </w:rPr>
  </w:style>
  <w:style w:type="paragraph" w:customStyle="1" w:styleId="172">
    <w:name w:val="标准文件_二级无标题"/>
    <w:basedOn w:val="72"/>
    <w:qFormat/>
    <w:uiPriority w:val="0"/>
    <w:pPr>
      <w:spacing w:before="0" w:beforeLines="0" w:after="0" w:afterLines="0"/>
      <w:outlineLvl w:val="9"/>
    </w:pPr>
    <w:rPr>
      <w:rFonts w:ascii="宋体" w:eastAsia="宋体"/>
    </w:rPr>
  </w:style>
  <w:style w:type="paragraph" w:customStyle="1" w:styleId="173">
    <w:name w:val="标准_四级无标题"/>
    <w:basedOn w:val="105"/>
    <w:next w:val="63"/>
    <w:qFormat/>
    <w:uiPriority w:val="0"/>
    <w:rPr>
      <w:rFonts w:eastAsia="宋体"/>
    </w:rPr>
  </w:style>
  <w:style w:type="paragraph" w:customStyle="1" w:styleId="174">
    <w:name w:val="标准文件_四级无标题"/>
    <w:basedOn w:val="105"/>
    <w:qFormat/>
    <w:uiPriority w:val="0"/>
    <w:pPr>
      <w:spacing w:before="0" w:beforeLines="0" w:after="0" w:afterLines="0"/>
      <w:outlineLvl w:val="9"/>
    </w:pPr>
    <w:rPr>
      <w:rFonts w:ascii="宋体" w:hAnsi="黑体" w:eastAsia="宋体"/>
      <w:szCs w:val="52"/>
    </w:rPr>
  </w:style>
  <w:style w:type="paragraph" w:customStyle="1" w:styleId="175">
    <w:name w:val="标准文件_大写罗马数字编号列项"/>
    <w:basedOn w:val="63"/>
    <w:qFormat/>
    <w:uiPriority w:val="0"/>
    <w:pPr>
      <w:numPr>
        <w:ilvl w:val="0"/>
        <w:numId w:val="23"/>
      </w:numPr>
      <w:ind w:firstLine="0" w:firstLineChars="0"/>
    </w:pPr>
    <w:rPr>
      <w:rFonts w:cs="Arial"/>
      <w:szCs w:val="28"/>
    </w:rPr>
  </w:style>
  <w:style w:type="paragraph" w:customStyle="1" w:styleId="176">
    <w:name w:val="标准文件_小写罗马数字编号列项"/>
    <w:basedOn w:val="63"/>
    <w:qFormat/>
    <w:uiPriority w:val="0"/>
    <w:pPr>
      <w:numPr>
        <w:ilvl w:val="0"/>
        <w:numId w:val="24"/>
      </w:numPr>
      <w:ind w:firstLine="0" w:firstLineChars="0"/>
    </w:pPr>
    <w:rPr>
      <w:rFonts w:cs="Arial"/>
      <w:szCs w:val="28"/>
    </w:rPr>
  </w:style>
  <w:style w:type="paragraph" w:customStyle="1" w:styleId="177">
    <w:name w:val="标准文件_附录标题"/>
    <w:basedOn w:val="83"/>
    <w:qFormat/>
    <w:uiPriority w:val="0"/>
    <w:pPr>
      <w:numPr>
        <w:numId w:val="0"/>
      </w:numPr>
      <w:spacing w:after="280"/>
      <w:outlineLvl w:val="9"/>
    </w:pPr>
  </w:style>
  <w:style w:type="paragraph" w:customStyle="1" w:styleId="178">
    <w:name w:val="标准文件_二级项"/>
    <w:qFormat/>
    <w:uiPriority w:val="0"/>
    <w:rPr>
      <w:rFonts w:ascii="宋体" w:hAnsi="Times New Roman" w:eastAsia="宋体" w:cs="Times New Roman"/>
      <w:sz w:val="21"/>
      <w:lang w:val="en-US" w:eastAsia="zh-CN" w:bidi="ar-SA"/>
    </w:rPr>
  </w:style>
  <w:style w:type="paragraph" w:customStyle="1" w:styleId="179">
    <w:name w:val="标准文件_三级项"/>
    <w:basedOn w:val="1"/>
    <w:qFormat/>
    <w:uiPriority w:val="0"/>
    <w:pPr>
      <w:numPr>
        <w:ilvl w:val="2"/>
        <w:numId w:val="21"/>
      </w:numPr>
      <w:spacing w:line="536870612" w:lineRule="auto"/>
    </w:pPr>
    <w:rPr>
      <w:rFonts w:ascii="Times New Roman" w:hAnsi="Times New Roman"/>
    </w:rPr>
  </w:style>
  <w:style w:type="paragraph" w:customStyle="1" w:styleId="180">
    <w:name w:val="图表脚注说明"/>
    <w:basedOn w:val="1"/>
    <w:next w:val="63"/>
    <w:qFormat/>
    <w:uiPriority w:val="0"/>
    <w:pPr>
      <w:numPr>
        <w:ilvl w:val="0"/>
        <w:numId w:val="25"/>
      </w:numPr>
      <w:adjustRightInd/>
      <w:spacing w:line="240" w:lineRule="auto"/>
    </w:pPr>
    <w:rPr>
      <w:rFonts w:ascii="宋体" w:hAnsi="Times New Roman"/>
      <w:sz w:val="18"/>
      <w:szCs w:val="18"/>
    </w:rPr>
  </w:style>
  <w:style w:type="paragraph" w:customStyle="1" w:styleId="181">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2">
    <w:name w:val="标准文件_索引字母"/>
    <w:next w:val="63"/>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3"/>
    <w:qFormat/>
    <w:uiPriority w:val="0"/>
    <w:pPr>
      <w:ind w:firstLine="0" w:firstLineChars="0"/>
      <w:jc w:val="center"/>
    </w:pPr>
    <w:rPr>
      <w:sz w:val="18"/>
    </w:rPr>
  </w:style>
  <w:style w:type="paragraph" w:customStyle="1" w:styleId="186">
    <w:name w:val="标准文件_注："/>
    <w:next w:val="6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示例："/>
    <w:next w:val="189"/>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3"/>
    <w:qFormat/>
    <w:uiPriority w:val="0"/>
    <w:pPr>
      <w:ind w:firstLine="420"/>
    </w:pPr>
    <w:rPr>
      <w:sz w:val="18"/>
    </w:rPr>
  </w:style>
  <w:style w:type="paragraph" w:customStyle="1" w:styleId="190">
    <w:name w:val="标准文件_示例×："/>
    <w:basedOn w:val="1"/>
    <w:next w:val="189"/>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1">
    <w:name w:val="标准文件_段 Char"/>
    <w:link w:val="63"/>
    <w:qFormat/>
    <w:uiPriority w:val="0"/>
    <w:rPr>
      <w:rFonts w:ascii="Times New Roman" w:hAnsi="Times New Roman"/>
      <w:sz w:val="21"/>
    </w:rPr>
  </w:style>
  <w:style w:type="paragraph" w:customStyle="1" w:styleId="192">
    <w:name w:val="标准文件_表格续"/>
    <w:basedOn w:val="63"/>
    <w:next w:val="63"/>
    <w:qFormat/>
    <w:uiPriority w:val="0"/>
    <w:pPr>
      <w:jc w:val="center"/>
    </w:pPr>
    <w:rPr>
      <w:rFonts w:ascii="黑体" w:hAnsi="黑体" w:eastAsia="黑体"/>
    </w:rPr>
  </w:style>
  <w:style w:type="character" w:styleId="193">
    <w:name w:val="Placeholder Text"/>
    <w:basedOn w:val="32"/>
    <w:semiHidden/>
    <w:qFormat/>
    <w:uiPriority w:val="99"/>
    <w:rPr>
      <w:color w:val="808080"/>
    </w:rPr>
  </w:style>
  <w:style w:type="paragraph" w:customStyle="1" w:styleId="194">
    <w:name w:val="标准文件_二级项2"/>
    <w:basedOn w:val="63"/>
    <w:qFormat/>
    <w:uiPriority w:val="0"/>
    <w:pPr>
      <w:numPr>
        <w:ilvl w:val="1"/>
        <w:numId w:val="21"/>
      </w:numPr>
      <w:ind w:firstLine="0" w:firstLineChars="0"/>
    </w:pPr>
  </w:style>
  <w:style w:type="paragraph" w:customStyle="1" w:styleId="195">
    <w:name w:val="标准文件_三级项2"/>
    <w:basedOn w:val="63"/>
    <w:qFormat/>
    <w:uiPriority w:val="0"/>
    <w:pPr>
      <w:numPr>
        <w:ilvl w:val="0"/>
        <w:numId w:val="30"/>
      </w:numPr>
      <w:spacing w:line="300" w:lineRule="exact"/>
      <w:ind w:firstLineChars="0"/>
    </w:pPr>
  </w:style>
  <w:style w:type="paragraph" w:customStyle="1" w:styleId="196">
    <w:name w:val="标准文件_一级项2"/>
    <w:basedOn w:val="63"/>
    <w:qFormat/>
    <w:uiPriority w:val="0"/>
    <w:pPr>
      <w:numPr>
        <w:ilvl w:val="0"/>
        <w:numId w:val="31"/>
      </w:numPr>
      <w:spacing w:line="300" w:lineRule="exact"/>
      <w:ind w:firstLineChars="0"/>
    </w:pPr>
  </w:style>
  <w:style w:type="paragraph" w:customStyle="1" w:styleId="197">
    <w:name w:val="标准文件_提示"/>
    <w:basedOn w:val="63"/>
    <w:next w:val="63"/>
    <w:qFormat/>
    <w:uiPriority w:val="0"/>
    <w:pPr>
      <w:ind w:firstLine="420"/>
    </w:pPr>
    <w:rPr>
      <w:rFonts w:ascii="黑体" w:eastAsia="黑体"/>
    </w:rPr>
  </w:style>
  <w:style w:type="character" w:customStyle="1" w:styleId="198">
    <w:name w:val="标准文件_来源"/>
    <w:basedOn w:val="32"/>
    <w:qFormat/>
    <w:uiPriority w:val="1"/>
    <w:rPr>
      <w:rFonts w:eastAsia="宋体"/>
      <w:sz w:val="21"/>
    </w:rPr>
  </w:style>
  <w:style w:type="paragraph" w:customStyle="1" w:styleId="19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0">
    <w:name w:val="其他发布日期"/>
    <w:basedOn w:val="127"/>
    <w:qFormat/>
    <w:uiPriority w:val="0"/>
    <w:pPr>
      <w:framePr w:w="3997" w:h="471" w:hRule="exact" w:hSpace="0" w:vSpace="181" w:vAnchor="page" w:hAnchor="page" w:x="1419" w:y="14097"/>
    </w:pPr>
  </w:style>
  <w:style w:type="paragraph" w:customStyle="1" w:styleId="201">
    <w:name w:val="其他实施日期"/>
    <w:basedOn w:val="161"/>
    <w:qFormat/>
    <w:uiPriority w:val="0"/>
    <w:pPr>
      <w:framePr w:w="3997" w:h="471" w:hRule="exact" w:vSpace="181" w:vAnchor="page" w:hAnchor="page" w:x="7089" w:y="14097"/>
    </w:pPr>
  </w:style>
  <w:style w:type="paragraph" w:customStyle="1" w:styleId="202">
    <w:name w:val="标准文件_文件编号"/>
    <w:basedOn w:val="63"/>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3">
    <w:name w:val="标准文件_替换文件编号"/>
    <w:basedOn w:val="202"/>
    <w:qFormat/>
    <w:uiPriority w:val="0"/>
    <w:pPr>
      <w:spacing w:before="57"/>
    </w:pPr>
    <w:rPr>
      <w:sz w:val="21"/>
    </w:rPr>
  </w:style>
  <w:style w:type="paragraph" w:customStyle="1" w:styleId="204">
    <w:name w:val="标准文件_文件名称"/>
    <w:basedOn w:val="63"/>
    <w:next w:val="63"/>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5">
    <w:name w:val="标准文件_附录图标号"/>
    <w:basedOn w:val="63"/>
    <w:next w:val="6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6">
    <w:name w:val="标准文件_附录表标号"/>
    <w:basedOn w:val="63"/>
    <w:next w:val="63"/>
    <w:qFormat/>
    <w:uiPriority w:val="0"/>
    <w:pPr>
      <w:numPr>
        <w:ilvl w:val="0"/>
        <w:numId w:val="5"/>
      </w:numPr>
      <w:spacing w:line="14" w:lineRule="exact"/>
      <w:ind w:firstLine="0" w:firstLineChars="0"/>
      <w:jc w:val="center"/>
    </w:pPr>
    <w:rPr>
      <w:rFonts w:eastAsia="黑体"/>
      <w:vanish/>
      <w:sz w:val="2"/>
    </w:rPr>
  </w:style>
  <w:style w:type="paragraph" w:customStyle="1" w:styleId="207">
    <w:name w:val="标准文件_引言一级条标题"/>
    <w:basedOn w:val="63"/>
    <w:next w:val="63"/>
    <w:qFormat/>
    <w:uiPriority w:val="0"/>
    <w:pPr>
      <w:numPr>
        <w:ilvl w:val="1"/>
        <w:numId w:val="8"/>
      </w:numPr>
      <w:spacing w:before="50" w:beforeLines="50" w:after="50" w:afterLines="50"/>
      <w:ind w:firstLineChars="0"/>
    </w:pPr>
    <w:rPr>
      <w:rFonts w:ascii="黑体" w:eastAsia="黑体"/>
    </w:rPr>
  </w:style>
  <w:style w:type="paragraph" w:customStyle="1" w:styleId="208">
    <w:name w:val="标准文件_引言二级条标题"/>
    <w:basedOn w:val="63"/>
    <w:next w:val="63"/>
    <w:qFormat/>
    <w:uiPriority w:val="0"/>
    <w:pPr>
      <w:numPr>
        <w:ilvl w:val="2"/>
        <w:numId w:val="8"/>
      </w:numPr>
      <w:spacing w:before="50" w:beforeLines="50" w:after="50" w:afterLines="50"/>
      <w:ind w:firstLineChars="0"/>
    </w:pPr>
    <w:rPr>
      <w:rFonts w:ascii="黑体" w:eastAsia="黑体"/>
    </w:rPr>
  </w:style>
  <w:style w:type="paragraph" w:customStyle="1" w:styleId="209">
    <w:name w:val="标准文件_引言三级条标题"/>
    <w:basedOn w:val="63"/>
    <w:next w:val="63"/>
    <w:qFormat/>
    <w:uiPriority w:val="0"/>
    <w:pPr>
      <w:numPr>
        <w:ilvl w:val="3"/>
        <w:numId w:val="8"/>
      </w:numPr>
      <w:spacing w:before="50" w:beforeLines="50" w:after="50" w:afterLines="50"/>
      <w:ind w:firstLineChars="0"/>
    </w:pPr>
    <w:rPr>
      <w:rFonts w:ascii="黑体" w:eastAsia="黑体"/>
    </w:rPr>
  </w:style>
  <w:style w:type="paragraph" w:customStyle="1" w:styleId="210">
    <w:name w:val="标准文件_引言四级条标题"/>
    <w:basedOn w:val="63"/>
    <w:next w:val="63"/>
    <w:qFormat/>
    <w:uiPriority w:val="0"/>
    <w:pPr>
      <w:numPr>
        <w:ilvl w:val="4"/>
        <w:numId w:val="8"/>
      </w:numPr>
      <w:spacing w:before="50" w:beforeLines="50" w:after="50" w:afterLines="50"/>
      <w:ind w:firstLineChars="0"/>
    </w:pPr>
    <w:rPr>
      <w:rFonts w:ascii="黑体" w:eastAsia="黑体"/>
    </w:rPr>
  </w:style>
  <w:style w:type="paragraph" w:customStyle="1" w:styleId="211">
    <w:name w:val="标准文件_引言五级条标题"/>
    <w:basedOn w:val="63"/>
    <w:next w:val="63"/>
    <w:qFormat/>
    <w:uiPriority w:val="0"/>
    <w:pPr>
      <w:numPr>
        <w:ilvl w:val="5"/>
        <w:numId w:val="8"/>
      </w:numPr>
      <w:spacing w:before="50" w:beforeLines="50" w:after="50" w:afterLines="50"/>
      <w:ind w:firstLineChars="0"/>
    </w:pPr>
    <w:rPr>
      <w:rFonts w:ascii="黑体" w:eastAsia="黑体"/>
    </w:rPr>
  </w:style>
  <w:style w:type="paragraph" w:customStyle="1" w:styleId="212">
    <w:name w:val="标准文件_注后"/>
    <w:basedOn w:val="63"/>
    <w:qFormat/>
    <w:uiPriority w:val="0"/>
    <w:pPr>
      <w:ind w:left="811" w:firstLine="0" w:firstLineChars="0"/>
    </w:pPr>
    <w:rPr>
      <w:sz w:val="18"/>
    </w:rPr>
  </w:style>
  <w:style w:type="paragraph" w:customStyle="1" w:styleId="213">
    <w:name w:val="标准文件_注X后"/>
    <w:basedOn w:val="63"/>
    <w:qFormat/>
    <w:uiPriority w:val="0"/>
    <w:pPr>
      <w:ind w:left="811" w:firstLine="0" w:firstLineChars="0"/>
    </w:pPr>
    <w:rPr>
      <w:sz w:val="18"/>
    </w:rPr>
  </w:style>
  <w:style w:type="paragraph" w:customStyle="1" w:styleId="214">
    <w:name w:val="标准文件_示例后"/>
    <w:basedOn w:val="63"/>
    <w:qFormat/>
    <w:uiPriority w:val="0"/>
    <w:pPr>
      <w:ind w:left="964" w:firstLine="0" w:firstLineChars="0"/>
    </w:pPr>
    <w:rPr>
      <w:sz w:val="18"/>
    </w:rPr>
  </w:style>
  <w:style w:type="paragraph" w:customStyle="1" w:styleId="215">
    <w:name w:val="标准文件_示例X后"/>
    <w:basedOn w:val="63"/>
    <w:link w:val="216"/>
    <w:qFormat/>
    <w:uiPriority w:val="0"/>
    <w:pPr>
      <w:ind w:left="1049" w:firstLine="0" w:firstLineChars="0"/>
    </w:pPr>
    <w:rPr>
      <w:sz w:val="18"/>
    </w:rPr>
  </w:style>
  <w:style w:type="character" w:customStyle="1" w:styleId="216">
    <w:name w:val="标准文件_示例X后 字符"/>
    <w:basedOn w:val="191"/>
    <w:link w:val="215"/>
    <w:qFormat/>
    <w:uiPriority w:val="0"/>
    <w:rPr>
      <w:rFonts w:ascii="Times New Roman" w:hAnsi="Times New Roman"/>
      <w:sz w:val="18"/>
    </w:rPr>
  </w:style>
  <w:style w:type="paragraph" w:customStyle="1" w:styleId="217">
    <w:name w:val="标准文件_索引项"/>
    <w:basedOn w:val="63"/>
    <w:next w:val="63"/>
    <w:qFormat/>
    <w:uiPriority w:val="0"/>
    <w:pPr>
      <w:tabs>
        <w:tab w:val="right" w:leader="dot" w:pos="9356"/>
      </w:tabs>
      <w:ind w:left="210" w:hanging="210" w:firstLineChars="0"/>
      <w:jc w:val="left"/>
    </w:pPr>
  </w:style>
  <w:style w:type="paragraph" w:customStyle="1" w:styleId="218">
    <w:name w:val="标准文件_附录一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二级无标题"/>
    <w:basedOn w:val="86"/>
    <w:qFormat/>
    <w:uiPriority w:val="0"/>
    <w:pPr>
      <w:spacing w:before="0" w:beforeLines="0" w:after="0" w:afterLines="0" w:line="276" w:lineRule="auto"/>
      <w:outlineLvl w:val="9"/>
    </w:pPr>
    <w:rPr>
      <w:rFonts w:ascii="宋体" w:eastAsia="宋体"/>
    </w:rPr>
  </w:style>
  <w:style w:type="paragraph" w:customStyle="1" w:styleId="220">
    <w:name w:val="标准文件_附录三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四级无标题"/>
    <w:basedOn w:val="89"/>
    <w:qFormat/>
    <w:uiPriority w:val="0"/>
    <w:pPr>
      <w:spacing w:before="0" w:beforeLines="0" w:after="0" w:afterLines="0" w:line="276" w:lineRule="auto"/>
      <w:outlineLvl w:val="9"/>
    </w:pPr>
    <w:rPr>
      <w:rFonts w:ascii="宋体" w:eastAsia="宋体"/>
    </w:rPr>
  </w:style>
  <w:style w:type="paragraph" w:customStyle="1" w:styleId="222">
    <w:name w:val="标准文件_附录五级无标题"/>
    <w:basedOn w:val="91"/>
    <w:qFormat/>
    <w:uiPriority w:val="0"/>
    <w:pPr>
      <w:spacing w:before="0" w:beforeLines="0" w:after="0" w:afterLines="0" w:line="276" w:lineRule="auto"/>
      <w:outlineLvl w:val="9"/>
    </w:pPr>
    <w:rPr>
      <w:rFonts w:ascii="宋体" w:eastAsia="宋体"/>
    </w:rPr>
  </w:style>
  <w:style w:type="paragraph" w:customStyle="1" w:styleId="223">
    <w:name w:val="标准文件_引言一级无标题"/>
    <w:basedOn w:val="207"/>
    <w:next w:val="63"/>
    <w:qFormat/>
    <w:uiPriority w:val="0"/>
    <w:pPr>
      <w:spacing w:before="0" w:beforeLines="0" w:after="0" w:afterLines="0" w:line="276" w:lineRule="auto"/>
    </w:pPr>
    <w:rPr>
      <w:rFonts w:ascii="宋体" w:eastAsia="宋体"/>
    </w:rPr>
  </w:style>
  <w:style w:type="paragraph" w:customStyle="1" w:styleId="224">
    <w:name w:val="标准文件_引言二级无标题"/>
    <w:basedOn w:val="208"/>
    <w:next w:val="63"/>
    <w:qFormat/>
    <w:uiPriority w:val="0"/>
    <w:pPr>
      <w:spacing w:before="0" w:beforeLines="0" w:after="0" w:afterLines="0" w:line="276" w:lineRule="auto"/>
    </w:pPr>
    <w:rPr>
      <w:rFonts w:ascii="宋体" w:eastAsia="宋体"/>
    </w:rPr>
  </w:style>
  <w:style w:type="paragraph" w:customStyle="1" w:styleId="225">
    <w:name w:val="标准文件_引言三级无标题"/>
    <w:basedOn w:val="209"/>
    <w:qFormat/>
    <w:uiPriority w:val="0"/>
    <w:pPr>
      <w:spacing w:before="0" w:beforeLines="0" w:after="0" w:afterLines="0" w:line="276" w:lineRule="auto"/>
    </w:pPr>
    <w:rPr>
      <w:rFonts w:ascii="宋体" w:eastAsia="宋体"/>
    </w:rPr>
  </w:style>
  <w:style w:type="paragraph" w:customStyle="1" w:styleId="226">
    <w:name w:val="标准文件_引言四级无标题"/>
    <w:basedOn w:val="210"/>
    <w:next w:val="63"/>
    <w:qFormat/>
    <w:uiPriority w:val="0"/>
    <w:pPr>
      <w:spacing w:before="0" w:beforeLines="0" w:after="0" w:afterLines="0" w:line="276" w:lineRule="auto"/>
    </w:pPr>
    <w:rPr>
      <w:rFonts w:ascii="宋体" w:eastAsia="宋体"/>
    </w:rPr>
  </w:style>
  <w:style w:type="paragraph" w:customStyle="1" w:styleId="227">
    <w:name w:val="标准文件_引言五级无标题"/>
    <w:basedOn w:val="211"/>
    <w:next w:val="63"/>
    <w:qFormat/>
    <w:uiPriority w:val="0"/>
    <w:pPr>
      <w:spacing w:before="0" w:beforeLines="0" w:after="0" w:afterLines="0" w:line="276" w:lineRule="auto"/>
    </w:pPr>
    <w:rPr>
      <w:rFonts w:ascii="宋体" w:eastAsia="宋体"/>
    </w:rPr>
  </w:style>
  <w:style w:type="paragraph" w:customStyle="1" w:styleId="228">
    <w:name w:val="标准文件_索引标题"/>
    <w:basedOn w:val="70"/>
    <w:next w:val="63"/>
    <w:qFormat/>
    <w:uiPriority w:val="0"/>
    <w:rPr>
      <w:rFonts w:hAnsi="黑体"/>
    </w:rPr>
  </w:style>
  <w:style w:type="paragraph" w:customStyle="1" w:styleId="229">
    <w:name w:val="标准文件_脚注内容"/>
    <w:basedOn w:val="63"/>
    <w:qFormat/>
    <w:uiPriority w:val="0"/>
    <w:pPr>
      <w:ind w:left="400" w:leftChars="200" w:hanging="200" w:hangingChars="200"/>
    </w:pPr>
    <w:rPr>
      <w:sz w:val="15"/>
    </w:rPr>
  </w:style>
  <w:style w:type="paragraph" w:customStyle="1" w:styleId="230">
    <w:name w:val="标准文件_术语条一"/>
    <w:basedOn w:val="169"/>
    <w:next w:val="63"/>
    <w:qFormat/>
    <w:uiPriority w:val="0"/>
  </w:style>
  <w:style w:type="paragraph" w:customStyle="1" w:styleId="231">
    <w:name w:val="标准文件_术语条二"/>
    <w:basedOn w:val="172"/>
    <w:next w:val="63"/>
    <w:qFormat/>
    <w:uiPriority w:val="0"/>
  </w:style>
  <w:style w:type="paragraph" w:customStyle="1" w:styleId="232">
    <w:name w:val="标准文件_术语条三"/>
    <w:basedOn w:val="171"/>
    <w:next w:val="63"/>
    <w:qFormat/>
    <w:uiPriority w:val="0"/>
  </w:style>
  <w:style w:type="paragraph" w:customStyle="1" w:styleId="233">
    <w:name w:val="标准文件_术语条四"/>
    <w:basedOn w:val="174"/>
    <w:next w:val="63"/>
    <w:qFormat/>
    <w:uiPriority w:val="0"/>
  </w:style>
  <w:style w:type="paragraph" w:customStyle="1" w:styleId="234">
    <w:name w:val="标准文件_术语条五"/>
    <w:basedOn w:val="170"/>
    <w:next w:val="63"/>
    <w:qFormat/>
    <w:uiPriority w:val="0"/>
  </w:style>
  <w:style w:type="paragraph" w:customStyle="1" w:styleId="2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6">
    <w:name w:val="发布"/>
    <w:basedOn w:val="32"/>
    <w:qFormat/>
    <w:uiPriority w:val="0"/>
    <w:rPr>
      <w:rFonts w:ascii="黑体" w:eastAsia="黑体"/>
      <w:spacing w:val="85"/>
      <w:w w:val="100"/>
      <w:position w:val="3"/>
      <w:sz w:val="28"/>
      <w:szCs w:val="28"/>
    </w:rPr>
  </w:style>
  <w:style w:type="paragraph" w:customStyle="1" w:styleId="237">
    <w:name w:val="本文正文"/>
    <w:basedOn w:val="1"/>
    <w:qFormat/>
    <w:uiPriority w:val="0"/>
    <w:pPr>
      <w:adjustRightInd/>
      <w:spacing w:line="360" w:lineRule="auto"/>
      <w:ind w:firstLine="200" w:firstLineChars="200"/>
    </w:pPr>
    <w:rPr>
      <w:rFonts w:ascii="Times New Roman" w:hAnsi="Times New Roman"/>
      <w:sz w:val="28"/>
      <w:szCs w:val="20"/>
    </w:rPr>
  </w:style>
  <w:style w:type="character" w:customStyle="1" w:styleId="238">
    <w:name w:val="段 Char Char"/>
    <w:link w:val="239"/>
    <w:qFormat/>
    <w:uiPriority w:val="0"/>
    <w:rPr>
      <w:rFonts w:ascii="宋体" w:hAnsi="Times New Roman"/>
      <w:kern w:val="2"/>
      <w:sz w:val="21"/>
      <w:szCs w:val="22"/>
    </w:rPr>
  </w:style>
  <w:style w:type="paragraph" w:customStyle="1" w:styleId="239">
    <w:name w:val="段"/>
    <w:link w:val="23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240">
    <w:name w:val="批注文字 字符"/>
    <w:basedOn w:val="32"/>
    <w:link w:val="13"/>
    <w:semiHidden/>
    <w:qFormat/>
    <w:uiPriority w:val="99"/>
    <w:rPr>
      <w:kern w:val="2"/>
      <w:sz w:val="21"/>
      <w:szCs w:val="21"/>
    </w:rPr>
  </w:style>
  <w:style w:type="character" w:customStyle="1" w:styleId="241">
    <w:name w:val="批注主题 字符"/>
    <w:basedOn w:val="240"/>
    <w:link w:val="29"/>
    <w:semiHidden/>
    <w:qFormat/>
    <w:uiPriority w:val="99"/>
    <w:rPr>
      <w:b/>
      <w:bCs/>
      <w:kern w:val="2"/>
      <w:sz w:val="21"/>
      <w:szCs w:val="21"/>
    </w:rPr>
  </w:style>
  <w:style w:type="character" w:customStyle="1" w:styleId="242">
    <w:name w:val="尾注文本 字符"/>
    <w:basedOn w:val="32"/>
    <w:link w:val="18"/>
    <w:semiHidden/>
    <w:qFormat/>
    <w:uiPriority w:val="99"/>
    <w:rPr>
      <w:kern w:val="2"/>
      <w:sz w:val="21"/>
      <w:szCs w:val="21"/>
    </w:rPr>
  </w:style>
  <w:style w:type="character" w:customStyle="1" w:styleId="243">
    <w:name w:val="不明显参考2"/>
    <w:qFormat/>
    <w:uiPriority w:val="31"/>
    <w:rPr>
      <w:smallCaps/>
      <w:color w:val="C0504D"/>
      <w:u w:val="single"/>
    </w:rPr>
  </w:style>
  <w:style w:type="character" w:customStyle="1" w:styleId="244">
    <w:name w:val="MTConvertedEquation"/>
    <w:basedOn w:val="32"/>
    <w:qFormat/>
    <w:uiPriority w:val="0"/>
    <w:rPr>
      <w:rFonts w:ascii="Cambria Math" w:hAnsi="Cambria Math"/>
      <w:i/>
    </w:rPr>
  </w:style>
  <w:style w:type="character" w:customStyle="1" w:styleId="245">
    <w:name w:val="MTEquationSection"/>
    <w:basedOn w:val="32"/>
    <w:qFormat/>
    <w:uiPriority w:val="0"/>
    <w:rPr>
      <w:rFonts w:ascii="Times New Roman" w:hAnsi="Times New Roman" w:eastAsia="黑体"/>
      <w:vanish/>
      <w:color w:val="FF0000"/>
      <w:sz w:val="21"/>
      <w:szCs w:val="21"/>
    </w:rPr>
  </w:style>
  <w:style w:type="paragraph" w:customStyle="1" w:styleId="246">
    <w:name w:val="MTDisplayEquation"/>
    <w:basedOn w:val="62"/>
    <w:next w:val="1"/>
    <w:link w:val="248"/>
    <w:qFormat/>
    <w:uiPriority w:val="0"/>
    <w:pPr>
      <w:tabs>
        <w:tab w:val="center" w:pos="4820"/>
        <w:tab w:val="right" w:pos="9640"/>
      </w:tabs>
      <w:ind w:firstLine="420"/>
    </w:pPr>
  </w:style>
  <w:style w:type="character" w:customStyle="1" w:styleId="247">
    <w:name w:val="标准文件_标准正文 字符"/>
    <w:basedOn w:val="32"/>
    <w:link w:val="62"/>
    <w:qFormat/>
    <w:uiPriority w:val="0"/>
    <w:rPr>
      <w:sz w:val="21"/>
      <w:szCs w:val="21"/>
    </w:rPr>
  </w:style>
  <w:style w:type="character" w:customStyle="1" w:styleId="248">
    <w:name w:val="MTDisplayEquation 字符"/>
    <w:basedOn w:val="247"/>
    <w:link w:val="246"/>
    <w:qFormat/>
    <w:uiPriority w:val="0"/>
    <w:rPr>
      <w:sz w:val="21"/>
      <w:szCs w:val="21"/>
    </w:rPr>
  </w:style>
  <w:style w:type="character" w:customStyle="1" w:styleId="249">
    <w:name w:val="日期 字符"/>
    <w:basedOn w:val="32"/>
    <w:link w:val="17"/>
    <w:semiHidden/>
    <w:qFormat/>
    <w:uiPriority w:val="99"/>
    <w:rPr>
      <w:kern w:val="2"/>
      <w:sz w:val="21"/>
      <w:szCs w:val="21"/>
    </w:rPr>
  </w:style>
</w:styles>
</file>

<file path=word/_rels/document.xml.rels><?xml version="1.0" encoding="UTF-8" standalone="yes"?>
<Relationships xmlns="http://schemas.openxmlformats.org/package/2006/relationships"><Relationship Id="rId99" Type="http://schemas.openxmlformats.org/officeDocument/2006/relationships/image" Target="media/image27.wmf"/><Relationship Id="rId98" Type="http://schemas.openxmlformats.org/officeDocument/2006/relationships/oleObject" Target="embeddings/oleObject29.bin"/><Relationship Id="rId97" Type="http://schemas.openxmlformats.org/officeDocument/2006/relationships/image" Target="media/image26.wmf"/><Relationship Id="rId96" Type="http://schemas.openxmlformats.org/officeDocument/2006/relationships/oleObject" Target="embeddings/oleObject28.bin"/><Relationship Id="rId95" Type="http://schemas.openxmlformats.org/officeDocument/2006/relationships/image" Target="media/image25.wmf"/><Relationship Id="rId94" Type="http://schemas.openxmlformats.org/officeDocument/2006/relationships/oleObject" Target="embeddings/oleObject27.bin"/><Relationship Id="rId93" Type="http://schemas.openxmlformats.org/officeDocument/2006/relationships/image" Target="media/image24.wmf"/><Relationship Id="rId92" Type="http://schemas.openxmlformats.org/officeDocument/2006/relationships/oleObject" Target="embeddings/oleObject26.bin"/><Relationship Id="rId91" Type="http://schemas.openxmlformats.org/officeDocument/2006/relationships/image" Target="media/image23.wmf"/><Relationship Id="rId90" Type="http://schemas.openxmlformats.org/officeDocument/2006/relationships/oleObject" Target="embeddings/oleObject25.bin"/><Relationship Id="rId9" Type="http://schemas.openxmlformats.org/officeDocument/2006/relationships/footer" Target="footer2.xml"/><Relationship Id="rId89" Type="http://schemas.openxmlformats.org/officeDocument/2006/relationships/image" Target="media/image22.wmf"/><Relationship Id="rId88" Type="http://schemas.openxmlformats.org/officeDocument/2006/relationships/oleObject" Target="embeddings/oleObject24.bin"/><Relationship Id="rId87" Type="http://schemas.openxmlformats.org/officeDocument/2006/relationships/image" Target="media/image21.wmf"/><Relationship Id="rId86" Type="http://schemas.openxmlformats.org/officeDocument/2006/relationships/oleObject" Target="embeddings/oleObject23.bin"/><Relationship Id="rId85" Type="http://schemas.openxmlformats.org/officeDocument/2006/relationships/image" Target="media/image20.wmf"/><Relationship Id="rId84" Type="http://schemas.openxmlformats.org/officeDocument/2006/relationships/oleObject" Target="embeddings/oleObject22.bin"/><Relationship Id="rId83" Type="http://schemas.openxmlformats.org/officeDocument/2006/relationships/image" Target="media/image19.wmf"/><Relationship Id="rId82" Type="http://schemas.openxmlformats.org/officeDocument/2006/relationships/oleObject" Target="embeddings/oleObject21.bin"/><Relationship Id="rId81" Type="http://schemas.openxmlformats.org/officeDocument/2006/relationships/oleObject" Target="embeddings/oleObject20.bin"/><Relationship Id="rId80" Type="http://schemas.openxmlformats.org/officeDocument/2006/relationships/oleObject" Target="embeddings/oleObject19.bin"/><Relationship Id="rId8" Type="http://schemas.openxmlformats.org/officeDocument/2006/relationships/footer" Target="footer1.xml"/><Relationship Id="rId79" Type="http://schemas.openxmlformats.org/officeDocument/2006/relationships/image" Target="media/image18.wmf"/><Relationship Id="rId78" Type="http://schemas.openxmlformats.org/officeDocument/2006/relationships/oleObject" Target="embeddings/oleObject18.bin"/><Relationship Id="rId77" Type="http://schemas.openxmlformats.org/officeDocument/2006/relationships/image" Target="media/image17.wmf"/><Relationship Id="rId76" Type="http://schemas.openxmlformats.org/officeDocument/2006/relationships/oleObject" Target="embeddings/oleObject17.bin"/><Relationship Id="rId75" Type="http://schemas.openxmlformats.org/officeDocument/2006/relationships/image" Target="media/image16.wmf"/><Relationship Id="rId74" Type="http://schemas.openxmlformats.org/officeDocument/2006/relationships/oleObject" Target="embeddings/oleObject16.bin"/><Relationship Id="rId73" Type="http://schemas.openxmlformats.org/officeDocument/2006/relationships/image" Target="media/image15.wmf"/><Relationship Id="rId72" Type="http://schemas.openxmlformats.org/officeDocument/2006/relationships/oleObject" Target="embeddings/oleObject15.bin"/><Relationship Id="rId71" Type="http://schemas.openxmlformats.org/officeDocument/2006/relationships/image" Target="media/image14.wmf"/><Relationship Id="rId70" Type="http://schemas.openxmlformats.org/officeDocument/2006/relationships/oleObject" Target="embeddings/oleObject14.bin"/><Relationship Id="rId7" Type="http://schemas.openxmlformats.org/officeDocument/2006/relationships/header" Target="header3.xml"/><Relationship Id="rId69" Type="http://schemas.openxmlformats.org/officeDocument/2006/relationships/image" Target="media/image13.wmf"/><Relationship Id="rId68" Type="http://schemas.openxmlformats.org/officeDocument/2006/relationships/oleObject" Target="embeddings/oleObject13.bin"/><Relationship Id="rId67" Type="http://schemas.openxmlformats.org/officeDocument/2006/relationships/image" Target="media/image12.wmf"/><Relationship Id="rId66" Type="http://schemas.openxmlformats.org/officeDocument/2006/relationships/oleObject" Target="embeddings/oleObject12.bin"/><Relationship Id="rId65" Type="http://schemas.openxmlformats.org/officeDocument/2006/relationships/image" Target="media/image11.wmf"/><Relationship Id="rId64" Type="http://schemas.openxmlformats.org/officeDocument/2006/relationships/oleObject" Target="embeddings/oleObject11.bin"/><Relationship Id="rId63" Type="http://schemas.openxmlformats.org/officeDocument/2006/relationships/image" Target="media/image10.wmf"/><Relationship Id="rId62" Type="http://schemas.openxmlformats.org/officeDocument/2006/relationships/oleObject" Target="embeddings/oleObject10.bin"/><Relationship Id="rId61" Type="http://schemas.openxmlformats.org/officeDocument/2006/relationships/image" Target="media/image9.wmf"/><Relationship Id="rId60" Type="http://schemas.openxmlformats.org/officeDocument/2006/relationships/oleObject" Target="embeddings/oleObject9.bin"/><Relationship Id="rId6" Type="http://schemas.openxmlformats.org/officeDocument/2006/relationships/header" Target="header2.xml"/><Relationship Id="rId59" Type="http://schemas.openxmlformats.org/officeDocument/2006/relationships/image" Target="media/image8.wmf"/><Relationship Id="rId58" Type="http://schemas.openxmlformats.org/officeDocument/2006/relationships/oleObject" Target="embeddings/oleObject8.bin"/><Relationship Id="rId57" Type="http://schemas.openxmlformats.org/officeDocument/2006/relationships/image" Target="media/image7.wmf"/><Relationship Id="rId56" Type="http://schemas.openxmlformats.org/officeDocument/2006/relationships/oleObject" Target="embeddings/oleObject7.bin"/><Relationship Id="rId55" Type="http://schemas.openxmlformats.org/officeDocument/2006/relationships/image" Target="media/image6.wmf"/><Relationship Id="rId54" Type="http://schemas.openxmlformats.org/officeDocument/2006/relationships/oleObject" Target="embeddings/oleObject6.bin"/><Relationship Id="rId53" Type="http://schemas.openxmlformats.org/officeDocument/2006/relationships/image" Target="media/image5.wmf"/><Relationship Id="rId52" Type="http://schemas.openxmlformats.org/officeDocument/2006/relationships/oleObject" Target="embeddings/oleObject5.bin"/><Relationship Id="rId51" Type="http://schemas.openxmlformats.org/officeDocument/2006/relationships/image" Target="media/image4.wmf"/><Relationship Id="rId50" Type="http://schemas.openxmlformats.org/officeDocument/2006/relationships/oleObject" Target="embeddings/oleObject4.bin"/><Relationship Id="rId5" Type="http://schemas.openxmlformats.org/officeDocument/2006/relationships/header" Target="header1.xml"/><Relationship Id="rId49" Type="http://schemas.openxmlformats.org/officeDocument/2006/relationships/image" Target="media/image3.wmf"/><Relationship Id="rId48" Type="http://schemas.openxmlformats.org/officeDocument/2006/relationships/oleObject" Target="embeddings/oleObject3.bin"/><Relationship Id="rId47" Type="http://schemas.openxmlformats.org/officeDocument/2006/relationships/image" Target="media/image2.wmf"/><Relationship Id="rId46" Type="http://schemas.openxmlformats.org/officeDocument/2006/relationships/oleObject" Target="embeddings/oleObject2.bin"/><Relationship Id="rId45" Type="http://schemas.openxmlformats.org/officeDocument/2006/relationships/image" Target="media/image1.wmf"/><Relationship Id="rId44" Type="http://schemas.openxmlformats.org/officeDocument/2006/relationships/oleObject" Target="embeddings/oleObject1.bin"/><Relationship Id="rId43" Type="http://schemas.openxmlformats.org/officeDocument/2006/relationships/theme" Target="theme/theme1.xml"/><Relationship Id="rId42" Type="http://schemas.openxmlformats.org/officeDocument/2006/relationships/footer" Target="footer19.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6" Type="http://schemas.openxmlformats.org/officeDocument/2006/relationships/glossaryDocument" Target="glossary/document.xml"/><Relationship Id="rId185" Type="http://schemas.openxmlformats.org/officeDocument/2006/relationships/fontTable" Target="fontTable.xml"/><Relationship Id="rId184" Type="http://schemas.openxmlformats.org/officeDocument/2006/relationships/numbering" Target="numbering.xml"/><Relationship Id="rId183" Type="http://schemas.openxmlformats.org/officeDocument/2006/relationships/customXml" Target="../customXml/item1.xml"/><Relationship Id="rId182" Type="http://schemas.openxmlformats.org/officeDocument/2006/relationships/image" Target="media/image70.jpeg"/><Relationship Id="rId181" Type="http://schemas.openxmlformats.org/officeDocument/2006/relationships/image" Target="media/image69.wmf"/><Relationship Id="rId180" Type="http://schemas.openxmlformats.org/officeDocument/2006/relationships/oleObject" Target="embeddings/oleObject69.bin"/><Relationship Id="rId18" Type="http://schemas.openxmlformats.org/officeDocument/2006/relationships/footer" Target="footer7.xml"/><Relationship Id="rId179" Type="http://schemas.openxmlformats.org/officeDocument/2006/relationships/image" Target="media/image68.wmf"/><Relationship Id="rId178" Type="http://schemas.openxmlformats.org/officeDocument/2006/relationships/oleObject" Target="embeddings/oleObject68.bin"/><Relationship Id="rId177" Type="http://schemas.openxmlformats.org/officeDocument/2006/relationships/image" Target="media/image67.wmf"/><Relationship Id="rId176" Type="http://schemas.openxmlformats.org/officeDocument/2006/relationships/oleObject" Target="embeddings/oleObject67.bin"/><Relationship Id="rId175" Type="http://schemas.openxmlformats.org/officeDocument/2006/relationships/image" Target="media/image66.wmf"/><Relationship Id="rId174" Type="http://schemas.openxmlformats.org/officeDocument/2006/relationships/oleObject" Target="embeddings/oleObject66.bin"/><Relationship Id="rId173" Type="http://schemas.openxmlformats.org/officeDocument/2006/relationships/image" Target="media/image65.wmf"/><Relationship Id="rId172" Type="http://schemas.openxmlformats.org/officeDocument/2006/relationships/oleObject" Target="embeddings/oleObject65.bin"/><Relationship Id="rId171" Type="http://schemas.openxmlformats.org/officeDocument/2006/relationships/image" Target="media/image64.wmf"/><Relationship Id="rId170" Type="http://schemas.openxmlformats.org/officeDocument/2006/relationships/oleObject" Target="embeddings/oleObject64.bin"/><Relationship Id="rId17" Type="http://schemas.openxmlformats.org/officeDocument/2006/relationships/footer" Target="footer6.xml"/><Relationship Id="rId169" Type="http://schemas.openxmlformats.org/officeDocument/2006/relationships/image" Target="media/image63.wmf"/><Relationship Id="rId168" Type="http://schemas.openxmlformats.org/officeDocument/2006/relationships/oleObject" Target="embeddings/oleObject63.bin"/><Relationship Id="rId167" Type="http://schemas.openxmlformats.org/officeDocument/2006/relationships/image" Target="media/image62.wmf"/><Relationship Id="rId166" Type="http://schemas.openxmlformats.org/officeDocument/2006/relationships/oleObject" Target="embeddings/oleObject62.bin"/><Relationship Id="rId165" Type="http://schemas.openxmlformats.org/officeDocument/2006/relationships/image" Target="media/image61.wmf"/><Relationship Id="rId164" Type="http://schemas.openxmlformats.org/officeDocument/2006/relationships/oleObject" Target="embeddings/oleObject61.bin"/><Relationship Id="rId163" Type="http://schemas.openxmlformats.org/officeDocument/2006/relationships/image" Target="media/image60.wmf"/><Relationship Id="rId162" Type="http://schemas.openxmlformats.org/officeDocument/2006/relationships/oleObject" Target="embeddings/oleObject60.bin"/><Relationship Id="rId161" Type="http://schemas.openxmlformats.org/officeDocument/2006/relationships/image" Target="media/image59.wmf"/><Relationship Id="rId160" Type="http://schemas.openxmlformats.org/officeDocument/2006/relationships/oleObject" Target="embeddings/oleObject59.bin"/><Relationship Id="rId16" Type="http://schemas.openxmlformats.org/officeDocument/2006/relationships/header" Target="header7.xml"/><Relationship Id="rId159" Type="http://schemas.openxmlformats.org/officeDocument/2006/relationships/image" Target="media/image58.wmf"/><Relationship Id="rId158" Type="http://schemas.openxmlformats.org/officeDocument/2006/relationships/oleObject" Target="embeddings/oleObject58.bin"/><Relationship Id="rId157" Type="http://schemas.openxmlformats.org/officeDocument/2006/relationships/image" Target="media/image57.wmf"/><Relationship Id="rId156" Type="http://schemas.openxmlformats.org/officeDocument/2006/relationships/oleObject" Target="embeddings/oleObject57.bin"/><Relationship Id="rId155" Type="http://schemas.openxmlformats.org/officeDocument/2006/relationships/image" Target="media/image56.wmf"/><Relationship Id="rId154" Type="http://schemas.openxmlformats.org/officeDocument/2006/relationships/oleObject" Target="embeddings/oleObject56.bin"/><Relationship Id="rId153" Type="http://schemas.openxmlformats.org/officeDocument/2006/relationships/image" Target="media/image55.wmf"/><Relationship Id="rId152" Type="http://schemas.openxmlformats.org/officeDocument/2006/relationships/oleObject" Target="embeddings/oleObject55.bin"/><Relationship Id="rId151" Type="http://schemas.openxmlformats.org/officeDocument/2006/relationships/image" Target="media/image54.wmf"/><Relationship Id="rId150" Type="http://schemas.openxmlformats.org/officeDocument/2006/relationships/oleObject" Target="embeddings/oleObject54.bin"/><Relationship Id="rId15" Type="http://schemas.openxmlformats.org/officeDocument/2006/relationships/header" Target="header6.xml"/><Relationship Id="rId149" Type="http://schemas.openxmlformats.org/officeDocument/2006/relationships/image" Target="media/image53.wmf"/><Relationship Id="rId148" Type="http://schemas.openxmlformats.org/officeDocument/2006/relationships/oleObject" Target="embeddings/oleObject53.bin"/><Relationship Id="rId147" Type="http://schemas.openxmlformats.org/officeDocument/2006/relationships/image" Target="media/image52.wmf"/><Relationship Id="rId146" Type="http://schemas.openxmlformats.org/officeDocument/2006/relationships/oleObject" Target="embeddings/oleObject52.bin"/><Relationship Id="rId145" Type="http://schemas.openxmlformats.org/officeDocument/2006/relationships/image" Target="media/image51.wmf"/><Relationship Id="rId144" Type="http://schemas.openxmlformats.org/officeDocument/2006/relationships/oleObject" Target="embeddings/oleObject51.bin"/><Relationship Id="rId143" Type="http://schemas.openxmlformats.org/officeDocument/2006/relationships/image" Target="media/image50.wmf"/><Relationship Id="rId142" Type="http://schemas.openxmlformats.org/officeDocument/2006/relationships/oleObject" Target="embeddings/oleObject50.bin"/><Relationship Id="rId141" Type="http://schemas.openxmlformats.org/officeDocument/2006/relationships/image" Target="media/image49.wmf"/><Relationship Id="rId140" Type="http://schemas.openxmlformats.org/officeDocument/2006/relationships/oleObject" Target="embeddings/oleObject49.bin"/><Relationship Id="rId14" Type="http://schemas.openxmlformats.org/officeDocument/2006/relationships/footer" Target="footer5.xml"/><Relationship Id="rId139" Type="http://schemas.openxmlformats.org/officeDocument/2006/relationships/image" Target="media/image48.wmf"/><Relationship Id="rId138" Type="http://schemas.openxmlformats.org/officeDocument/2006/relationships/oleObject" Target="embeddings/oleObject48.bin"/><Relationship Id="rId137" Type="http://schemas.openxmlformats.org/officeDocument/2006/relationships/image" Target="media/image47.wmf"/><Relationship Id="rId136" Type="http://schemas.openxmlformats.org/officeDocument/2006/relationships/oleObject" Target="embeddings/oleObject47.bin"/><Relationship Id="rId135" Type="http://schemas.openxmlformats.org/officeDocument/2006/relationships/image" Target="media/image46.wmf"/><Relationship Id="rId134" Type="http://schemas.openxmlformats.org/officeDocument/2006/relationships/oleObject" Target="embeddings/oleObject46.bin"/><Relationship Id="rId133" Type="http://schemas.openxmlformats.org/officeDocument/2006/relationships/image" Target="media/image45.wmf"/><Relationship Id="rId132" Type="http://schemas.openxmlformats.org/officeDocument/2006/relationships/oleObject" Target="embeddings/oleObject45.bin"/><Relationship Id="rId131" Type="http://schemas.openxmlformats.org/officeDocument/2006/relationships/image" Target="media/image44.png"/><Relationship Id="rId130" Type="http://schemas.openxmlformats.org/officeDocument/2006/relationships/image" Target="media/image43.wmf"/><Relationship Id="rId13" Type="http://schemas.openxmlformats.org/officeDocument/2006/relationships/footer" Target="footer4.xml"/><Relationship Id="rId129" Type="http://schemas.openxmlformats.org/officeDocument/2006/relationships/oleObject" Target="embeddings/oleObject44.bin"/><Relationship Id="rId128" Type="http://schemas.openxmlformats.org/officeDocument/2006/relationships/image" Target="media/image42.wmf"/><Relationship Id="rId127" Type="http://schemas.openxmlformats.org/officeDocument/2006/relationships/oleObject" Target="embeddings/oleObject43.bin"/><Relationship Id="rId126" Type="http://schemas.openxmlformats.org/officeDocument/2006/relationships/image" Target="media/image41.wmf"/><Relationship Id="rId125" Type="http://schemas.openxmlformats.org/officeDocument/2006/relationships/oleObject" Target="embeddings/oleObject42.bin"/><Relationship Id="rId124" Type="http://schemas.openxmlformats.org/officeDocument/2006/relationships/image" Target="media/image40.wmf"/><Relationship Id="rId123" Type="http://schemas.openxmlformats.org/officeDocument/2006/relationships/oleObject" Target="embeddings/oleObject41.bin"/><Relationship Id="rId122" Type="http://schemas.openxmlformats.org/officeDocument/2006/relationships/image" Target="media/image39.wmf"/><Relationship Id="rId121" Type="http://schemas.openxmlformats.org/officeDocument/2006/relationships/oleObject" Target="embeddings/oleObject40.bin"/><Relationship Id="rId120" Type="http://schemas.openxmlformats.org/officeDocument/2006/relationships/image" Target="media/image38.wmf"/><Relationship Id="rId12" Type="http://schemas.openxmlformats.org/officeDocument/2006/relationships/header" Target="header5.xml"/><Relationship Id="rId119" Type="http://schemas.openxmlformats.org/officeDocument/2006/relationships/oleObject" Target="embeddings/oleObject39.bin"/><Relationship Id="rId118" Type="http://schemas.openxmlformats.org/officeDocument/2006/relationships/image" Target="media/image37.wmf"/><Relationship Id="rId117" Type="http://schemas.openxmlformats.org/officeDocument/2006/relationships/oleObject" Target="embeddings/oleObject38.bin"/><Relationship Id="rId116" Type="http://schemas.openxmlformats.org/officeDocument/2006/relationships/image" Target="media/image36.wmf"/><Relationship Id="rId115" Type="http://schemas.openxmlformats.org/officeDocument/2006/relationships/oleObject" Target="embeddings/oleObject37.bin"/><Relationship Id="rId114" Type="http://schemas.openxmlformats.org/officeDocument/2006/relationships/image" Target="media/image35.wmf"/><Relationship Id="rId113" Type="http://schemas.openxmlformats.org/officeDocument/2006/relationships/oleObject" Target="embeddings/oleObject36.bin"/><Relationship Id="rId112" Type="http://schemas.openxmlformats.org/officeDocument/2006/relationships/image" Target="media/image34.wmf"/><Relationship Id="rId111" Type="http://schemas.openxmlformats.org/officeDocument/2006/relationships/oleObject" Target="embeddings/oleObject35.bin"/><Relationship Id="rId110" Type="http://schemas.openxmlformats.org/officeDocument/2006/relationships/image" Target="media/image33.wmf"/><Relationship Id="rId11" Type="http://schemas.openxmlformats.org/officeDocument/2006/relationships/header" Target="header4.xml"/><Relationship Id="rId109" Type="http://schemas.openxmlformats.org/officeDocument/2006/relationships/oleObject" Target="embeddings/oleObject34.bin"/><Relationship Id="rId108" Type="http://schemas.openxmlformats.org/officeDocument/2006/relationships/image" Target="media/image32.wmf"/><Relationship Id="rId107" Type="http://schemas.openxmlformats.org/officeDocument/2006/relationships/oleObject" Target="embeddings/oleObject33.bin"/><Relationship Id="rId106" Type="http://schemas.openxmlformats.org/officeDocument/2006/relationships/image" Target="media/image31.png"/><Relationship Id="rId105" Type="http://schemas.openxmlformats.org/officeDocument/2006/relationships/image" Target="media/image30.wmf"/><Relationship Id="rId104" Type="http://schemas.openxmlformats.org/officeDocument/2006/relationships/oleObject" Target="embeddings/oleObject32.bin"/><Relationship Id="rId103" Type="http://schemas.openxmlformats.org/officeDocument/2006/relationships/image" Target="media/image29.wmf"/><Relationship Id="rId102" Type="http://schemas.openxmlformats.org/officeDocument/2006/relationships/oleObject" Target="embeddings/oleObject31.bin"/><Relationship Id="rId101" Type="http://schemas.openxmlformats.org/officeDocument/2006/relationships/image" Target="media/image28.wmf"/><Relationship Id="rId100" Type="http://schemas.openxmlformats.org/officeDocument/2006/relationships/oleObject" Target="embeddings/oleObject30.bin"/><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Program%20Files\Microsoft%20Office\Root\Office16\STARTUP\WordCmds.dot"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F4FCAB05F0496FA2CD5AEF6B675D71"/>
        <w:style w:val=""/>
        <w:category>
          <w:name w:val="常规"/>
          <w:gallery w:val="placeholder"/>
        </w:category>
        <w:types>
          <w:type w:val="bbPlcHdr"/>
        </w:types>
        <w:behaviors>
          <w:behavior w:val="content"/>
        </w:behaviors>
        <w:description w:val=""/>
        <w:guid w:val="{B4945173-4621-4CD3-B310-4C16DD18A2A0}"/>
      </w:docPartPr>
      <w:docPartBody>
        <w:p w14:paraId="4585AD08">
          <w:pPr>
            <w:pStyle w:val="5"/>
          </w:pPr>
          <w:r>
            <w:rPr>
              <w:rStyle w:val="4"/>
              <w:rFonts w:hint="eastAsia"/>
            </w:rPr>
            <w:t>单击或点击此处输入文字。</w:t>
          </w:r>
        </w:p>
      </w:docPartBody>
    </w:docPart>
    <w:docPart>
      <w:docPartPr>
        <w:name w:val="3D34DF171BF744A288524FEFCADC7365"/>
        <w:style w:val=""/>
        <w:category>
          <w:name w:val="常规"/>
          <w:gallery w:val="placeholder"/>
        </w:category>
        <w:types>
          <w:type w:val="bbPlcHdr"/>
        </w:types>
        <w:behaviors>
          <w:behavior w:val="content"/>
        </w:behaviors>
        <w:description w:val=""/>
        <w:guid w:val="{92F5AB46-154D-4992-8A59-1EB55B04B562}"/>
      </w:docPartPr>
      <w:docPartBody>
        <w:p w14:paraId="450A5A64">
          <w:pPr>
            <w:pStyle w:val="6"/>
          </w:pPr>
          <w:r>
            <w:rPr>
              <w:rStyle w:val="4"/>
              <w:rFonts w:hint="eastAsia"/>
            </w:rPr>
            <w:t>选择一项。</w:t>
          </w:r>
        </w:p>
      </w:docPartBody>
    </w:docPart>
    <w:docPart>
      <w:docPartPr>
        <w:name w:val="AAFE0E6895F3415D929744D31D26DCD0"/>
        <w:style w:val=""/>
        <w:category>
          <w:name w:val="常规"/>
          <w:gallery w:val="placeholder"/>
        </w:category>
        <w:types>
          <w:type w:val="bbPlcHdr"/>
        </w:types>
        <w:behaviors>
          <w:behavior w:val="content"/>
        </w:behaviors>
        <w:description w:val=""/>
        <w:guid w:val="{9B0EC830-CD37-48CE-9151-30BE28380BA3}"/>
      </w:docPartPr>
      <w:docPartBody>
        <w:p w14:paraId="1951CF4E">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汉仪中宋简">
    <w:panose1 w:val="02010600000101010101"/>
    <w:charset w:val="80"/>
    <w:family w:val="auto"/>
    <w:pitch w:val="default"/>
    <w:sig w:usb0="800002BF" w:usb1="184F6CF8" w:usb2="00000012" w:usb3="00000000" w:csb0="00020001"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1D"/>
    <w:rsid w:val="000231EA"/>
    <w:rsid w:val="0015361C"/>
    <w:rsid w:val="001600B8"/>
    <w:rsid w:val="0019308B"/>
    <w:rsid w:val="002A124A"/>
    <w:rsid w:val="002E7FE9"/>
    <w:rsid w:val="00362009"/>
    <w:rsid w:val="003D39DA"/>
    <w:rsid w:val="0043291D"/>
    <w:rsid w:val="00465702"/>
    <w:rsid w:val="00494E39"/>
    <w:rsid w:val="00553D75"/>
    <w:rsid w:val="006B5612"/>
    <w:rsid w:val="006E0A9D"/>
    <w:rsid w:val="007F6257"/>
    <w:rsid w:val="00977824"/>
    <w:rsid w:val="00A448D0"/>
    <w:rsid w:val="00AF0062"/>
    <w:rsid w:val="00AF1F8C"/>
    <w:rsid w:val="00B12CB0"/>
    <w:rsid w:val="00B37E1D"/>
    <w:rsid w:val="00C226EF"/>
    <w:rsid w:val="00C93A12"/>
    <w:rsid w:val="00CE0D8E"/>
    <w:rsid w:val="00DD55E8"/>
    <w:rsid w:val="00DE22FF"/>
    <w:rsid w:val="00DF533F"/>
    <w:rsid w:val="00ED08FB"/>
    <w:rsid w:val="00FB3262"/>
    <w:rsid w:val="00FE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DF4FCAB05F0496FA2CD5AEF6B675D7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D34DF171BF744A288524FEFCADC736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AFE0E6895F3415D929744D31D26DCD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WordCmds</Template>
  <Company>PCMI</Company>
  <Pages>41</Pages>
  <Words>4693</Words>
  <Characters>5454</Characters>
  <Lines>222</Lines>
  <Paragraphs>62</Paragraphs>
  <TotalTime>19</TotalTime>
  <ScaleCrop>false</ScaleCrop>
  <LinksUpToDate>false</LinksUpToDate>
  <CharactersWithSpaces>5728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2025-06-07T13:52:00Z</dcterms:created>
  <dc:creator>Windows User</dc:creator>
  <dc:description>&lt;config cover="true" show_menu="true" version="1.0.0" doctype="SDKXY"&gt;_x000d_
&lt;/config&gt;</dc:description>
  <cp:lastModifiedBy>Kathy 敏</cp:lastModifiedBy>
  <cp:lastPrinted>2025-06-25T20:28:00Z</cp:lastPrinted>
  <dcterms:modified xsi:type="dcterms:W3CDTF">2026-06-29T06:10:03Z</dcterms:modified>
  <dc:title>地方标准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eyJoZGlkIjoiMjk2ZGZmMzI3ZDEyZTNmYTRlYzFlYmMwODMzNWEyNjciLCJ1c2VySWQiOiI3MTQ3Nzc1MjIifQ==</vt:lpwstr>
  </property>
  <property fmtid="{D5CDD505-2E9C-101B-9397-08002B2CF9AE}" pid="16" name="KSOProductBuildVer">
    <vt:lpwstr>2052-12.1.0.26895</vt:lpwstr>
  </property>
  <property fmtid="{D5CDD505-2E9C-101B-9397-08002B2CF9AE}" pid="17" name="ICV">
    <vt:lpwstr>7AEFA6DF3324492F893D84B426572279_13</vt:lpwstr>
  </property>
  <property fmtid="{D5CDD505-2E9C-101B-9397-08002B2CF9AE}" pid="18" name="MTEquationSection">
    <vt:lpwstr>1</vt:lpwstr>
  </property>
  <property fmtid="{D5CDD505-2E9C-101B-9397-08002B2CF9AE}" pid="19" name="MTEquationNumber2">
    <vt:lpwstr>(#E1)</vt:lpwstr>
  </property>
  <property fmtid="{D5CDD505-2E9C-101B-9397-08002B2CF9AE}" pid="20" name="MTDeferFieldUpdate">
    <vt:lpwstr>1</vt:lpwstr>
  </property>
  <property fmtid="{D5CDD505-2E9C-101B-9397-08002B2CF9AE}" pid="21" name="MTWinEqns">
    <vt:bool>true</vt:bool>
  </property>
</Properties>
</file>