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128" w:name="_GoBack"/>
            <w:bookmarkEnd w:id="128"/>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91.010.30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P32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42</w:t>
            </w:r>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6"/>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老旧小区建筑渗漏修缮技术规程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leakage repair of old residential buildings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777" w:hRule="exact" w:hSpace="181" w:vSpace="181" w:y="15027"/>
        <w:ind w:firstLine="2240" w:firstLineChars="800"/>
        <w:jc w:val="both"/>
        <w:rPr>
          <w:rFonts w:hAnsi="黑体"/>
          <w:w w:val="100"/>
          <w:sz w:val="28"/>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湖北省住房和城乡建设厅</w:t>
      </w:r>
    </w:p>
    <w:p>
      <w:pPr>
        <w:pStyle w:val="151"/>
        <w:framePr w:h="777" w:hRule="exact" w:hSpace="181" w:vSpace="181" w:y="15027"/>
        <w:ind w:firstLine="2240" w:firstLineChars="800"/>
        <w:rPr>
          <w:rFonts w:hint="eastAsia" w:hAnsi="黑体"/>
        </w:rPr>
      </w:pPr>
      <w:r>
        <w:rPr>
          <w:rFonts w:hint="eastAsia" w:hAnsi="黑体"/>
          <w:w w:val="100"/>
          <w:sz w:val="28"/>
        </w:rPr>
        <w:t>湖北省市场监督管理局</w:t>
      </w:r>
      <w:r>
        <w:rPr>
          <w:rFonts w:hAnsi="黑体"/>
          <w:w w:val="100"/>
          <w:sz w:val="28"/>
        </w:rPr>
        <w:fldChar w:fldCharType="end"/>
      </w:r>
      <w:bookmarkEnd w:id="19"/>
      <w:r>
        <w:rPr>
          <w:rFonts w:ascii="Times New Roman"/>
          <w:w w:val="100"/>
          <w:sz w:val="28"/>
        </w:rPr>
        <w:t>  </w:t>
      </w:r>
      <w:r>
        <w:rPr>
          <w:rFonts w:hint="eastAsia" w:ascii="Times New Roman"/>
          <w:w w:val="100"/>
          <w:sz w:val="28"/>
        </w:rPr>
        <w:t xml:space="preserve">联 合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0" w:name="BookMark1"/>
      <w:r>
        <w:rPr>
          <w:rFonts w:hint="eastAsia"/>
          <w:spacing w:val="320"/>
        </w:rPr>
        <w:t>目</w:t>
      </w:r>
      <w:r>
        <w:rPr>
          <w:rFonts w:hint="eastAsia"/>
        </w:rPr>
        <w:t>次</w:t>
      </w:r>
    </w:p>
    <w:p>
      <w:pPr>
        <w:pStyle w:val="19"/>
        <w:tabs>
          <w:tab w:val="right" w:leader="dot" w:pos="9354"/>
        </w:tabs>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"_Toc16205" </w:instrText>
      </w:r>
      <w:r>
        <w:fldChar w:fldCharType="separate"/>
      </w:r>
      <w:r>
        <w:rPr>
          <w:rFonts w:hint="eastAsia"/>
          <w:spacing w:val="320"/>
        </w:rPr>
        <w:t>前</w:t>
      </w:r>
      <w:r>
        <w:rPr>
          <w:rFonts w:hint="eastAsia"/>
        </w:rPr>
        <w:t>言</w:t>
      </w:r>
      <w:r>
        <w:tab/>
      </w:r>
      <w:r>
        <w:fldChar w:fldCharType="begin"/>
      </w:r>
      <w:r>
        <w:instrText xml:space="preserve"> PAGEREF _Toc16205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"_Toc30837" </w:instrText>
      </w:r>
      <w:r>
        <w:fldChar w:fldCharType="separate"/>
      </w:r>
      <w:r>
        <w:rPr>
          <w:rFonts w:hint="eastAsia" w:ascii="黑体" w:eastAsia="黑体"/>
        </w:rPr>
        <w:t xml:space="preserve">1 </w:t>
      </w:r>
      <w:r>
        <w:rPr>
          <w:rFonts w:hint="eastAsia"/>
        </w:rPr>
        <w:t>范围</w:t>
      </w:r>
      <w:r>
        <w:tab/>
      </w:r>
      <w:r>
        <w:fldChar w:fldCharType="begin"/>
      </w:r>
      <w:r>
        <w:instrText xml:space="preserve"> PAGEREF _Toc30837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"_Toc17297"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_Toc17297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"_Toc9395"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_Toc9395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"_Toc1887" </w:instrText>
      </w:r>
      <w:r>
        <w:fldChar w:fldCharType="separate"/>
      </w:r>
      <w:r>
        <w:rPr>
          <w:rFonts w:hint="eastAsia" w:ascii="黑体" w:eastAsia="黑体"/>
        </w:rPr>
        <w:t xml:space="preserve">4 </w:t>
      </w:r>
      <w:r>
        <w:rPr>
          <w:rFonts w:hint="eastAsia"/>
        </w:rPr>
        <w:t>基本规定</w:t>
      </w:r>
      <w:r>
        <w:tab/>
      </w:r>
      <w:r>
        <w:fldChar w:fldCharType="begin"/>
      </w:r>
      <w:r>
        <w:instrText xml:space="preserve"> PAGEREF _Toc1887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"_Toc32512" </w:instrText>
      </w:r>
      <w:r>
        <w:fldChar w:fldCharType="separate"/>
      </w:r>
      <w:r>
        <w:rPr>
          <w:rFonts w:hint="eastAsia" w:ascii="黑体" w:eastAsia="黑体"/>
        </w:rPr>
        <w:t xml:space="preserve">5 </w:t>
      </w:r>
      <w:r>
        <w:rPr>
          <w:rFonts w:hint="eastAsia"/>
        </w:rPr>
        <w:t>检查</w:t>
      </w:r>
      <w:r>
        <w:tab/>
      </w:r>
      <w:r>
        <w:fldChar w:fldCharType="begin"/>
      </w:r>
      <w:r>
        <w:instrText xml:space="preserve"> PAGEREF _Toc32512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"_Toc19268" </w:instrText>
      </w:r>
      <w:r>
        <w:fldChar w:fldCharType="separate"/>
      </w:r>
      <w:r>
        <w:rPr>
          <w:rFonts w:hint="eastAsia" w:ascii="黑体" w:eastAsia="黑体"/>
        </w:rPr>
        <w:t xml:space="preserve">6 </w:t>
      </w:r>
      <w:r>
        <w:rPr>
          <w:rFonts w:hint="eastAsia"/>
        </w:rPr>
        <w:t>材料</w:t>
      </w:r>
      <w:r>
        <w:tab/>
      </w:r>
      <w:r>
        <w:fldChar w:fldCharType="begin"/>
      </w:r>
      <w:r>
        <w:instrText xml:space="preserve"> PAGEREF _Toc19268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"_Toc23519" </w:instrText>
      </w:r>
      <w:r>
        <w:fldChar w:fldCharType="separate"/>
      </w:r>
      <w:r>
        <w:rPr>
          <w:rFonts w:hint="eastAsia" w:ascii="黑体" w:eastAsia="黑体"/>
        </w:rPr>
        <w:t xml:space="preserve">7 </w:t>
      </w:r>
      <w:r>
        <w:rPr>
          <w:rFonts w:hint="eastAsia"/>
        </w:rPr>
        <w:t>设计</w:t>
      </w:r>
      <w:r>
        <w:tab/>
      </w:r>
      <w:r>
        <w:fldChar w:fldCharType="begin"/>
      </w:r>
      <w:r>
        <w:instrText xml:space="preserve"> PAGEREF _Toc23519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"_Toc15031" </w:instrText>
      </w:r>
      <w:r>
        <w:fldChar w:fldCharType="separate"/>
      </w:r>
      <w:r>
        <w:rPr>
          <w:rFonts w:hint="eastAsia" w:ascii="黑体" w:eastAsia="黑体"/>
        </w:rPr>
        <w:t xml:space="preserve">8 </w:t>
      </w:r>
      <w:r>
        <w:rPr>
          <w:rFonts w:hint="eastAsia"/>
        </w:rPr>
        <w:t>施工</w:t>
      </w:r>
      <w:r>
        <w:tab/>
      </w:r>
      <w:r>
        <w:fldChar w:fldCharType="begin"/>
      </w:r>
      <w:r>
        <w:instrText xml:space="preserve"> PAGEREF _Toc15031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"_Toc16644" </w:instrText>
      </w:r>
      <w:r>
        <w:fldChar w:fldCharType="separate"/>
      </w:r>
      <w:r>
        <w:rPr>
          <w:rFonts w:hint="eastAsia" w:ascii="黑体" w:eastAsia="黑体"/>
        </w:rPr>
        <w:t xml:space="preserve">9 </w:t>
      </w:r>
      <w:r>
        <w:rPr>
          <w:rFonts w:hint="eastAsia"/>
        </w:rPr>
        <w:t>验收</w:t>
      </w:r>
      <w:r>
        <w:tab/>
      </w:r>
      <w:r>
        <w:fldChar w:fldCharType="begin"/>
      </w:r>
      <w:r>
        <w:instrText xml:space="preserve"> PAGEREF _Toc16644 \h </w:instrText>
      </w:r>
      <w:r>
        <w:fldChar w:fldCharType="separate"/>
      </w:r>
      <w:r>
        <w:t>9</w:t>
      </w:r>
      <w:r>
        <w:fldChar w:fldCharType="end"/>
      </w:r>
      <w:r>
        <w:fldChar w:fldCharType="end"/>
      </w:r>
    </w:p>
    <w:p>
      <w:pPr>
        <w:pStyle w:val="19"/>
        <w:tabs>
          <w:tab w:val="right" w:leader="dot" w:pos="9354"/>
        </w:tabs>
      </w:pPr>
      <w:r>
        <w:fldChar w:fldCharType="begin"/>
      </w:r>
      <w:r>
        <w:instrText xml:space="preserve"> HYPERLINK \l "_Toc6504" </w:instrText>
      </w:r>
      <w:r>
        <w:fldChar w:fldCharType="separate"/>
      </w:r>
      <w:r>
        <w:rPr>
          <w:rFonts w:hint="eastAsia" w:ascii="黑体" w:eastAsia="黑体"/>
        </w:rPr>
        <w:t xml:space="preserve">10 </w:t>
      </w:r>
      <w:r>
        <w:rPr>
          <w:rFonts w:hint="eastAsia"/>
        </w:rPr>
        <w:t>标准实施及评价</w:t>
      </w:r>
      <w:r>
        <w:tab/>
      </w:r>
      <w:r>
        <w:fldChar w:fldCharType="begin"/>
      </w:r>
      <w:r>
        <w:instrText xml:space="preserve"> PAGEREF _Toc6504 \h </w:instrText>
      </w:r>
      <w:r>
        <w:fldChar w:fldCharType="separate"/>
      </w:r>
      <w:r>
        <w:t>12</w:t>
      </w:r>
      <w:r>
        <w:fldChar w:fldCharType="end"/>
      </w:r>
      <w:r>
        <w:fldChar w:fldCharType="end"/>
      </w:r>
    </w:p>
    <w:p>
      <w:pPr>
        <w:pStyle w:val="19"/>
        <w:tabs>
          <w:tab w:val="right" w:leader="dot" w:pos="9354"/>
        </w:tabs>
      </w:pPr>
      <w:r>
        <w:fldChar w:fldCharType="begin"/>
      </w:r>
      <w:r>
        <w:instrText xml:space="preserve"> HYPERLINK \l "_Toc20344"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渗漏修缮工程防水材料标准</w:t>
      </w:r>
      <w:r>
        <w:tab/>
      </w:r>
      <w:r>
        <w:fldChar w:fldCharType="begin"/>
      </w:r>
      <w:r>
        <w:instrText xml:space="preserve"> PAGEREF _Toc20344 \h </w:instrText>
      </w:r>
      <w:r>
        <w:fldChar w:fldCharType="separate"/>
      </w:r>
      <w:r>
        <w:t>13</w:t>
      </w:r>
      <w:r>
        <w:fldChar w:fldCharType="end"/>
      </w:r>
      <w:r>
        <w:fldChar w:fldCharType="end"/>
      </w:r>
    </w:p>
    <w:p>
      <w:pPr>
        <w:pStyle w:val="19"/>
        <w:tabs>
          <w:tab w:val="right" w:leader="dot" w:pos="9354"/>
        </w:tabs>
      </w:pPr>
      <w:r>
        <w:fldChar w:fldCharType="begin"/>
      </w:r>
      <w:r>
        <w:instrText xml:space="preserve"> HYPERLINK \l "_Toc10335"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屋面渗漏修缮工程防水层组合选用示例</w:t>
      </w:r>
      <w:r>
        <w:tab/>
      </w:r>
      <w:r>
        <w:fldChar w:fldCharType="begin"/>
      </w:r>
      <w:r>
        <w:instrText xml:space="preserve"> PAGEREF _Toc10335 \h </w:instrText>
      </w:r>
      <w:r>
        <w:fldChar w:fldCharType="separate"/>
      </w:r>
      <w:r>
        <w:t>14</w:t>
      </w:r>
      <w:r>
        <w:fldChar w:fldCharType="end"/>
      </w:r>
      <w:r>
        <w:fldChar w:fldCharType="end"/>
      </w:r>
    </w:p>
    <w:p>
      <w:pPr>
        <w:pStyle w:val="19"/>
        <w:tabs>
          <w:tab w:val="right" w:leader="dot" w:pos="9354"/>
        </w:tabs>
      </w:pPr>
      <w:r>
        <w:fldChar w:fldCharType="begin"/>
      </w:r>
      <w:r>
        <w:instrText xml:space="preserve"> HYPERLINK \l "_Toc25043" </w:instrText>
      </w:r>
      <w:r>
        <w:fldChar w:fldCharType="separate"/>
      </w:r>
      <w:r>
        <w:rPr>
          <w:rFonts w:hint="eastAsia"/>
          <w:spacing w:val="100"/>
        </w:rPr>
        <w:t xml:space="preserve">附录C </w:t>
      </w:r>
      <w:r>
        <w:t xml:space="preserve"> </w:t>
      </w:r>
      <w:r>
        <w:rPr>
          <w:rFonts w:hint="eastAsia"/>
        </w:rPr>
        <w:t>（资料性）</w:t>
      </w:r>
      <w:r>
        <w:t xml:space="preserve"> </w:t>
      </w:r>
      <w:r>
        <w:rPr>
          <w:rFonts w:hint="eastAsia"/>
        </w:rPr>
        <w:t>屋面渗漏修缮工程防水层组合选用示例</w:t>
      </w:r>
      <w:r>
        <w:tab/>
      </w:r>
      <w:r>
        <w:fldChar w:fldCharType="begin"/>
      </w:r>
      <w:r>
        <w:instrText xml:space="preserve"> PAGEREF _Toc25043 \h </w:instrText>
      </w:r>
      <w:r>
        <w:fldChar w:fldCharType="separate"/>
      </w:r>
      <w:r>
        <w:t>16</w:t>
      </w:r>
      <w:r>
        <w:fldChar w:fldCharType="end"/>
      </w:r>
      <w:r>
        <w:fldChar w:fldCharType="end"/>
      </w:r>
    </w:p>
    <w:p>
      <w:pPr>
        <w:pStyle w:val="19"/>
        <w:tabs>
          <w:tab w:val="right" w:leader="dot" w:pos="9354"/>
        </w:tabs>
      </w:pPr>
      <w:r>
        <w:fldChar w:fldCharType="begin"/>
      </w:r>
      <w:r>
        <w:instrText xml:space="preserve"> HYPERLINK \l "_Toc21038" </w:instrText>
      </w:r>
      <w:r>
        <w:fldChar w:fldCharType="separate"/>
      </w:r>
      <w:r>
        <w:rPr>
          <w:rFonts w:hint="eastAsia"/>
          <w:spacing w:val="100"/>
        </w:rPr>
        <w:t xml:space="preserve">附录D </w:t>
      </w:r>
      <w:r>
        <w:t xml:space="preserve"> </w:t>
      </w:r>
      <w:r>
        <w:rPr>
          <w:rFonts w:hint="eastAsia"/>
        </w:rPr>
        <w:t>（资料性）</w:t>
      </w:r>
      <w:r>
        <w:t xml:space="preserve"> </w:t>
      </w:r>
      <w:r>
        <w:rPr>
          <w:rFonts w:hint="eastAsia"/>
        </w:rPr>
        <w:t>湖北省地方标准实施信息及意见反馈表</w:t>
      </w:r>
      <w:r>
        <w:tab/>
      </w:r>
      <w:r>
        <w:fldChar w:fldCharType="begin"/>
      </w:r>
      <w:r>
        <w:instrText xml:space="preserve"> PAGEREF _Toc21038 \h </w:instrText>
      </w:r>
      <w:r>
        <w:fldChar w:fldCharType="separate"/>
      </w:r>
      <w:r>
        <w:t>17</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0"/>
    <w:p>
      <w:pPr>
        <w:pStyle w:val="89"/>
        <w:spacing w:after="468"/>
      </w:pPr>
      <w:bookmarkStart w:id="21" w:name="_Toc16205"/>
      <w:bookmarkStart w:id="22" w:name="BookMark2"/>
      <w:r>
        <w:rPr>
          <w:rFonts w:hint="eastAsia"/>
          <w:spacing w:val="320"/>
        </w:rPr>
        <w:t>前</w:t>
      </w:r>
      <w:r>
        <w:rPr>
          <w:rFonts w:hint="eastAsia"/>
        </w:rP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本文件由湖北省住房和城乡建设厅提出并归口管理。</w:t>
      </w:r>
    </w:p>
    <w:p>
      <w:pPr>
        <w:pStyle w:val="56"/>
        <w:ind w:firstLine="420"/>
      </w:pPr>
      <w:r>
        <w:rPr>
          <w:rFonts w:hint="eastAsia"/>
        </w:rPr>
        <w:t>本文件起草单位：武汉市民用建筑设计研究院有限责任公司、北京东方雨虹防水技术股份有限公司、湖北省建筑防水协会、中建三局第一建设工程有限责任公司、武汉市政工程设计研究院有限责任公司、武汉市绿建科技工程有限公司、湖北嘉贝乐建材股份有限公司、湖北元创国际建筑工程顾问有限公司、雨中情防水技术集团股份有限公司。</w:t>
      </w:r>
    </w:p>
    <w:p>
      <w:pPr>
        <w:pStyle w:val="56"/>
        <w:ind w:firstLine="420"/>
      </w:pPr>
      <w:r>
        <w:rPr>
          <w:rFonts w:hint="eastAsia"/>
        </w:rPr>
        <w:t xml:space="preserve">本文件主要起草人：李跃、饶世雄、丁凇、邬家琪、桂春芳、李寅玺、张静、金仓、张波、李斌、饶铸、程策、万一晖、贺志勇、安长青、胡学衡。 </w:t>
      </w:r>
    </w:p>
    <w:p>
      <w:pPr>
        <w:pStyle w:val="56"/>
        <w:ind w:firstLine="420"/>
      </w:pPr>
      <w:r>
        <w:rPr>
          <w:rFonts w:hint="eastAsia"/>
        </w:rPr>
        <w:t>本文件实施应用中的疑问，</w:t>
      </w:r>
      <w:r>
        <w:t>可咨询湖北省住房和城乡建设厅，联系电话：027-68873088，邮箱：</w:t>
      </w:r>
      <w:r>
        <w:fldChar w:fldCharType="begin"/>
      </w:r>
      <w:r>
        <w:instrText xml:space="preserve"> HYPERLINK "mailto:bkc@hbszjt.net.cn" </w:instrText>
      </w:r>
      <w:r>
        <w:fldChar w:fldCharType="separate"/>
      </w:r>
      <w:r>
        <w:rPr>
          <w:rStyle w:val="32"/>
        </w:rPr>
        <w:t>bkc</w:t>
      </w:r>
      <w:r>
        <w:rPr>
          <w:rStyle w:val="32"/>
          <w:rFonts w:hint="eastAsia"/>
        </w:rPr>
        <w:t>@</w:t>
      </w:r>
      <w:r>
        <w:rPr>
          <w:rStyle w:val="32"/>
        </w:rPr>
        <w:t>hbszjt.net.cn</w:t>
      </w:r>
      <w:r>
        <w:rPr>
          <w:rStyle w:val="32"/>
        </w:rPr>
        <w:fldChar w:fldCharType="end"/>
      </w:r>
      <w:r>
        <w:rPr>
          <w:rFonts w:hint="eastAsia"/>
        </w:rPr>
        <w:t>。对本文件的有关修改意见建议请反馈至武汉市民用建筑设计研究院有限责任公司，联系电话：027-</w:t>
      </w:r>
      <w:r>
        <w:t xml:space="preserve"> 82825518</w:t>
      </w:r>
      <w:r>
        <w:rPr>
          <w:rFonts w:hint="eastAsia"/>
        </w:rPr>
        <w:t>，邮箱：</w:t>
      </w:r>
      <w:r>
        <w:fldChar w:fldCharType="begin"/>
      </w:r>
      <w:r>
        <w:instrText xml:space="preserve"> HYPERLINK "mailto:811598155@qq.com" </w:instrText>
      </w:r>
      <w:r>
        <w:fldChar w:fldCharType="separate"/>
      </w:r>
      <w:r>
        <w:rPr>
          <w:rStyle w:val="32"/>
        </w:rPr>
        <w:t>811598155@qq.com</w:t>
      </w:r>
      <w:r>
        <w:rPr>
          <w:rStyle w:val="32"/>
        </w:rPr>
        <w:fldChar w:fldCharType="end"/>
      </w:r>
      <w:r>
        <w:rPr>
          <w:rFonts w:hint="eastAsia"/>
        </w:rPr>
        <w:t>。</w:t>
      </w:r>
    </w:p>
    <w:p>
      <w:pPr>
        <w:pStyle w:val="56"/>
        <w:ind w:firstLine="0" w:firstLineChars="0"/>
        <w:sectPr>
          <w:pgSz w:w="11906" w:h="16838"/>
          <w:pgMar w:top="2410"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hint="eastAsia" w:ascii="黑体" w:hAnsi="黑体" w:eastAsia="黑体"/>
          <w:sz w:val="32"/>
          <w:szCs w:val="32"/>
        </w:rPr>
      </w:pPr>
      <w:bookmarkStart w:id="23"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99525951AA6C4E28A755B842E144FFE1"/>
        </w:placeholder>
      </w:sdtPr>
      <w:sdtContent>
        <w:p>
          <w:pPr>
            <w:pStyle w:val="177"/>
            <w:spacing w:before="3" w:beforeLines="1" w:after="686" w:afterLines="220"/>
            <w:rPr>
              <w:rFonts w:hint="eastAsia"/>
            </w:rPr>
          </w:pPr>
          <w:bookmarkStart w:id="24" w:name="NEW_STAND_NAME"/>
          <w:r>
            <w:rPr>
              <w:rFonts w:hint="eastAsia"/>
            </w:rPr>
            <w:t>老旧小区建筑渗漏修缮技术规程</w:t>
          </w:r>
        </w:p>
      </w:sdtContent>
    </w:sdt>
    <w:bookmarkEnd w:id="24"/>
    <w:p>
      <w:pPr>
        <w:pStyle w:val="104"/>
        <w:spacing w:before="312" w:after="312"/>
      </w:pPr>
      <w:bookmarkStart w:id="25" w:name="_Toc26986771"/>
      <w:bookmarkStart w:id="26" w:name="_Toc30837"/>
      <w:bookmarkStart w:id="27" w:name="_Toc26648465"/>
      <w:bookmarkStart w:id="28" w:name="_Toc17233333"/>
      <w:bookmarkStart w:id="29" w:name="_Toc24884211"/>
      <w:bookmarkStart w:id="30" w:name="_Toc24884218"/>
      <w:bookmarkStart w:id="31" w:name="_Toc17233325"/>
      <w:bookmarkStart w:id="32" w:name="_Toc26718930"/>
      <w:bookmarkStart w:id="33" w:name="_Toc26986530"/>
      <w:r>
        <w:rPr>
          <w:rFonts w:hint="eastAsia"/>
        </w:rPr>
        <w:t>范围</w:t>
      </w:r>
      <w:bookmarkEnd w:id="25"/>
      <w:bookmarkEnd w:id="26"/>
      <w:bookmarkEnd w:id="27"/>
      <w:bookmarkEnd w:id="28"/>
      <w:bookmarkEnd w:id="29"/>
      <w:bookmarkEnd w:id="30"/>
      <w:bookmarkEnd w:id="31"/>
      <w:bookmarkEnd w:id="32"/>
      <w:bookmarkEnd w:id="33"/>
    </w:p>
    <w:p>
      <w:pPr>
        <w:pStyle w:val="56"/>
        <w:ind w:firstLine="420"/>
      </w:pPr>
      <w:bookmarkStart w:id="34" w:name="_Toc17233334"/>
      <w:bookmarkStart w:id="35" w:name="_Toc24884219"/>
      <w:bookmarkStart w:id="36" w:name="_Toc24884212"/>
      <w:bookmarkStart w:id="37" w:name="_Toc17233326"/>
      <w:bookmarkStart w:id="38" w:name="_Toc26648466"/>
      <w:r>
        <w:rPr>
          <w:rFonts w:hint="eastAsia"/>
        </w:rPr>
        <w:t>本文件规定了老旧小区平屋面、瓦屋面、金属屋面修缮工程的检查、材料、设计、施工、验收等要求。</w:t>
      </w:r>
    </w:p>
    <w:p>
      <w:pPr>
        <w:pStyle w:val="56"/>
        <w:ind w:firstLine="420"/>
      </w:pPr>
      <w:r>
        <w:rPr>
          <w:rFonts w:hint="eastAsia"/>
        </w:rPr>
        <w:t>本文件适用于老旧小区平屋面、瓦屋面、金属屋面渗漏的修缮。</w:t>
      </w:r>
    </w:p>
    <w:p>
      <w:pPr>
        <w:pStyle w:val="104"/>
        <w:spacing w:before="312" w:after="312"/>
      </w:pPr>
      <w:bookmarkStart w:id="39" w:name="_Toc26718931"/>
      <w:bookmarkStart w:id="40" w:name="_Toc26986531"/>
      <w:bookmarkStart w:id="41" w:name="_Toc26986772"/>
      <w:bookmarkStart w:id="42" w:name="_Toc17297"/>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E6E7BA6C5D54A688AC7A8C44FB8CC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50207 屋面工程质量验收规范</w:t>
      </w:r>
    </w:p>
    <w:p>
      <w:pPr>
        <w:pStyle w:val="56"/>
        <w:ind w:firstLine="420"/>
      </w:pPr>
      <w:r>
        <w:rPr>
          <w:rFonts w:hint="eastAsia"/>
        </w:rPr>
        <w:t>GB 50345</w:t>
      </w:r>
      <w:r>
        <w:t xml:space="preserve"> </w:t>
      </w:r>
      <w:r>
        <w:rPr>
          <w:rFonts w:hint="eastAsia"/>
        </w:rPr>
        <w:t>屋面工程技术规范</w:t>
      </w:r>
    </w:p>
    <w:p>
      <w:pPr>
        <w:pStyle w:val="56"/>
        <w:ind w:firstLine="420"/>
      </w:pPr>
      <w:r>
        <w:rPr>
          <w:rFonts w:hint="eastAsia"/>
        </w:rPr>
        <w:t>GB</w:t>
      </w:r>
      <w:r>
        <w:t xml:space="preserve"> 50693 </w:t>
      </w:r>
      <w:r>
        <w:rPr>
          <w:rFonts w:hint="eastAsia"/>
        </w:rPr>
        <w:t>坡屋面工程技术规范</w:t>
      </w:r>
    </w:p>
    <w:p>
      <w:pPr>
        <w:pStyle w:val="56"/>
        <w:ind w:firstLine="420"/>
      </w:pPr>
      <w:r>
        <w:rPr>
          <w:rFonts w:hint="eastAsia"/>
        </w:rPr>
        <w:t>GB</w:t>
      </w:r>
      <w:r>
        <w:t xml:space="preserve"> 5</w:t>
      </w:r>
      <w:r>
        <w:rPr>
          <w:rFonts w:hint="eastAsia"/>
        </w:rPr>
        <w:t xml:space="preserve">5022 既有建筑维护与改造通用规范 </w:t>
      </w:r>
    </w:p>
    <w:p>
      <w:pPr>
        <w:pStyle w:val="56"/>
        <w:ind w:firstLine="420"/>
      </w:pPr>
      <w:r>
        <w:rPr>
          <w:rFonts w:hint="eastAsia"/>
        </w:rPr>
        <w:t>GB</w:t>
      </w:r>
      <w:r>
        <w:t xml:space="preserve"> 5</w:t>
      </w:r>
      <w:r>
        <w:rPr>
          <w:rFonts w:hint="eastAsia"/>
        </w:rPr>
        <w:t>50</w:t>
      </w:r>
      <w:r>
        <w:t xml:space="preserve">30 </w:t>
      </w:r>
      <w:r>
        <w:rPr>
          <w:rFonts w:hint="eastAsia"/>
        </w:rPr>
        <w:t>建筑与市政工程防水通用规范</w:t>
      </w:r>
    </w:p>
    <w:p>
      <w:pPr>
        <w:pStyle w:val="56"/>
        <w:ind w:firstLine="420"/>
      </w:pPr>
      <w:r>
        <w:rPr>
          <w:rFonts w:hint="eastAsia"/>
        </w:rPr>
        <w:t>JGJ/T 53 房屋渗漏修缮技术规程</w:t>
      </w:r>
    </w:p>
    <w:p>
      <w:pPr>
        <w:pStyle w:val="56"/>
        <w:ind w:firstLine="420"/>
      </w:pPr>
      <w:r>
        <w:rPr>
          <w:rFonts w:hint="eastAsia"/>
        </w:rPr>
        <w:t xml:space="preserve">JGJ/T </w:t>
      </w:r>
      <w:r>
        <w:t xml:space="preserve">112 </w:t>
      </w:r>
      <w:r>
        <w:rPr>
          <w:rFonts w:hint="eastAsia"/>
        </w:rPr>
        <w:t>民用建筑修缮工程施工标准</w:t>
      </w:r>
    </w:p>
    <w:p>
      <w:pPr>
        <w:pStyle w:val="56"/>
        <w:ind w:firstLine="420"/>
      </w:pPr>
      <w:r>
        <w:rPr>
          <w:rFonts w:hint="eastAsia"/>
        </w:rPr>
        <w:t xml:space="preserve">JGJ/T </w:t>
      </w:r>
      <w:r>
        <w:t xml:space="preserve">117 </w:t>
      </w:r>
      <w:r>
        <w:rPr>
          <w:rFonts w:hint="eastAsia"/>
        </w:rPr>
        <w:t>民用建筑修缮工程</w:t>
      </w:r>
      <w:r>
        <w:t>查勘与设计标准</w:t>
      </w:r>
    </w:p>
    <w:p>
      <w:pPr>
        <w:pStyle w:val="56"/>
        <w:ind w:firstLine="420"/>
      </w:pPr>
      <w:r>
        <w:rPr>
          <w:rFonts w:hint="eastAsia"/>
        </w:rPr>
        <w:t>JGJ 255 采光顶与金属屋面技术规程</w:t>
      </w:r>
    </w:p>
    <w:p>
      <w:pPr>
        <w:pStyle w:val="56"/>
        <w:ind w:firstLine="420"/>
      </w:pPr>
      <w:r>
        <w:rPr>
          <w:rFonts w:hint="eastAsia"/>
        </w:rPr>
        <w:t>JGJ/T 473 建筑金属维护系统工程技术标准</w:t>
      </w:r>
    </w:p>
    <w:p>
      <w:pPr>
        <w:pStyle w:val="56"/>
        <w:ind w:firstLine="420"/>
      </w:pPr>
      <w:r>
        <w:rPr>
          <w:rFonts w:hint="eastAsia"/>
        </w:rPr>
        <w:t>DB42/T 1386</w:t>
      </w:r>
      <w:r>
        <w:t xml:space="preserve"> </w:t>
      </w:r>
      <w:r>
        <w:rPr>
          <w:rFonts w:hint="eastAsia"/>
        </w:rPr>
        <w:t>建筑防水工程技术规范</w:t>
      </w:r>
    </w:p>
    <w:p>
      <w:pPr>
        <w:pStyle w:val="104"/>
        <w:spacing w:before="312" w:after="312"/>
      </w:pPr>
      <w:bookmarkStart w:id="43" w:name="_Toc9395"/>
      <w:r>
        <w:rPr>
          <w:rFonts w:hint="eastAsia"/>
          <w:szCs w:val="21"/>
        </w:rPr>
        <w:t>术语和定义</w:t>
      </w:r>
      <w:bookmarkEnd w:id="43"/>
    </w:p>
    <w:sdt>
      <w:sdtPr>
        <w:id w:val="-1909835108"/>
        <w:placeholder>
          <w:docPart w:val="26710A94DB2945109F337D5A4F3DEF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渗漏修缮 Leakage repair</w:t>
      </w:r>
    </w:p>
    <w:p>
      <w:pPr>
        <w:pStyle w:val="56"/>
        <w:ind w:firstLine="420"/>
      </w:pPr>
      <w:r>
        <w:rPr>
          <w:rFonts w:hint="eastAsia"/>
        </w:rPr>
        <w:t>对已发生渗漏部位进行维修和翻修等防渗封堵的工作。</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维修 Maintenance</w:t>
      </w:r>
    </w:p>
    <w:p>
      <w:pPr>
        <w:pStyle w:val="56"/>
        <w:ind w:firstLine="420"/>
      </w:pPr>
      <w:r>
        <w:rPr>
          <w:rFonts w:hint="eastAsia"/>
        </w:rPr>
        <w:t>对建筑局部不能满足正常使用要求的防水层采取定期检查更换、整修等措施进行修复的工作。</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翻修 Renovation</w:t>
      </w:r>
    </w:p>
    <w:p>
      <w:pPr>
        <w:pStyle w:val="56"/>
        <w:ind w:firstLine="420"/>
      </w:pPr>
      <w:r>
        <w:rPr>
          <w:rFonts w:hint="eastAsia"/>
        </w:rPr>
        <w:t>对建筑不能满足正常使用要求的防水层及相关构造层，采取重新设计、施工等恢复防水功能的工作。</w:t>
      </w:r>
    </w:p>
    <w:p>
      <w:pPr>
        <w:pStyle w:val="104"/>
        <w:spacing w:before="312" w:after="312"/>
      </w:pPr>
      <w:bookmarkStart w:id="45" w:name="_Toc1887"/>
      <w:r>
        <w:rPr>
          <w:rFonts w:hint="eastAsia"/>
        </w:rPr>
        <w:t>基本规定</w:t>
      </w:r>
      <w:bookmarkEnd w:id="45"/>
    </w:p>
    <w:p>
      <w:pPr>
        <w:pStyle w:val="105"/>
        <w:spacing w:before="156" w:after="156"/>
        <w:rPr>
          <w:rFonts w:hint="eastAsia" w:ascii="宋体" w:hAnsi="宋体" w:eastAsia="宋体"/>
        </w:rPr>
      </w:pPr>
      <w:bookmarkStart w:id="46" w:name="_Toc144480815"/>
      <w:bookmarkStart w:id="47" w:name="_Toc9429"/>
      <w:r>
        <w:rPr>
          <w:rFonts w:hint="eastAsia" w:ascii="宋体" w:hAnsi="宋体" w:eastAsia="宋体"/>
        </w:rPr>
        <w:t>屋面渗漏修缮工程防水不应降低原有建设等级和标准，并不应影响结构安全和使用功能。</w:t>
      </w:r>
      <w:bookmarkEnd w:id="46"/>
      <w:bookmarkEnd w:id="47"/>
    </w:p>
    <w:p>
      <w:pPr>
        <w:pStyle w:val="105"/>
        <w:spacing w:before="156" w:after="156"/>
        <w:rPr>
          <w:rFonts w:hint="eastAsia" w:ascii="宋体" w:hAnsi="宋体" w:eastAsia="宋体"/>
          <w:color w:val="FF0000"/>
        </w:rPr>
      </w:pPr>
      <w:bookmarkStart w:id="48" w:name="_Toc13558"/>
      <w:r>
        <w:rPr>
          <w:rFonts w:hint="eastAsia" w:ascii="宋体" w:hAnsi="宋体" w:eastAsia="宋体"/>
        </w:rPr>
        <w:t>屋面渗漏修缮工程防水应遵循因地制宜、以防为主、防排结合、材料耐久、构造合理、综合治理的原则。</w:t>
      </w:r>
      <w:bookmarkEnd w:id="48"/>
    </w:p>
    <w:p>
      <w:pPr>
        <w:pStyle w:val="105"/>
        <w:spacing w:before="156" w:after="156"/>
        <w:rPr>
          <w:rFonts w:hint="eastAsia" w:ascii="宋体" w:hAnsi="宋体" w:eastAsia="宋体"/>
        </w:rPr>
      </w:pPr>
      <w:bookmarkStart w:id="49" w:name="_Toc144480817"/>
      <w:bookmarkStart w:id="50" w:name="_Toc24633"/>
      <w:r>
        <w:rPr>
          <w:rFonts w:hint="eastAsia" w:ascii="宋体" w:hAnsi="宋体" w:eastAsia="宋体"/>
        </w:rPr>
        <w:t>屋面渗漏修缮时，不得随意增加屋面荷载或改变原屋面的使用功能。</w:t>
      </w:r>
      <w:bookmarkEnd w:id="49"/>
      <w:bookmarkEnd w:id="50"/>
    </w:p>
    <w:p>
      <w:pPr>
        <w:pStyle w:val="105"/>
        <w:spacing w:before="156" w:after="156"/>
        <w:rPr>
          <w:rFonts w:hint="eastAsia" w:ascii="宋体" w:hAnsi="宋体" w:eastAsia="宋体"/>
        </w:rPr>
      </w:pPr>
      <w:bookmarkStart w:id="51" w:name="_Toc19438"/>
      <w:r>
        <w:rPr>
          <w:rFonts w:hint="eastAsia" w:ascii="宋体" w:hAnsi="宋体" w:eastAsia="宋体"/>
        </w:rPr>
        <w:t>屋面渗漏修缮工程采用的新材料、新技术、新工艺、新设备，或渗漏修缮工程面积超过 30000㎡时，应通过由相关责任主体组织的专项认证，并符合</w:t>
      </w:r>
      <w:r>
        <w:rPr>
          <w:rFonts w:hint="eastAsia" w:ascii="宋体" w:hAnsi="宋体" w:eastAsia="宋体"/>
          <w:lang w:eastAsia="zh-CN"/>
        </w:rPr>
        <w:t>国家标准</w:t>
      </w:r>
      <w:r>
        <w:rPr>
          <w:rFonts w:hint="eastAsia" w:ascii="宋体" w:hAnsi="宋体" w:eastAsia="宋体"/>
        </w:rPr>
        <w:t>GB 55030的有关性能要求后方可应用。</w:t>
      </w:r>
      <w:bookmarkEnd w:id="51"/>
    </w:p>
    <w:p>
      <w:pPr>
        <w:pStyle w:val="104"/>
        <w:spacing w:before="312" w:after="312"/>
      </w:pPr>
      <w:bookmarkStart w:id="52" w:name="_Toc32512"/>
      <w:r>
        <w:rPr>
          <w:rFonts w:hint="eastAsia"/>
        </w:rPr>
        <w:t>检查</w:t>
      </w:r>
      <w:bookmarkEnd w:id="52"/>
    </w:p>
    <w:p>
      <w:pPr>
        <w:pStyle w:val="105"/>
        <w:spacing w:before="156" w:after="156"/>
      </w:pPr>
      <w:bookmarkStart w:id="53" w:name="_Toc1835"/>
      <w:r>
        <w:rPr>
          <w:rFonts w:hint="eastAsia"/>
        </w:rPr>
        <w:t>一般规定</w:t>
      </w:r>
      <w:bookmarkEnd w:id="53"/>
    </w:p>
    <w:p>
      <w:pPr>
        <w:pStyle w:val="65"/>
        <w:spacing w:before="156" w:after="156"/>
        <w:rPr>
          <w:rFonts w:hint="eastAsia" w:ascii="宋体" w:hAnsi="宋体" w:eastAsia="宋体"/>
        </w:rPr>
      </w:pPr>
      <w:r>
        <w:rPr>
          <w:rFonts w:hint="eastAsia" w:ascii="宋体" w:hAnsi="宋体" w:eastAsia="宋体"/>
        </w:rPr>
        <w:t>屋面渗漏修缮前，应进行现场检查。</w:t>
      </w:r>
    </w:p>
    <w:p>
      <w:pPr>
        <w:pStyle w:val="65"/>
        <w:spacing w:before="156" w:after="156"/>
        <w:rPr>
          <w:rFonts w:hint="eastAsia" w:ascii="宋体" w:hAnsi="宋体" w:eastAsia="宋体"/>
        </w:rPr>
      </w:pPr>
      <w:r>
        <w:rPr>
          <w:rFonts w:hint="eastAsia" w:ascii="宋体" w:hAnsi="宋体" w:eastAsia="宋体"/>
        </w:rPr>
        <w:t>现场检查宜包括下列内容：</w:t>
      </w:r>
    </w:p>
    <w:p>
      <w:pPr>
        <w:pStyle w:val="174"/>
      </w:pPr>
      <w:r>
        <w:rPr>
          <w:rFonts w:hint="eastAsia"/>
        </w:rPr>
        <w:t>工程所在位置周围的环境、使用条件、气候变化对工程的影响；</w:t>
      </w:r>
    </w:p>
    <w:p>
      <w:pPr>
        <w:pStyle w:val="174"/>
      </w:pPr>
      <w:r>
        <w:rPr>
          <w:rFonts w:hint="eastAsia"/>
        </w:rPr>
        <w:t>渗漏水发生的部位、现状、变化规律；</w:t>
      </w:r>
    </w:p>
    <w:p>
      <w:pPr>
        <w:pStyle w:val="174"/>
      </w:pPr>
      <w:r>
        <w:rPr>
          <w:rFonts w:hint="eastAsia"/>
        </w:rPr>
        <w:t>渗漏部位防水层、细部防水构造现状；</w:t>
      </w:r>
    </w:p>
    <w:p>
      <w:pPr>
        <w:pStyle w:val="174"/>
      </w:pPr>
      <w:r>
        <w:rPr>
          <w:rFonts w:hint="eastAsia"/>
        </w:rPr>
        <w:t>渗漏原因、结构安全和其他功能的损害程度。</w:t>
      </w:r>
    </w:p>
    <w:p>
      <w:pPr>
        <w:pStyle w:val="65"/>
        <w:spacing w:before="156" w:after="156"/>
        <w:rPr>
          <w:rFonts w:hint="eastAsia" w:ascii="宋体" w:hAnsi="宋体" w:eastAsia="宋体"/>
        </w:rPr>
      </w:pPr>
      <w:r>
        <w:rPr>
          <w:rFonts w:hint="eastAsia" w:ascii="宋体" w:hAnsi="宋体" w:eastAsia="宋体"/>
        </w:rPr>
        <w:t>编制渗漏修缮设计文件宜收集下列资料：</w:t>
      </w:r>
    </w:p>
    <w:p>
      <w:pPr>
        <w:pStyle w:val="174"/>
        <w:numPr>
          <w:ilvl w:val="0"/>
          <w:numId w:val="32"/>
        </w:numPr>
      </w:pPr>
      <w:r>
        <w:rPr>
          <w:rFonts w:hint="eastAsia"/>
        </w:rPr>
        <w:t>原防水设计文件；</w:t>
      </w:r>
    </w:p>
    <w:p>
      <w:pPr>
        <w:pStyle w:val="174"/>
      </w:pPr>
      <w:r>
        <w:rPr>
          <w:rFonts w:hint="eastAsia"/>
        </w:rPr>
        <w:t>历次修缮技术资料。</w:t>
      </w:r>
    </w:p>
    <w:p>
      <w:pPr>
        <w:pStyle w:val="105"/>
        <w:spacing w:before="156" w:after="156"/>
      </w:pPr>
      <w:bookmarkStart w:id="54" w:name="_Toc16059"/>
      <w:r>
        <w:rPr>
          <w:rFonts w:hint="eastAsia"/>
        </w:rPr>
        <w:t>查勘</w:t>
      </w:r>
      <w:bookmarkEnd w:id="54"/>
    </w:p>
    <w:p>
      <w:pPr>
        <w:pStyle w:val="65"/>
        <w:spacing w:before="156" w:after="156"/>
        <w:rPr>
          <w:rFonts w:hint="eastAsia" w:ascii="宋体" w:hAnsi="宋体" w:eastAsia="宋体"/>
        </w:rPr>
      </w:pPr>
      <w:r>
        <w:rPr>
          <w:rFonts w:hint="eastAsia" w:ascii="宋体" w:hAnsi="宋体" w:eastAsia="宋体"/>
        </w:rPr>
        <w:t>防水材料外露或采用防水材料外露维修过的屋面，宜直接观察其裂缝、翘边、龟裂、剥落、腐烂、积水及细部节点部位损坏等现状，并宜在雨后观察检查防水层大面及细部节点部位渗漏现象。对于不能直接观察的部位可采用红外热像法进行检测。</w:t>
      </w:r>
    </w:p>
    <w:p>
      <w:pPr>
        <w:pStyle w:val="65"/>
        <w:spacing w:before="156" w:after="156"/>
        <w:rPr>
          <w:rFonts w:hint="eastAsia" w:ascii="宋体" w:hAnsi="宋体" w:eastAsia="宋体"/>
        </w:rPr>
      </w:pPr>
      <w:r>
        <w:rPr>
          <w:rFonts w:hint="eastAsia" w:ascii="宋体" w:hAnsi="宋体" w:eastAsia="宋体"/>
        </w:rPr>
        <w:t>对瓦件，宜直接观察其裂纹、风化、接缝及细部节点部位现状，并宜在雨后观察瓦件及细部节点部位渗漏现象。</w:t>
      </w:r>
    </w:p>
    <w:p>
      <w:pPr>
        <w:pStyle w:val="65"/>
        <w:spacing w:before="156" w:after="156"/>
        <w:rPr>
          <w:rFonts w:hint="eastAsia" w:ascii="宋体" w:hAnsi="宋体" w:eastAsia="宋体"/>
        </w:rPr>
      </w:pPr>
      <w:r>
        <w:rPr>
          <w:rFonts w:hint="eastAsia" w:ascii="宋体" w:hAnsi="宋体" w:eastAsia="宋体"/>
        </w:rPr>
        <w:t>对刚性防水层，宜直接观察其开裂、起砂、酥松、起壳；密封材料剥离、老化及细部节点部位损坏等现状，并宜在雨后观察检查防水层大面及细部节点渗漏现象。对于不能直接观察的部位可采用红外热像法进行检测。</w:t>
      </w:r>
    </w:p>
    <w:p>
      <w:pPr>
        <w:pStyle w:val="65"/>
        <w:spacing w:before="156" w:after="156"/>
        <w:rPr>
          <w:rFonts w:hint="eastAsia" w:ascii="宋体" w:hAnsi="宋体" w:eastAsia="宋体"/>
        </w:rPr>
      </w:pPr>
      <w:r>
        <w:rPr>
          <w:rFonts w:hint="eastAsia" w:ascii="宋体" w:hAnsi="宋体" w:eastAsia="宋体"/>
        </w:rPr>
        <w:t>金属屋面检查金属屋面板固定件、设备洞口、屋脊细部节点密封情况或密封材料老化情况，以及金属板本身老化锈蚀情况</w:t>
      </w:r>
    </w:p>
    <w:p>
      <w:pPr>
        <w:pStyle w:val="65"/>
        <w:spacing w:before="156" w:after="156"/>
        <w:rPr>
          <w:rFonts w:hint="eastAsia" w:ascii="宋体" w:hAnsi="宋体" w:eastAsia="宋体"/>
        </w:rPr>
      </w:pPr>
      <w:r>
        <w:rPr>
          <w:rFonts w:hint="eastAsia" w:ascii="宋体" w:hAnsi="宋体" w:eastAsia="宋体"/>
        </w:rPr>
        <w:t>对屋面排水系统及细部构造，宜直接观察其积水、开裂、破损、情况；排气管雨水倒灌、堵塞、爆裂、排气不畅等问题。</w:t>
      </w:r>
    </w:p>
    <w:p>
      <w:pPr>
        <w:pStyle w:val="65"/>
        <w:spacing w:before="156" w:after="156"/>
        <w:rPr>
          <w:rFonts w:hint="eastAsia" w:ascii="宋体" w:hAnsi="宋体" w:eastAsia="宋体"/>
        </w:rPr>
      </w:pPr>
      <w:r>
        <w:rPr>
          <w:rFonts w:hint="eastAsia" w:ascii="宋体" w:hAnsi="宋体" w:eastAsia="宋体"/>
        </w:rPr>
        <w:t>雨后观察室内渗漏点。</w:t>
      </w:r>
    </w:p>
    <w:p>
      <w:pPr>
        <w:pStyle w:val="104"/>
        <w:spacing w:before="312" w:after="312"/>
      </w:pPr>
      <w:bookmarkStart w:id="55" w:name="_Toc19268"/>
      <w:r>
        <w:rPr>
          <w:rFonts w:hint="eastAsia"/>
        </w:rPr>
        <w:t>材料</w:t>
      </w:r>
      <w:bookmarkEnd w:id="55"/>
    </w:p>
    <w:p>
      <w:pPr>
        <w:pStyle w:val="105"/>
        <w:spacing w:before="156" w:after="156"/>
      </w:pPr>
      <w:bookmarkStart w:id="56" w:name="_Toc25004"/>
      <w:r>
        <w:rPr>
          <w:rFonts w:hint="eastAsia"/>
        </w:rPr>
        <w:t>一般规定</w:t>
      </w:r>
    </w:p>
    <w:p>
      <w:pPr>
        <w:pStyle w:val="65"/>
        <w:spacing w:before="156" w:after="156"/>
        <w:rPr>
          <w:rFonts w:hint="eastAsia" w:ascii="宋体" w:hAnsi="宋体" w:eastAsia="宋体"/>
        </w:rPr>
      </w:pPr>
      <w:r>
        <w:rPr>
          <w:rFonts w:hint="eastAsia" w:ascii="宋体" w:hAnsi="宋体" w:eastAsia="宋体"/>
        </w:rPr>
        <w:t>防水材料性能应与工程使用环境条件、功能要求相适应；防水材料的物理性能指标应符合附录A的规定；不得采用损害结构安全的施工工艺及材料。</w:t>
      </w:r>
      <w:bookmarkEnd w:id="56"/>
    </w:p>
    <w:p>
      <w:pPr>
        <w:pStyle w:val="65"/>
        <w:spacing w:before="156" w:after="156"/>
        <w:rPr>
          <w:rFonts w:hint="eastAsia" w:ascii="宋体" w:hAnsi="宋体" w:eastAsia="宋体"/>
        </w:rPr>
      </w:pPr>
      <w:bookmarkStart w:id="57" w:name="_Toc10586"/>
      <w:r>
        <w:rPr>
          <w:rFonts w:hint="eastAsia" w:ascii="宋体" w:hAnsi="宋体" w:eastAsia="宋体"/>
        </w:rPr>
        <w:t>防水材料每道防水层最小厚度应符合</w:t>
      </w:r>
      <w:r>
        <w:rPr>
          <w:rFonts w:hint="eastAsia" w:ascii="宋体" w:hAnsi="宋体" w:eastAsia="宋体"/>
          <w:lang w:eastAsia="zh-CN"/>
        </w:rPr>
        <w:t>国家标准</w:t>
      </w:r>
      <w:r>
        <w:rPr>
          <w:rFonts w:hint="eastAsia" w:ascii="宋体" w:hAnsi="宋体" w:eastAsia="宋体"/>
        </w:rPr>
        <w:t>GB 55030的相关规定。</w:t>
      </w:r>
      <w:bookmarkEnd w:id="57"/>
    </w:p>
    <w:p>
      <w:pPr>
        <w:pStyle w:val="65"/>
        <w:spacing w:before="156" w:after="156"/>
        <w:rPr>
          <w:rFonts w:hint="eastAsia" w:ascii="宋体" w:hAnsi="宋体" w:eastAsia="宋体"/>
        </w:rPr>
      </w:pPr>
      <w:bookmarkStart w:id="58" w:name="_Toc13517"/>
      <w:r>
        <w:rPr>
          <w:rFonts w:hint="eastAsia" w:ascii="宋体" w:hAnsi="宋体" w:eastAsia="宋体"/>
        </w:rPr>
        <w:t>防水材料影响环境的物质和有害物质限量应满足要求。</w:t>
      </w:r>
      <w:bookmarkEnd w:id="58"/>
    </w:p>
    <w:p>
      <w:pPr>
        <w:pStyle w:val="65"/>
        <w:spacing w:before="156" w:after="156"/>
        <w:rPr>
          <w:rFonts w:hint="eastAsia" w:ascii="宋体" w:hAnsi="宋体" w:eastAsia="宋体"/>
        </w:rPr>
      </w:pPr>
      <w:bookmarkStart w:id="59" w:name="_Toc8563"/>
      <w:r>
        <w:rPr>
          <w:rFonts w:hint="eastAsia" w:ascii="宋体" w:hAnsi="宋体" w:eastAsia="宋体"/>
        </w:rPr>
        <w:t>外露使用防水材料的燃烧性能等级不应低于B2级，其人工气候老化试验方法应符合GB 55030的相关规定。</w:t>
      </w:r>
      <w:bookmarkEnd w:id="59"/>
    </w:p>
    <w:p>
      <w:pPr>
        <w:pStyle w:val="105"/>
        <w:spacing w:before="156" w:after="156"/>
        <w:rPr>
          <w:rFonts w:hint="eastAsia" w:ascii="宋体" w:hAnsi="宋体" w:eastAsia="宋体"/>
        </w:rPr>
      </w:pPr>
      <w:bookmarkStart w:id="60" w:name="_Toc19250"/>
      <w:r>
        <w:rPr>
          <w:rFonts w:hint="eastAsia" w:ascii="宋体" w:hAnsi="宋体" w:eastAsia="宋体"/>
        </w:rPr>
        <w:t>修缮防水材料应与原防水材料相容，修缮材料复合使用时应具有相容性，屋面渗漏修缮工程防水层组合选用可见附录B。</w:t>
      </w:r>
      <w:bookmarkEnd w:id="60"/>
    </w:p>
    <w:p>
      <w:pPr>
        <w:pStyle w:val="65"/>
        <w:spacing w:before="156" w:after="156"/>
        <w:rPr>
          <w:rFonts w:hint="eastAsia" w:ascii="宋体" w:hAnsi="宋体" w:eastAsia="宋体"/>
        </w:rPr>
      </w:pPr>
      <w:bookmarkStart w:id="61" w:name="_Toc26833"/>
      <w:r>
        <w:rPr>
          <w:rFonts w:hint="eastAsia" w:ascii="宋体" w:hAnsi="宋体" w:eastAsia="宋体"/>
        </w:rPr>
        <w:t>防水材料或防水材料粘接剂不得对原金属屋面或其表面防水层产生腐蚀或不相容等负面反应。</w:t>
      </w:r>
      <w:bookmarkEnd w:id="61"/>
    </w:p>
    <w:p>
      <w:pPr>
        <w:pStyle w:val="65"/>
        <w:spacing w:before="156" w:after="156"/>
        <w:rPr>
          <w:rFonts w:hint="eastAsia" w:ascii="宋体" w:hAnsi="宋体" w:eastAsia="宋体"/>
        </w:rPr>
      </w:pPr>
      <w:bookmarkStart w:id="62" w:name="_Toc16787"/>
      <w:r>
        <w:rPr>
          <w:rFonts w:hint="eastAsia" w:ascii="宋体" w:hAnsi="宋体" w:eastAsia="宋体"/>
        </w:rPr>
        <w:t>原屋面为PVC/TPO等高分子防水卷材单层屋面系统，在原防水层不拆除时应采用相容性较好可外露高分子卷材进行维修。</w:t>
      </w:r>
      <w:bookmarkEnd w:id="62"/>
    </w:p>
    <w:p>
      <w:pPr>
        <w:pStyle w:val="105"/>
        <w:spacing w:before="156" w:after="156"/>
        <w:rPr>
          <w:rFonts w:hint="eastAsia" w:ascii="宋体" w:hAnsi="宋体" w:eastAsia="宋体"/>
          <w:szCs w:val="21"/>
        </w:rPr>
      </w:pPr>
      <w:r>
        <w:rPr>
          <w:rFonts w:hint="eastAsia" w:ascii="宋体" w:hAnsi="宋体" w:eastAsia="宋体"/>
        </w:rPr>
        <w:t>进口防水材料应符合合同规定的质量要求，并附有中文说明书和商检证明，经进场检验合格后方可使用。</w:t>
      </w:r>
    </w:p>
    <w:p>
      <w:pPr>
        <w:pStyle w:val="105"/>
        <w:spacing w:before="156" w:after="156"/>
        <w:rPr>
          <w:rFonts w:hint="eastAsia" w:ascii="宋体" w:hAnsi="宋体" w:eastAsia="宋体"/>
        </w:rPr>
      </w:pPr>
      <w:r>
        <w:rPr>
          <w:rFonts w:hint="eastAsia" w:ascii="宋体" w:hAnsi="宋体" w:eastAsia="宋体"/>
        </w:rPr>
        <w:t>施工现场的材料、半成品、构配件，在运输和储存时应采取确保其质量和性能不受影响的储存及防护措施。</w:t>
      </w:r>
    </w:p>
    <w:p>
      <w:pPr>
        <w:pStyle w:val="104"/>
        <w:spacing w:before="312" w:after="312"/>
      </w:pPr>
      <w:bookmarkStart w:id="63" w:name="_Toc23519"/>
      <w:r>
        <w:rPr>
          <w:rFonts w:hint="eastAsia"/>
        </w:rPr>
        <w:t>设计</w:t>
      </w:r>
      <w:bookmarkEnd w:id="63"/>
    </w:p>
    <w:p>
      <w:pPr>
        <w:pStyle w:val="105"/>
        <w:spacing w:before="156" w:after="156"/>
      </w:pPr>
      <w:bookmarkStart w:id="64" w:name="_Toc13047"/>
      <w:r>
        <w:rPr>
          <w:rFonts w:hint="eastAsia"/>
        </w:rPr>
        <w:t>一般规定</w:t>
      </w:r>
      <w:bookmarkEnd w:id="64"/>
    </w:p>
    <w:p>
      <w:pPr>
        <w:pStyle w:val="65"/>
        <w:spacing w:before="156" w:after="156"/>
        <w:rPr>
          <w:rFonts w:hint="eastAsia" w:ascii="宋体" w:hAnsi="宋体" w:eastAsia="宋体"/>
        </w:rPr>
      </w:pPr>
      <w:r>
        <w:rPr>
          <w:rFonts w:hint="eastAsia" w:ascii="宋体" w:hAnsi="宋体" w:eastAsia="宋体"/>
        </w:rPr>
        <w:t>制定屋面渗漏修缮工程方案前，应根据检查现状，确定局部维修或整体翻修。</w:t>
      </w:r>
    </w:p>
    <w:p>
      <w:pPr>
        <w:pStyle w:val="65"/>
        <w:spacing w:before="156" w:after="156"/>
        <w:rPr>
          <w:rFonts w:hint="eastAsia" w:ascii="宋体" w:hAnsi="宋体" w:eastAsia="宋体"/>
        </w:rPr>
      </w:pPr>
      <w:r>
        <w:rPr>
          <w:rFonts w:hint="eastAsia" w:ascii="宋体" w:hAnsi="宋体" w:eastAsia="宋体"/>
        </w:rPr>
        <w:t>整体翻修屋面防水做法不应少于原设计防水做法。</w:t>
      </w:r>
    </w:p>
    <w:p>
      <w:pPr>
        <w:pStyle w:val="65"/>
        <w:spacing w:before="156" w:after="156"/>
        <w:rPr>
          <w:rFonts w:hint="eastAsia" w:ascii="宋体" w:hAnsi="宋体" w:eastAsia="宋体"/>
        </w:rPr>
      </w:pPr>
      <w:r>
        <w:rPr>
          <w:rFonts w:hint="eastAsia" w:ascii="宋体" w:hAnsi="宋体" w:eastAsia="宋体"/>
        </w:rPr>
        <w:t>屋面渗漏修缮工程方案宜包括下列内容：</w:t>
      </w:r>
    </w:p>
    <w:p>
      <w:pPr>
        <w:pStyle w:val="174"/>
        <w:numPr>
          <w:ilvl w:val="0"/>
          <w:numId w:val="33"/>
        </w:numPr>
      </w:pPr>
      <w:r>
        <w:rPr>
          <w:rFonts w:hint="eastAsia"/>
        </w:rPr>
        <w:t>工程概况；</w:t>
      </w:r>
    </w:p>
    <w:p>
      <w:pPr>
        <w:pStyle w:val="174"/>
      </w:pPr>
      <w:r>
        <w:rPr>
          <w:rFonts w:hint="eastAsia"/>
        </w:rPr>
        <w:t>渗漏原因；</w:t>
      </w:r>
    </w:p>
    <w:p>
      <w:pPr>
        <w:pStyle w:val="174"/>
      </w:pPr>
      <w:r>
        <w:rPr>
          <w:rFonts w:hint="eastAsia"/>
        </w:rPr>
        <w:t>因结构损害造成的渗漏水，应先进行结构修复；</w:t>
      </w:r>
    </w:p>
    <w:p>
      <w:pPr>
        <w:pStyle w:val="174"/>
      </w:pPr>
      <w:r>
        <w:rPr>
          <w:rFonts w:hint="eastAsia"/>
        </w:rPr>
        <w:t>防水层维修或翻修的修缮方式；</w:t>
      </w:r>
      <w:r>
        <w:t xml:space="preserve"> </w:t>
      </w:r>
    </w:p>
    <w:p>
      <w:pPr>
        <w:pStyle w:val="174"/>
      </w:pPr>
      <w:r>
        <w:rPr>
          <w:rFonts w:hint="eastAsia"/>
        </w:rPr>
        <w:t>防水层、保温层相关层次构造；</w:t>
      </w:r>
      <w:r>
        <w:t xml:space="preserve"> </w:t>
      </w:r>
    </w:p>
    <w:p>
      <w:pPr>
        <w:pStyle w:val="174"/>
      </w:pPr>
      <w:r>
        <w:rPr>
          <w:rFonts w:hint="eastAsia"/>
        </w:rPr>
        <w:t>细部修缮措施；</w:t>
      </w:r>
    </w:p>
    <w:p>
      <w:pPr>
        <w:pStyle w:val="174"/>
      </w:pPr>
      <w:r>
        <w:rPr>
          <w:rFonts w:hint="eastAsia"/>
        </w:rPr>
        <w:t>防水排水措施。</w:t>
      </w:r>
    </w:p>
    <w:p>
      <w:pPr>
        <w:pStyle w:val="65"/>
        <w:spacing w:before="156" w:after="156"/>
        <w:rPr>
          <w:rFonts w:hint="eastAsia" w:ascii="宋体" w:hAnsi="宋体" w:eastAsia="宋体"/>
        </w:rPr>
      </w:pPr>
      <w:r>
        <w:rPr>
          <w:rFonts w:hint="eastAsia" w:ascii="宋体" w:hAnsi="宋体" w:eastAsia="宋体"/>
        </w:rPr>
        <w:t>局部维修时不得破坏</w:t>
      </w:r>
      <w:r>
        <w:rPr>
          <w:rFonts w:ascii="宋体" w:hAnsi="宋体" w:eastAsia="宋体"/>
        </w:rPr>
        <w:t>原有完好防水层</w:t>
      </w:r>
      <w:r>
        <w:rPr>
          <w:rFonts w:hint="eastAsia" w:ascii="宋体" w:hAnsi="宋体" w:eastAsia="宋体"/>
        </w:rPr>
        <w:t>和保温层，新旧防水层应顺茬搭接，并做密封处理。</w:t>
      </w:r>
    </w:p>
    <w:p>
      <w:pPr>
        <w:pStyle w:val="65"/>
        <w:spacing w:before="156" w:after="156"/>
        <w:rPr>
          <w:rFonts w:hint="eastAsia" w:ascii="宋体" w:hAnsi="宋体" w:eastAsia="宋体"/>
        </w:rPr>
      </w:pPr>
      <w:r>
        <w:rPr>
          <w:rFonts w:hint="eastAsia" w:ascii="宋体" w:hAnsi="宋体" w:eastAsia="宋体"/>
        </w:rPr>
        <w:t>整体翻修时，基层宜采用外涂型水泥基渗透结晶型防水材料、抗裂防水砂浆等材料进行处理，保温屋面宜采用倒置式。</w:t>
      </w:r>
    </w:p>
    <w:p>
      <w:pPr>
        <w:pStyle w:val="105"/>
        <w:spacing w:before="156" w:after="156"/>
      </w:pPr>
      <w:bookmarkStart w:id="65" w:name="_Toc16552"/>
      <w:bookmarkStart w:id="66" w:name="_Toc144480825"/>
      <w:r>
        <w:rPr>
          <w:rFonts w:hint="eastAsia"/>
        </w:rPr>
        <w:t>防水卷材防水层</w:t>
      </w:r>
      <w:bookmarkEnd w:id="65"/>
      <w:bookmarkEnd w:id="66"/>
    </w:p>
    <w:p>
      <w:pPr>
        <w:pStyle w:val="65"/>
        <w:spacing w:before="156" w:after="156"/>
        <w:rPr>
          <w:rFonts w:hint="eastAsia" w:ascii="宋体" w:hAnsi="宋体" w:eastAsia="宋体"/>
        </w:rPr>
      </w:pPr>
      <w:r>
        <w:rPr>
          <w:rFonts w:hint="eastAsia" w:ascii="宋体" w:hAnsi="宋体" w:eastAsia="宋体"/>
        </w:rPr>
        <w:t>防水卷材层裂缝维修应符合下列规定：</w:t>
      </w:r>
    </w:p>
    <w:p>
      <w:pPr>
        <w:pStyle w:val="174"/>
        <w:numPr>
          <w:ilvl w:val="0"/>
          <w:numId w:val="34"/>
        </w:numPr>
        <w:rPr>
          <w:rFonts w:hint="eastAsia" w:hAnsi="宋体"/>
        </w:rPr>
      </w:pPr>
      <w:r>
        <w:rPr>
          <w:rFonts w:hint="eastAsia" w:hAnsi="宋体"/>
        </w:rPr>
        <w:t>防水卷材裂缝的修缮应先将裂缝清理干净；</w:t>
      </w:r>
    </w:p>
    <w:p>
      <w:pPr>
        <w:pStyle w:val="174"/>
        <w:rPr>
          <w:rFonts w:hint="eastAsia" w:hAnsi="宋体"/>
        </w:rPr>
      </w:pPr>
      <w:r>
        <w:rPr>
          <w:rFonts w:hint="eastAsia" w:hAnsi="宋体"/>
        </w:rPr>
        <w:t>在裂缝部位重新铺设卷防水材或涂布防水涂料，新旧防水层搭接宽度不应小于</w:t>
      </w:r>
      <w:r>
        <w:rPr>
          <w:rFonts w:hAnsi="宋体"/>
        </w:rPr>
        <w:t>100mm</w:t>
      </w:r>
      <w:r>
        <w:rPr>
          <w:rFonts w:hint="eastAsia" w:hAnsi="宋体"/>
        </w:rPr>
        <w:t>，新旧防水层应搭接严密并形成整体；</w:t>
      </w:r>
    </w:p>
    <w:p>
      <w:pPr>
        <w:pStyle w:val="174"/>
        <w:rPr>
          <w:rFonts w:hint="eastAsia" w:hAnsi="宋体"/>
        </w:rPr>
      </w:pPr>
      <w:r>
        <w:rPr>
          <w:rFonts w:hint="eastAsia" w:hAnsi="宋体"/>
        </w:rPr>
        <w:t>修缮部位应增设宽度不小于</w:t>
      </w:r>
      <w:r>
        <w:rPr>
          <w:rFonts w:hAnsi="宋体"/>
        </w:rPr>
        <w:t>500m</w:t>
      </w:r>
      <w:r>
        <w:rPr>
          <w:rFonts w:hint="eastAsia" w:hAnsi="宋体"/>
        </w:rPr>
        <w:t>m的防水卷材附加层，附加层与原防水层的粘结宽度不小于</w:t>
      </w:r>
      <w:r>
        <w:rPr>
          <w:rFonts w:hAnsi="宋体"/>
        </w:rPr>
        <w:t>100mm</w:t>
      </w:r>
      <w:r>
        <w:rPr>
          <w:rFonts w:hint="eastAsia" w:hAnsi="宋体"/>
        </w:rPr>
        <w:t>。</w:t>
      </w:r>
    </w:p>
    <w:p>
      <w:pPr>
        <w:pStyle w:val="65"/>
        <w:spacing w:before="156" w:after="156"/>
        <w:rPr>
          <w:rFonts w:hint="eastAsia" w:ascii="宋体" w:hAnsi="宋体" w:eastAsia="宋体"/>
        </w:rPr>
      </w:pPr>
      <w:r>
        <w:rPr>
          <w:rFonts w:hint="eastAsia" w:ascii="宋体" w:hAnsi="宋体" w:eastAsia="宋体"/>
        </w:rPr>
        <w:t>防水</w:t>
      </w:r>
      <w:r>
        <w:rPr>
          <w:rFonts w:ascii="宋体" w:hAnsi="宋体" w:eastAsia="宋体"/>
        </w:rPr>
        <w:t>卷材接缝开口、翘边</w:t>
      </w:r>
      <w:r>
        <w:rPr>
          <w:rFonts w:hint="eastAsia" w:ascii="宋体" w:hAnsi="宋体" w:eastAsia="宋体"/>
        </w:rPr>
        <w:t>的</w:t>
      </w:r>
      <w:r>
        <w:rPr>
          <w:rFonts w:ascii="宋体" w:hAnsi="宋体" w:eastAsia="宋体"/>
        </w:rPr>
        <w:t>维修应符合下列规定</w:t>
      </w:r>
      <w:r>
        <w:rPr>
          <w:rFonts w:hint="eastAsia" w:ascii="宋体" w:hAnsi="宋体" w:eastAsia="宋体"/>
        </w:rPr>
        <w:t>：</w:t>
      </w:r>
    </w:p>
    <w:p>
      <w:pPr>
        <w:pStyle w:val="174"/>
        <w:numPr>
          <w:ilvl w:val="0"/>
          <w:numId w:val="35"/>
        </w:numPr>
        <w:rPr>
          <w:rFonts w:hint="eastAsia" w:hAnsi="宋体"/>
        </w:rPr>
      </w:pPr>
      <w:r>
        <w:rPr>
          <w:rFonts w:hint="eastAsia" w:hAnsi="宋体"/>
        </w:rPr>
        <w:t>防水卷材接缝开口、翘边时，应割除开口、翘边部位，并重新铺设防水卷材；</w:t>
      </w:r>
    </w:p>
    <w:p>
      <w:pPr>
        <w:pStyle w:val="174"/>
        <w:rPr>
          <w:rFonts w:hint="eastAsia" w:hAnsi="宋体"/>
        </w:rPr>
      </w:pPr>
      <w:r>
        <w:rPr>
          <w:rFonts w:hint="eastAsia" w:hAnsi="宋体"/>
        </w:rPr>
        <w:t>新旧防水层搭接宽度不应小于</w:t>
      </w:r>
      <w:r>
        <w:rPr>
          <w:rFonts w:hAnsi="宋体"/>
        </w:rPr>
        <w:t>100mm</w:t>
      </w:r>
      <w:r>
        <w:rPr>
          <w:rFonts w:hint="eastAsia" w:hAnsi="宋体"/>
        </w:rPr>
        <w:t>，新旧防水层应形成整体，其接缝处应用密封材料密封并粘结牢固；</w:t>
      </w:r>
    </w:p>
    <w:p>
      <w:pPr>
        <w:pStyle w:val="174"/>
        <w:rPr>
          <w:rFonts w:hint="eastAsia" w:hAnsi="宋体"/>
        </w:rPr>
      </w:pPr>
      <w:r>
        <w:rPr>
          <w:rFonts w:hint="eastAsia" w:hAnsi="宋体"/>
        </w:rPr>
        <w:t>修缮部位应增设宽度不小于</w:t>
      </w:r>
      <w:r>
        <w:rPr>
          <w:rFonts w:hAnsi="宋体"/>
        </w:rPr>
        <w:t>500mm</w:t>
      </w:r>
      <w:r>
        <w:rPr>
          <w:rFonts w:hint="eastAsia" w:hAnsi="宋体"/>
        </w:rPr>
        <w:t>的卷材附加层，附加层与原防水层的粘结宽度不小于</w:t>
      </w:r>
      <w:r>
        <w:rPr>
          <w:rFonts w:hAnsi="宋体"/>
        </w:rPr>
        <w:t>100mm</w:t>
      </w:r>
      <w:r>
        <w:rPr>
          <w:rFonts w:hint="eastAsia" w:hAnsi="宋体"/>
        </w:rPr>
        <w:t>。</w:t>
      </w:r>
    </w:p>
    <w:p>
      <w:pPr>
        <w:pStyle w:val="65"/>
        <w:spacing w:before="156" w:after="156"/>
        <w:rPr>
          <w:rFonts w:hint="eastAsia" w:ascii="宋体" w:hAnsi="宋体" w:eastAsia="宋体"/>
        </w:rPr>
      </w:pPr>
      <w:r>
        <w:rPr>
          <w:rFonts w:hint="eastAsia" w:ascii="宋体" w:hAnsi="宋体" w:eastAsia="宋体"/>
        </w:rPr>
        <w:t>防水</w:t>
      </w:r>
      <w:r>
        <w:rPr>
          <w:rFonts w:ascii="宋体" w:hAnsi="宋体" w:eastAsia="宋体"/>
        </w:rPr>
        <w:t>卷材防水层起鼓维修时，</w:t>
      </w:r>
      <w:r>
        <w:rPr>
          <w:rFonts w:hint="eastAsia" w:ascii="宋体" w:hAnsi="宋体" w:eastAsia="宋体"/>
        </w:rPr>
        <w:t>应先</w:t>
      </w:r>
      <w:r>
        <w:rPr>
          <w:rFonts w:ascii="宋体" w:hAnsi="宋体" w:eastAsia="宋体"/>
        </w:rPr>
        <w:t>将</w:t>
      </w:r>
      <w:r>
        <w:rPr>
          <w:rFonts w:hint="eastAsia" w:ascii="宋体" w:hAnsi="宋体" w:eastAsia="宋体"/>
        </w:rPr>
        <w:t>防水</w:t>
      </w:r>
      <w:r>
        <w:rPr>
          <w:rFonts w:ascii="宋体" w:hAnsi="宋体" w:eastAsia="宋体"/>
        </w:rPr>
        <w:t>卷材层鼓泡用刀割除，</w:t>
      </w:r>
      <w:r>
        <w:rPr>
          <w:rFonts w:hint="eastAsia" w:ascii="宋体" w:hAnsi="宋体" w:eastAsia="宋体"/>
        </w:rPr>
        <w:t>并</w:t>
      </w:r>
      <w:r>
        <w:rPr>
          <w:rFonts w:ascii="宋体" w:hAnsi="宋体" w:eastAsia="宋体"/>
        </w:rPr>
        <w:t>清除原胶粘材料，基层</w:t>
      </w:r>
      <w:r>
        <w:rPr>
          <w:rFonts w:hint="eastAsia" w:ascii="宋体" w:hAnsi="宋体" w:eastAsia="宋体"/>
        </w:rPr>
        <w:t>应</w:t>
      </w:r>
      <w:r>
        <w:rPr>
          <w:rFonts w:ascii="宋体" w:hAnsi="宋体" w:eastAsia="宋体"/>
        </w:rPr>
        <w:t>干净、干燥，</w:t>
      </w:r>
      <w:r>
        <w:rPr>
          <w:rFonts w:hint="eastAsia" w:ascii="宋体" w:hAnsi="宋体" w:eastAsia="宋体"/>
        </w:rPr>
        <w:t>再</w:t>
      </w:r>
      <w:r>
        <w:rPr>
          <w:rFonts w:ascii="宋体" w:hAnsi="宋体" w:eastAsia="宋体"/>
        </w:rPr>
        <w:t>重新铺设防水卷材，</w:t>
      </w:r>
      <w:r>
        <w:rPr>
          <w:rFonts w:hint="eastAsia" w:ascii="宋体" w:hAnsi="宋体" w:eastAsia="宋体"/>
        </w:rPr>
        <w:t>防水卷材的</w:t>
      </w:r>
      <w:r>
        <w:rPr>
          <w:rFonts w:ascii="宋体" w:hAnsi="宋体" w:eastAsia="宋体"/>
        </w:rPr>
        <w:t>接缝处应粘结牢固、密封严密。</w:t>
      </w:r>
    </w:p>
    <w:p>
      <w:pPr>
        <w:pStyle w:val="65"/>
        <w:spacing w:before="156" w:after="156"/>
        <w:rPr>
          <w:rFonts w:hint="eastAsia" w:ascii="宋体" w:hAnsi="宋体" w:eastAsia="宋体"/>
        </w:rPr>
      </w:pPr>
      <w:r>
        <w:rPr>
          <w:rFonts w:hint="eastAsia" w:ascii="宋体" w:hAnsi="宋体" w:eastAsia="宋体"/>
        </w:rPr>
        <w:t>防水</w:t>
      </w:r>
      <w:r>
        <w:rPr>
          <w:rFonts w:ascii="宋体" w:hAnsi="宋体" w:eastAsia="宋体"/>
        </w:rPr>
        <w:t>卷材层局部龟裂、发脆、腐烂等</w:t>
      </w:r>
      <w:r>
        <w:rPr>
          <w:rFonts w:hint="eastAsia" w:ascii="宋体" w:hAnsi="宋体" w:eastAsia="宋体"/>
        </w:rPr>
        <w:t>的</w:t>
      </w:r>
      <w:r>
        <w:rPr>
          <w:rFonts w:ascii="宋体" w:hAnsi="宋体" w:eastAsia="宋体"/>
        </w:rPr>
        <w:t>维修应符合下列规定</w:t>
      </w:r>
      <w:r>
        <w:rPr>
          <w:rFonts w:hint="eastAsia" w:ascii="宋体" w:hAnsi="宋体" w:eastAsia="宋体"/>
        </w:rPr>
        <w:t>：</w:t>
      </w:r>
    </w:p>
    <w:p>
      <w:pPr>
        <w:pStyle w:val="174"/>
        <w:numPr>
          <w:ilvl w:val="0"/>
          <w:numId w:val="36"/>
        </w:numPr>
        <w:rPr>
          <w:rFonts w:hint="eastAsia" w:hAnsi="宋体"/>
        </w:rPr>
      </w:pPr>
      <w:r>
        <w:rPr>
          <w:rFonts w:hint="eastAsia" w:hAnsi="宋体"/>
        </w:rPr>
        <w:t>应铲除已破损的防水层，并应将基层清理干净、修补平整；</w:t>
      </w:r>
    </w:p>
    <w:p>
      <w:pPr>
        <w:pStyle w:val="174"/>
        <w:rPr>
          <w:rFonts w:hint="eastAsia" w:hAnsi="宋体"/>
        </w:rPr>
      </w:pPr>
      <w:r>
        <w:rPr>
          <w:rFonts w:hint="eastAsia" w:hAnsi="宋体"/>
        </w:rPr>
        <w:t>采用防水卷材维修时，应按照修缮方案要求，重新铺设防水卷材层，其搭接缝应粘结牢固、密封密；</w:t>
      </w:r>
    </w:p>
    <w:p>
      <w:pPr>
        <w:pStyle w:val="174"/>
        <w:rPr>
          <w:rFonts w:hint="eastAsia" w:hAnsi="宋体"/>
        </w:rPr>
      </w:pPr>
      <w:r>
        <w:rPr>
          <w:rFonts w:hint="eastAsia" w:hAnsi="宋体"/>
        </w:rPr>
        <w:t>采用防水涂料维修时，应按照修缮方案要求，重新涂布防水涂料层，收头处应多遍涂刷并密封严密。</w:t>
      </w:r>
    </w:p>
    <w:p>
      <w:pPr>
        <w:pStyle w:val="65"/>
        <w:spacing w:before="156" w:after="156"/>
        <w:rPr>
          <w:rFonts w:hint="eastAsia" w:ascii="宋体" w:hAnsi="宋体" w:eastAsia="宋体"/>
        </w:rPr>
      </w:pPr>
      <w:r>
        <w:rPr>
          <w:rFonts w:hint="eastAsia" w:ascii="宋体" w:hAnsi="宋体" w:eastAsia="宋体"/>
        </w:rPr>
        <w:t>防水</w:t>
      </w:r>
      <w:r>
        <w:rPr>
          <w:rFonts w:ascii="宋体" w:hAnsi="宋体" w:eastAsia="宋体"/>
        </w:rPr>
        <w:t>卷材层大面积渗漏丧失防水功能时</w:t>
      </w:r>
      <w:r>
        <w:rPr>
          <w:rFonts w:hint="eastAsia" w:ascii="宋体" w:hAnsi="宋体" w:eastAsia="宋体"/>
        </w:rPr>
        <w:t>，可全部铲除或保留原防水层进行翻修，并</w:t>
      </w:r>
      <w:r>
        <w:rPr>
          <w:rFonts w:ascii="宋体" w:hAnsi="宋体" w:eastAsia="宋体"/>
        </w:rPr>
        <w:t>应符合下列规定</w:t>
      </w:r>
      <w:r>
        <w:rPr>
          <w:rFonts w:hint="eastAsia" w:ascii="宋体" w:hAnsi="宋体" w:eastAsia="宋体"/>
        </w:rPr>
        <w:t>：</w:t>
      </w:r>
    </w:p>
    <w:p>
      <w:pPr>
        <w:pStyle w:val="174"/>
        <w:numPr>
          <w:ilvl w:val="0"/>
          <w:numId w:val="37"/>
        </w:numPr>
        <w:rPr>
          <w:rFonts w:hint="eastAsia" w:hAnsi="宋体"/>
          <w:szCs w:val="21"/>
        </w:rPr>
      </w:pPr>
      <w:r>
        <w:rPr>
          <w:rFonts w:hint="eastAsia" w:hAnsi="宋体"/>
        </w:rPr>
        <w:t>防水层大面积老化、破损时，应全部铲除，并应修整找平层及保温层；</w:t>
      </w:r>
    </w:p>
    <w:p>
      <w:pPr>
        <w:pStyle w:val="174"/>
        <w:rPr>
          <w:rFonts w:hint="eastAsia" w:hAnsi="宋体"/>
        </w:rPr>
      </w:pPr>
      <w:r>
        <w:rPr>
          <w:rFonts w:hint="eastAsia" w:hAnsi="宋体"/>
        </w:rPr>
        <w:t>铺设防水卷材层时，应先做附加层增强处理，并应符合</w:t>
      </w:r>
      <w:r>
        <w:rPr>
          <w:rFonts w:hAnsi="宋体"/>
        </w:rPr>
        <w:t>GB 50345</w:t>
      </w:r>
      <w:r>
        <w:rPr>
          <w:rFonts w:hint="eastAsia" w:hAnsi="宋体"/>
        </w:rPr>
        <w:t>的规定，再重新施工防水层及其保护层。</w:t>
      </w:r>
    </w:p>
    <w:p>
      <w:pPr>
        <w:pStyle w:val="65"/>
        <w:spacing w:before="156" w:after="156"/>
        <w:rPr>
          <w:rFonts w:hint="eastAsia" w:ascii="宋体" w:hAnsi="宋体" w:eastAsia="宋体"/>
        </w:rPr>
      </w:pPr>
      <w:r>
        <w:rPr>
          <w:rFonts w:hint="eastAsia" w:ascii="宋体" w:hAnsi="宋体" w:eastAsia="宋体"/>
        </w:rPr>
        <w:t>防水层大面积老化、局部破损时，在屋面荷载允许的条件下，宜在保留原防水层的基础上，增做面层防水层。防水卷材破损部分应铲除，面层应清理干净。局部修补、增强处理后，应铺设面层防水层，防水卷材铺设应符合</w:t>
      </w:r>
      <w:r>
        <w:rPr>
          <w:rFonts w:hint="eastAsia" w:ascii="宋体" w:hAnsi="宋体" w:eastAsia="宋体"/>
          <w:lang w:eastAsia="zh-CN"/>
        </w:rPr>
        <w:t>国家标准</w:t>
      </w:r>
      <w:r>
        <w:rPr>
          <w:rFonts w:ascii="宋体" w:hAnsi="宋体" w:eastAsia="宋体"/>
        </w:rPr>
        <w:t>GB 50345</w:t>
      </w:r>
      <w:r>
        <w:rPr>
          <w:rFonts w:hint="eastAsia" w:ascii="宋体" w:hAnsi="宋体" w:eastAsia="宋体"/>
        </w:rPr>
        <w:t>的规定。</w:t>
      </w:r>
    </w:p>
    <w:p>
      <w:pPr>
        <w:pStyle w:val="65"/>
        <w:spacing w:before="156" w:after="156"/>
        <w:rPr>
          <w:rFonts w:hint="eastAsia" w:ascii="宋体" w:hAnsi="宋体" w:eastAsia="宋体"/>
        </w:rPr>
      </w:pPr>
      <w:r>
        <w:rPr>
          <w:rFonts w:hint="eastAsia" w:ascii="宋体" w:hAnsi="宋体" w:eastAsia="宋体"/>
        </w:rPr>
        <w:t>天沟、檐沟、天窗、雨水管和伸出屋面的管井管道等细部节点部位开裂时，应将裂缝清理干净后重敷防水层，并增设附加层或多重防水处理。</w:t>
      </w:r>
    </w:p>
    <w:p>
      <w:pPr>
        <w:pStyle w:val="105"/>
        <w:spacing w:before="156" w:after="156"/>
      </w:pPr>
      <w:bookmarkStart w:id="67" w:name="_Toc4054"/>
      <w:r>
        <w:rPr>
          <w:rFonts w:hint="eastAsia"/>
        </w:rPr>
        <w:t>防水涂料防水层</w:t>
      </w:r>
      <w:bookmarkEnd w:id="67"/>
    </w:p>
    <w:p>
      <w:pPr>
        <w:pStyle w:val="65"/>
        <w:spacing w:before="156" w:after="156"/>
        <w:rPr>
          <w:rFonts w:hint="eastAsia" w:ascii="宋体" w:hAnsi="宋体" w:eastAsia="宋体"/>
        </w:rPr>
      </w:pPr>
      <w:r>
        <w:rPr>
          <w:rFonts w:hint="eastAsia" w:ascii="宋体" w:hAnsi="宋体" w:eastAsia="宋体"/>
        </w:rPr>
        <w:t>防水涂料防水层裂缝的维修应符合下列规定：</w:t>
      </w:r>
    </w:p>
    <w:p>
      <w:pPr>
        <w:pStyle w:val="174"/>
        <w:numPr>
          <w:ilvl w:val="0"/>
          <w:numId w:val="38"/>
        </w:numPr>
        <w:rPr>
          <w:rFonts w:hint="eastAsia" w:hAnsi="宋体"/>
        </w:rPr>
      </w:pPr>
      <w:r>
        <w:rPr>
          <w:rFonts w:hint="eastAsia" w:hAnsi="宋体"/>
        </w:rPr>
        <w:t>防水涂料裂缝的修缮应先清除裂缝部位的防水涂膜，并清理干净基层；</w:t>
      </w:r>
    </w:p>
    <w:p>
      <w:pPr>
        <w:pStyle w:val="174"/>
        <w:rPr>
          <w:rFonts w:hint="eastAsia" w:hAnsi="宋体"/>
        </w:rPr>
      </w:pPr>
      <w:r>
        <w:rPr>
          <w:rFonts w:hint="eastAsia" w:hAnsi="宋体"/>
        </w:rPr>
        <w:t>再在裂缝部位重新铺设防水卷材或涂布防水涂料，新旧防水层搭接宽度不应小于</w:t>
      </w:r>
      <w:r>
        <w:rPr>
          <w:rFonts w:hAnsi="宋体"/>
        </w:rPr>
        <w:t>100mm</w:t>
      </w:r>
      <w:r>
        <w:rPr>
          <w:rFonts w:hint="eastAsia" w:hAnsi="宋体"/>
        </w:rPr>
        <w:t>，新旧防水层应搭接严密并形成整体；</w:t>
      </w:r>
    </w:p>
    <w:p>
      <w:pPr>
        <w:pStyle w:val="174"/>
        <w:rPr>
          <w:rFonts w:hint="eastAsia" w:hAnsi="宋体"/>
        </w:rPr>
      </w:pPr>
      <w:r>
        <w:rPr>
          <w:rFonts w:hint="eastAsia" w:hAnsi="宋体"/>
        </w:rPr>
        <w:t>修缮部位应增设宽度不小于</w:t>
      </w:r>
      <w:r>
        <w:rPr>
          <w:rFonts w:hAnsi="宋体"/>
        </w:rPr>
        <w:t>500mm</w:t>
      </w:r>
      <w:r>
        <w:rPr>
          <w:rFonts w:hint="eastAsia" w:hAnsi="宋体"/>
        </w:rPr>
        <w:t>的涂膜附加层，附加层与原防水层的粘结宽度不小于</w:t>
      </w:r>
      <w:r>
        <w:rPr>
          <w:rFonts w:hAnsi="宋体"/>
        </w:rPr>
        <w:t>100mm</w:t>
      </w:r>
      <w:r>
        <w:rPr>
          <w:rFonts w:hint="eastAsia" w:hAnsi="宋体"/>
        </w:rPr>
        <w:t>。</w:t>
      </w:r>
    </w:p>
    <w:p>
      <w:pPr>
        <w:pStyle w:val="65"/>
        <w:spacing w:before="156" w:after="156"/>
        <w:rPr>
          <w:rFonts w:hint="eastAsia" w:ascii="宋体" w:hAnsi="宋体" w:eastAsia="宋体"/>
        </w:rPr>
      </w:pPr>
      <w:r>
        <w:rPr>
          <w:rFonts w:hint="eastAsia" w:ascii="宋体" w:hAnsi="宋体" w:eastAsia="宋体"/>
        </w:rPr>
        <w:t>防水涂料层翻修应符合下列规定：</w:t>
      </w:r>
    </w:p>
    <w:p>
      <w:pPr>
        <w:pStyle w:val="174"/>
        <w:numPr>
          <w:ilvl w:val="0"/>
          <w:numId w:val="39"/>
        </w:numPr>
        <w:rPr>
          <w:rFonts w:hint="eastAsia" w:hAnsi="宋体"/>
        </w:rPr>
      </w:pPr>
      <w:r>
        <w:rPr>
          <w:rFonts w:hint="eastAsia" w:hAnsi="宋体"/>
        </w:rPr>
        <w:t>保留原防水层时，应将起鼓、腐烂、开裂及老化部位防水涂料防水层清除。局部维修后，面层应涂布防水涂料层，且涂布应符合</w:t>
      </w:r>
      <w:r>
        <w:rPr>
          <w:rFonts w:hint="eastAsia" w:hAnsi="宋体"/>
          <w:lang w:eastAsia="zh-CN"/>
        </w:rPr>
        <w:t>国家标准</w:t>
      </w:r>
      <w:r>
        <w:rPr>
          <w:rFonts w:hAnsi="宋体"/>
        </w:rPr>
        <w:t>GB 50345</w:t>
      </w:r>
      <w:r>
        <w:rPr>
          <w:rFonts w:hint="eastAsia" w:hAnsi="宋体"/>
        </w:rPr>
        <w:t>的规定，并应增设防水附加层；</w:t>
      </w:r>
    </w:p>
    <w:p>
      <w:pPr>
        <w:pStyle w:val="174"/>
      </w:pPr>
      <w:r>
        <w:rPr>
          <w:rFonts w:hint="eastAsia"/>
        </w:rPr>
        <w:t>全部铲除原防水层时，应修整或重做找平层及找坡层，水泥砂浆找平层应顺坡抹平压光，面层应牢固。面层应涂布防水涂料层，且涂布应符合</w:t>
      </w:r>
      <w:r>
        <w:rPr>
          <w:rFonts w:hint="eastAsia"/>
          <w:lang w:eastAsia="zh-CN"/>
        </w:rPr>
        <w:t>国家标准</w:t>
      </w:r>
      <w:r>
        <w:t>GB 50345</w:t>
      </w:r>
      <w:r>
        <w:rPr>
          <w:rFonts w:hint="eastAsia"/>
        </w:rPr>
        <w:t>的规定；</w:t>
      </w:r>
    </w:p>
    <w:p>
      <w:pPr>
        <w:pStyle w:val="174"/>
      </w:pPr>
      <w:r>
        <w:rPr>
          <w:rFonts w:hint="eastAsia"/>
        </w:rPr>
        <w:t>防水涂料层上方应设置保护层。</w:t>
      </w:r>
    </w:p>
    <w:p>
      <w:pPr>
        <w:pStyle w:val="105"/>
        <w:spacing w:before="156" w:after="156"/>
      </w:pPr>
      <w:bookmarkStart w:id="68" w:name="_Toc26108"/>
      <w:r>
        <w:rPr>
          <w:rFonts w:hint="eastAsia"/>
        </w:rPr>
        <w:t>屋面瓦防水层</w:t>
      </w:r>
      <w:bookmarkEnd w:id="68"/>
    </w:p>
    <w:p>
      <w:pPr>
        <w:pStyle w:val="65"/>
        <w:spacing w:before="156" w:after="156"/>
        <w:rPr>
          <w:rFonts w:hint="eastAsia" w:ascii="宋体" w:hAnsi="宋体" w:eastAsia="宋体"/>
        </w:rPr>
      </w:pPr>
      <w:r>
        <w:rPr>
          <w:rFonts w:hint="eastAsia" w:ascii="宋体" w:hAnsi="宋体" w:eastAsia="宋体"/>
        </w:rPr>
        <w:t>屋面瓦修缮应选用与屋面相同或类似的瓦材进行替换更新。</w:t>
      </w:r>
    </w:p>
    <w:p>
      <w:pPr>
        <w:pStyle w:val="65"/>
        <w:spacing w:before="156" w:after="156"/>
        <w:rPr>
          <w:rFonts w:hint="eastAsia" w:ascii="宋体" w:hAnsi="宋体" w:eastAsia="宋体"/>
        </w:rPr>
      </w:pPr>
      <w:r>
        <w:rPr>
          <w:rFonts w:hint="eastAsia" w:ascii="宋体" w:hAnsi="宋体" w:eastAsia="宋体"/>
        </w:rPr>
        <w:t>少量瓦件产生裂纹、缺角、破碎、风化时，应拆除破损的瓦件，并选用同一规格的瓦件予以更换并固定。</w:t>
      </w:r>
    </w:p>
    <w:p>
      <w:pPr>
        <w:pStyle w:val="65"/>
        <w:spacing w:before="156" w:after="156"/>
        <w:rPr>
          <w:rFonts w:hint="eastAsia" w:ascii="宋体" w:hAnsi="宋体" w:eastAsia="宋体"/>
        </w:rPr>
      </w:pPr>
      <w:r>
        <w:rPr>
          <w:rFonts w:hint="eastAsia" w:ascii="宋体" w:hAnsi="宋体" w:eastAsia="宋体"/>
        </w:rPr>
        <w:t>瓦件松动时，应拆除松动瓦件，重新铺挂瓦件并固定；</w:t>
      </w:r>
    </w:p>
    <w:p>
      <w:pPr>
        <w:pStyle w:val="65"/>
        <w:spacing w:before="156" w:after="156"/>
        <w:rPr>
          <w:rFonts w:hint="eastAsia" w:ascii="宋体" w:hAnsi="宋体" w:eastAsia="宋体"/>
        </w:rPr>
      </w:pPr>
      <w:r>
        <w:rPr>
          <w:rFonts w:hint="eastAsia" w:ascii="宋体" w:hAnsi="宋体" w:eastAsia="宋体"/>
        </w:rPr>
        <w:t>块瓦大面积破损时，应清除全部瓦件，并按</w:t>
      </w:r>
      <w:r>
        <w:rPr>
          <w:rFonts w:hint="eastAsia" w:ascii="宋体" w:hAnsi="宋体" w:eastAsia="宋体"/>
          <w:lang w:eastAsia="zh-CN"/>
        </w:rPr>
        <w:t>国家标准</w:t>
      </w:r>
      <w:r>
        <w:rPr>
          <w:rFonts w:ascii="宋体" w:hAnsi="宋体" w:eastAsia="宋体"/>
        </w:rPr>
        <w:t>GB50345</w:t>
      </w:r>
      <w:r>
        <w:rPr>
          <w:rFonts w:hint="eastAsia" w:ascii="宋体" w:hAnsi="宋体" w:eastAsia="宋体"/>
        </w:rPr>
        <w:t>的规定整体翻修；</w:t>
      </w:r>
    </w:p>
    <w:p>
      <w:pPr>
        <w:pStyle w:val="65"/>
        <w:spacing w:before="156" w:after="156"/>
        <w:rPr>
          <w:rFonts w:hint="eastAsia" w:ascii="宋体" w:hAnsi="宋体" w:eastAsia="宋体"/>
        </w:rPr>
      </w:pPr>
      <w:r>
        <w:rPr>
          <w:rFonts w:hint="eastAsia" w:ascii="宋体" w:hAnsi="宋体" w:eastAsia="宋体"/>
        </w:rPr>
        <w:t>屋面瓦接缝处宜先进行打胶处理，表面宜喷涂可外露防水涂料，细部节点做胎体增强，</w:t>
      </w:r>
    </w:p>
    <w:p>
      <w:pPr>
        <w:pStyle w:val="65"/>
        <w:spacing w:before="156" w:after="156"/>
        <w:rPr>
          <w:rFonts w:hint="eastAsia" w:ascii="宋体" w:hAnsi="宋体" w:eastAsia="宋体"/>
        </w:rPr>
      </w:pPr>
      <w:r>
        <w:rPr>
          <w:rFonts w:ascii="宋体" w:hAnsi="宋体" w:eastAsia="宋体"/>
        </w:rPr>
        <w:t>沥青瓦屋面渗漏维修应符合下列规定</w:t>
      </w:r>
      <w:r>
        <w:rPr>
          <w:rFonts w:hint="eastAsia" w:ascii="宋体" w:hAnsi="宋体" w:eastAsia="宋体"/>
        </w:rPr>
        <w:t>：</w:t>
      </w:r>
    </w:p>
    <w:p>
      <w:pPr>
        <w:pStyle w:val="174"/>
        <w:numPr>
          <w:ilvl w:val="0"/>
          <w:numId w:val="40"/>
        </w:numPr>
        <w:rPr>
          <w:rFonts w:hint="eastAsia" w:hAnsi="宋体"/>
        </w:rPr>
      </w:pPr>
      <w:r>
        <w:rPr>
          <w:rFonts w:hint="eastAsia" w:hAnsi="宋体"/>
        </w:rPr>
        <w:t>沥青瓦局部老化、破裂、缺损时，应更换同一规格的沥青瓦；</w:t>
      </w:r>
    </w:p>
    <w:p>
      <w:pPr>
        <w:pStyle w:val="174"/>
        <w:rPr>
          <w:rFonts w:hint="eastAsia" w:hAnsi="宋体"/>
        </w:rPr>
      </w:pPr>
      <w:r>
        <w:rPr>
          <w:rFonts w:hint="eastAsia" w:hAnsi="宋体"/>
        </w:rPr>
        <w:t>沥青瓦大面积老化时，应全部拆除沥青瓦，并按</w:t>
      </w:r>
      <w:r>
        <w:rPr>
          <w:rFonts w:hint="eastAsia" w:hAnsi="宋体"/>
          <w:lang w:eastAsia="zh-CN"/>
        </w:rPr>
        <w:t>国家标准</w:t>
      </w:r>
      <w:r>
        <w:rPr>
          <w:rFonts w:hAnsi="宋体"/>
        </w:rPr>
        <w:t>GB50345</w:t>
      </w:r>
      <w:r>
        <w:rPr>
          <w:rFonts w:hint="eastAsia" w:hAnsi="宋体"/>
        </w:rPr>
        <w:t xml:space="preserve">的规定重新铺设防水垫层或改性沥青防水卷材及沥青瓦。 </w:t>
      </w:r>
    </w:p>
    <w:p>
      <w:pPr>
        <w:pStyle w:val="174"/>
        <w:rPr>
          <w:rFonts w:hint="eastAsia" w:hAnsi="宋体"/>
        </w:rPr>
      </w:pPr>
      <w:r>
        <w:rPr>
          <w:rFonts w:hint="eastAsia" w:hAnsi="宋体"/>
        </w:rPr>
        <w:t>沥青瓦屋面需整体翻修时，屋面系统宜采用干法屋面系统，其中卷材宜选用无胎自粘防水卷材（防滑系数＞0.5</w:t>
      </w:r>
      <w:r>
        <w:rPr>
          <w:rFonts w:hint="eastAsia" w:hAnsi="宋体"/>
          <w:color w:val="000000"/>
        </w:rPr>
        <w:t>）。</w:t>
      </w:r>
    </w:p>
    <w:p>
      <w:pPr>
        <w:pStyle w:val="105"/>
        <w:spacing w:before="156" w:after="156"/>
      </w:pPr>
      <w:bookmarkStart w:id="69" w:name="_Toc21291"/>
      <w:r>
        <w:rPr>
          <w:rFonts w:hint="eastAsia"/>
        </w:rPr>
        <w:t>刚性防水层</w:t>
      </w:r>
      <w:bookmarkEnd w:id="69"/>
    </w:p>
    <w:p>
      <w:pPr>
        <w:pStyle w:val="65"/>
        <w:spacing w:before="156" w:after="156"/>
        <w:rPr>
          <w:rFonts w:hint="eastAsia" w:ascii="宋体" w:hAnsi="宋体" w:eastAsia="宋体"/>
        </w:rPr>
      </w:pPr>
      <w:r>
        <w:rPr>
          <w:rFonts w:hint="eastAsia" w:ascii="宋体" w:hAnsi="宋体" w:eastAsia="宋体"/>
        </w:rPr>
        <w:t>有规则裂缝采用防水涂料维修时，宜选用非固化橡胶沥青防水涂料或合成高分子防水涂料，并应符合下列规定：</w:t>
      </w:r>
    </w:p>
    <w:p>
      <w:pPr>
        <w:pStyle w:val="174"/>
        <w:numPr>
          <w:ilvl w:val="0"/>
          <w:numId w:val="41"/>
        </w:numPr>
        <w:rPr>
          <w:rFonts w:hint="eastAsia" w:hAnsi="宋体"/>
        </w:rPr>
      </w:pPr>
      <w:r>
        <w:rPr>
          <w:rFonts w:hint="eastAsia" w:hAnsi="宋体"/>
        </w:rPr>
        <w:t>采用非固化橡胶沥青防水涂料时，防水层厚度不应小于</w:t>
      </w:r>
      <w:r>
        <w:rPr>
          <w:rFonts w:hAnsi="宋体"/>
        </w:rPr>
        <w:t>2</w:t>
      </w:r>
      <w:r>
        <w:rPr>
          <w:rFonts w:hint="eastAsia" w:hAnsi="宋体"/>
        </w:rPr>
        <w:t>mm，并应与改性沥青防水卷材复合使用；采用合成高分子防水涂料时，防水层厚度不应小于</w:t>
      </w:r>
      <w:r>
        <w:rPr>
          <w:rFonts w:hAnsi="宋体"/>
        </w:rPr>
        <w:t>1.5</w:t>
      </w:r>
      <w:r>
        <w:rPr>
          <w:rFonts w:hint="eastAsia" w:hAnsi="宋体"/>
        </w:rPr>
        <w:t>mm；</w:t>
      </w:r>
    </w:p>
    <w:p>
      <w:pPr>
        <w:pStyle w:val="174"/>
        <w:rPr>
          <w:rFonts w:hint="eastAsia" w:hAnsi="宋体"/>
        </w:rPr>
      </w:pPr>
      <w:r>
        <w:rPr>
          <w:rFonts w:hint="eastAsia" w:hAnsi="宋体"/>
        </w:rPr>
        <w:t>应在基层补强处理后，沿缝设置宽度不小于100mm的隔离层，再在面层涂布带有胎体增强材料的防水涂料，且宽度不应小于300mm；</w:t>
      </w:r>
    </w:p>
    <w:p>
      <w:pPr>
        <w:pStyle w:val="174"/>
        <w:rPr>
          <w:rFonts w:hint="eastAsia" w:hAnsi="宋体"/>
        </w:rPr>
      </w:pPr>
      <w:r>
        <w:rPr>
          <w:rFonts w:hint="eastAsia" w:hAnsi="宋体"/>
        </w:rPr>
        <w:t>涂膜防水层与裂缝两侧混凝土粘结宽度不应小于100mm。</w:t>
      </w:r>
    </w:p>
    <w:p>
      <w:pPr>
        <w:pStyle w:val="65"/>
        <w:spacing w:before="156" w:after="156"/>
        <w:rPr>
          <w:rFonts w:hint="eastAsia" w:ascii="宋体" w:hAnsi="宋体" w:eastAsia="宋体"/>
        </w:rPr>
      </w:pPr>
      <w:r>
        <w:rPr>
          <w:rFonts w:hint="eastAsia" w:ascii="宋体" w:hAnsi="宋体" w:eastAsia="宋体"/>
        </w:rPr>
        <w:t>有规则裂缝采用密封材料嵌缝维修时，应沿裂缝剔凿出15mm×15mm的凹槽或V槽，基层清理后，槽壁涂刷与密封材料配套的基层处理剂，槽底填放背衬材料，并在凹槽内嵌填密封材料，密封材料应嵌填密实、饱满，防止裹入空气，缝壁粘牢封严。</w:t>
      </w:r>
    </w:p>
    <w:p>
      <w:pPr>
        <w:pStyle w:val="65"/>
        <w:spacing w:before="156" w:after="156"/>
        <w:rPr>
          <w:rFonts w:hint="eastAsia" w:ascii="宋体" w:hAnsi="宋体" w:eastAsia="宋体"/>
        </w:rPr>
      </w:pPr>
      <w:r>
        <w:rPr>
          <w:rFonts w:hint="eastAsia" w:ascii="宋体" w:hAnsi="宋体" w:eastAsia="宋体"/>
        </w:rPr>
        <w:t>有规则裂缝采用防水卷材维修时，应在基层补强处理后，先沿裂缝空铺隔离层，其宽度不应小于1</w:t>
      </w:r>
      <w:r>
        <w:rPr>
          <w:rFonts w:ascii="宋体" w:hAnsi="宋体" w:eastAsia="宋体"/>
        </w:rPr>
        <w:t>00</w:t>
      </w:r>
      <w:r>
        <w:rPr>
          <w:rFonts w:hint="eastAsia" w:ascii="宋体" w:hAnsi="宋体" w:eastAsia="宋体"/>
        </w:rPr>
        <w:t>mm，再铺设卷材防水层，宽度不应小于1</w:t>
      </w:r>
      <w:r>
        <w:rPr>
          <w:rFonts w:ascii="宋体" w:hAnsi="宋体" w:eastAsia="宋体"/>
        </w:rPr>
        <w:t>50</w:t>
      </w:r>
      <w:r>
        <w:rPr>
          <w:rFonts w:hint="eastAsia" w:ascii="宋体" w:hAnsi="宋体" w:eastAsia="宋体"/>
        </w:rPr>
        <w:t>mm，卷材防水层与裂缝两侧混凝土防水层的粘结宽度不应小于3</w:t>
      </w:r>
      <w:r>
        <w:rPr>
          <w:rFonts w:ascii="宋体" w:hAnsi="宋体" w:eastAsia="宋体"/>
        </w:rPr>
        <w:t>00</w:t>
      </w:r>
      <w:r>
        <w:rPr>
          <w:rFonts w:hint="eastAsia" w:ascii="宋体" w:hAnsi="宋体" w:eastAsia="宋体"/>
        </w:rPr>
        <w:t xml:space="preserve">mm，卷材与混凝土之间应粘贴牢固、收头密封严密。 </w:t>
      </w:r>
    </w:p>
    <w:p>
      <w:pPr>
        <w:pStyle w:val="65"/>
        <w:spacing w:before="156" w:after="156"/>
        <w:rPr>
          <w:rFonts w:hint="eastAsia" w:ascii="宋体" w:hAnsi="宋体" w:eastAsia="宋体"/>
        </w:rPr>
      </w:pPr>
      <w:r>
        <w:rPr>
          <w:rFonts w:hint="eastAsia" w:ascii="宋体" w:hAnsi="宋体" w:eastAsia="宋体"/>
        </w:rPr>
        <w:t>宽裂缝维修时，应先沿缝嵌填聚合物水泥防水砂浆或抗裂防水砂浆，再按本文件卷材防水层裂缝维的规定进行维修。</w:t>
      </w:r>
    </w:p>
    <w:p>
      <w:pPr>
        <w:pStyle w:val="65"/>
        <w:spacing w:before="156" w:after="156"/>
        <w:rPr>
          <w:rFonts w:hint="eastAsia" w:ascii="宋体" w:hAnsi="宋体" w:eastAsia="宋体"/>
        </w:rPr>
      </w:pPr>
      <w:r>
        <w:rPr>
          <w:rFonts w:hint="eastAsia" w:ascii="宋体" w:hAnsi="宋体" w:eastAsia="宋体"/>
        </w:rPr>
        <w:t>刚性屋面整体修缮宜符合下列规定：</w:t>
      </w:r>
    </w:p>
    <w:p>
      <w:pPr>
        <w:pStyle w:val="174"/>
        <w:numPr>
          <w:ilvl w:val="0"/>
          <w:numId w:val="42"/>
        </w:numPr>
        <w:rPr>
          <w:rFonts w:hint="eastAsia" w:hAnsi="宋体"/>
          <w:kern w:val="2"/>
        </w:rPr>
      </w:pPr>
      <w:r>
        <w:rPr>
          <w:rFonts w:hint="eastAsia" w:hAnsi="宋体"/>
        </w:rPr>
        <w:t>刚性防水屋面大面积渗漏进行翻修时，防水层应符合国家标准GB 50345的规定；</w:t>
      </w:r>
    </w:p>
    <w:p>
      <w:pPr>
        <w:pStyle w:val="174"/>
        <w:rPr>
          <w:rFonts w:hint="eastAsia" w:hAnsi="宋体"/>
        </w:rPr>
      </w:pPr>
      <w:r>
        <w:rPr>
          <w:rFonts w:hint="eastAsia" w:hAnsi="宋体"/>
        </w:rPr>
        <w:t>刚性防水屋面翻修前，应先清除原防水层表面损坏部分，再对渗漏的节点及其他部位进行维修。</w:t>
      </w:r>
    </w:p>
    <w:p>
      <w:pPr>
        <w:pStyle w:val="105"/>
        <w:spacing w:before="156" w:after="156"/>
      </w:pPr>
      <w:bookmarkStart w:id="70" w:name="_Toc19620"/>
      <w:r>
        <w:rPr>
          <w:rFonts w:hint="eastAsia"/>
        </w:rPr>
        <w:t>金属屋面防水层</w:t>
      </w:r>
      <w:bookmarkEnd w:id="70"/>
    </w:p>
    <w:p>
      <w:pPr>
        <w:pStyle w:val="65"/>
        <w:spacing w:before="156" w:after="156"/>
        <w:rPr>
          <w:rFonts w:hint="eastAsia" w:ascii="宋体" w:hAnsi="宋体" w:eastAsia="宋体"/>
        </w:rPr>
      </w:pPr>
      <w:r>
        <w:rPr>
          <w:rFonts w:hint="eastAsia" w:ascii="宋体" w:hAnsi="宋体" w:eastAsia="宋体"/>
        </w:rPr>
        <w:t>金属屋面板锈蚀严重，已经丧失在其表面上人增加柔性防水层时，需对原金属屋面板进行拆除重做金属屋面板，锈蚀情况一般，可通过除锈满足上人及达到使用基层需求时，在其表面增加可外露柔性防水卷材层或防水涂料进行维修，柔性卷材为TPO/PVC等高分子防水卷材或氟碳膜等无胎自粘防水卷材，防水涂料为可外露聚氨酯防水涂料、可外露丙烯酸涂料和可外露沥青涂料。</w:t>
      </w:r>
    </w:p>
    <w:p>
      <w:pPr>
        <w:pStyle w:val="105"/>
        <w:spacing w:before="156" w:after="156"/>
        <w:rPr>
          <w:rFonts w:hint="eastAsia" w:ascii="宋体" w:hAnsi="宋体" w:eastAsia="宋体"/>
        </w:rPr>
      </w:pPr>
      <w:bookmarkStart w:id="71" w:name="_Toc11606"/>
      <w:r>
        <w:rPr>
          <w:rFonts w:hint="eastAsia" w:ascii="宋体" w:hAnsi="宋体" w:eastAsia="宋体"/>
        </w:rPr>
        <w:t>渗漏水精准治理技术应符合下列规定：</w:t>
      </w:r>
      <w:bookmarkEnd w:id="71"/>
    </w:p>
    <w:p>
      <w:pPr>
        <w:pStyle w:val="174"/>
        <w:numPr>
          <w:ilvl w:val="0"/>
          <w:numId w:val="43"/>
        </w:numPr>
      </w:pPr>
      <w:r>
        <w:rPr>
          <w:rFonts w:hint="eastAsia"/>
        </w:rPr>
        <w:t>帷幕灌浆进行迎水面防水层再造时，应提供相关治理布孔图及相关压力控制参数。</w:t>
      </w:r>
    </w:p>
    <w:p>
      <w:pPr>
        <w:pStyle w:val="174"/>
      </w:pPr>
      <w:r>
        <w:rPr>
          <w:rFonts w:hint="eastAsia"/>
        </w:rPr>
        <w:t>采用自愈合防水材料背水面修复时，应提供相关自愈合参数。</w:t>
      </w:r>
    </w:p>
    <w:p>
      <w:pPr>
        <w:pStyle w:val="174"/>
      </w:pPr>
      <w:r>
        <w:rPr>
          <w:rFonts w:hint="eastAsia"/>
        </w:rPr>
        <w:t>预制板屋面采用渗漏水精准治理技术时，应了解预制板是否进行了堵头处理。如未进行堵头处理，应设计提供堵头技术方案，以确保渗漏水治理效果。</w:t>
      </w:r>
    </w:p>
    <w:p>
      <w:pPr>
        <w:pStyle w:val="105"/>
        <w:spacing w:before="156" w:after="156"/>
      </w:pPr>
      <w:bookmarkStart w:id="72" w:name="_Toc13145"/>
      <w:r>
        <w:rPr>
          <w:rFonts w:hint="eastAsia"/>
        </w:rPr>
        <w:t>屋面细部</w:t>
      </w:r>
      <w:bookmarkEnd w:id="72"/>
    </w:p>
    <w:p>
      <w:pPr>
        <w:pStyle w:val="65"/>
        <w:spacing w:before="156" w:after="156"/>
        <w:rPr>
          <w:rFonts w:hint="eastAsia" w:ascii="宋体" w:hAnsi="宋体" w:eastAsia="宋体"/>
        </w:rPr>
      </w:pPr>
      <w:r>
        <w:rPr>
          <w:rFonts w:hint="eastAsia" w:ascii="宋体" w:hAnsi="宋体" w:eastAsia="宋体"/>
        </w:rPr>
        <w:t>泛水渗漏的维修应在泛水处用密封材料嵌缝，并应铺设卷材或涂布涂膜附加层。</w:t>
      </w:r>
    </w:p>
    <w:p>
      <w:pPr>
        <w:pStyle w:val="65"/>
        <w:spacing w:before="156" w:after="156"/>
        <w:rPr>
          <w:rFonts w:hint="eastAsia" w:ascii="宋体" w:hAnsi="宋体" w:eastAsia="宋体"/>
        </w:rPr>
      </w:pPr>
      <w:r>
        <w:rPr>
          <w:rFonts w:hint="eastAsia" w:ascii="宋体" w:hAnsi="宋体" w:eastAsia="宋体"/>
        </w:rPr>
        <w:t>当泛水处采用卷材防水层时，卷材收头应用金属压条钉压固定，并用密封材料封闭严密。</w:t>
      </w:r>
    </w:p>
    <w:p>
      <w:pPr>
        <w:pStyle w:val="65"/>
        <w:spacing w:before="156" w:after="156"/>
        <w:rPr>
          <w:rFonts w:hint="eastAsia" w:ascii="宋体" w:hAnsi="宋体" w:eastAsia="宋体"/>
        </w:rPr>
      </w:pPr>
      <w:r>
        <w:rPr>
          <w:rFonts w:hint="eastAsia" w:ascii="宋体" w:hAnsi="宋体" w:eastAsia="宋体"/>
        </w:rPr>
        <w:t>采用密封材料嵌缝时，缝槽底部应先设置背衬材料，密封材料覆盖宽度应超出分格缝每边50mm以上。</w:t>
      </w:r>
    </w:p>
    <w:p>
      <w:pPr>
        <w:pStyle w:val="65"/>
        <w:spacing w:before="156" w:after="156"/>
        <w:rPr>
          <w:rFonts w:hint="eastAsia" w:ascii="宋体" w:hAnsi="宋体" w:eastAsia="宋体"/>
        </w:rPr>
      </w:pPr>
      <w:r>
        <w:rPr>
          <w:rFonts w:hint="eastAsia" w:ascii="宋体" w:hAnsi="宋体" w:eastAsia="宋体"/>
        </w:rPr>
        <w:t>采用铺设卷材或涂布有胎体增强材料的涂膜防水层维修时，应清除高出分格缝的密封材料。面层铺设卷材或涂布有胎体增强材料的涂膜防水层应与板面贴牢封严。铺设防水卷材时，分格缝部位的防水卷材宜空铺，卷材两边应满粘，且与基层的有效搭接宽度不应小于100mm以上。</w:t>
      </w:r>
    </w:p>
    <w:p>
      <w:pPr>
        <w:pStyle w:val="104"/>
        <w:spacing w:before="312" w:after="312"/>
      </w:pPr>
      <w:bookmarkStart w:id="73" w:name="_Toc15031"/>
      <w:r>
        <w:rPr>
          <w:rFonts w:hint="eastAsia"/>
        </w:rPr>
        <w:t>施工</w:t>
      </w:r>
      <w:bookmarkEnd w:id="73"/>
    </w:p>
    <w:p>
      <w:pPr>
        <w:pStyle w:val="105"/>
        <w:spacing w:before="156" w:after="156"/>
      </w:pPr>
      <w:r>
        <w:rPr>
          <w:rFonts w:hint="eastAsia"/>
        </w:rPr>
        <w:t>一般规定</w:t>
      </w:r>
    </w:p>
    <w:p>
      <w:pPr>
        <w:pStyle w:val="65"/>
        <w:spacing w:before="156" w:after="156"/>
        <w:rPr>
          <w:rFonts w:hint="eastAsia" w:ascii="宋体" w:hAnsi="宋体" w:eastAsia="宋体"/>
          <w:szCs w:val="21"/>
        </w:rPr>
      </w:pPr>
      <w:r>
        <w:rPr>
          <w:rFonts w:hint="eastAsia" w:ascii="宋体" w:hAnsi="宋体" w:eastAsia="宋体"/>
        </w:rPr>
        <w:t>施工图纸及其他有关设计文件应合格有效。施工前应进行勘察说明、设计交底、图纸会审，并应保留记录。</w:t>
      </w:r>
    </w:p>
    <w:p>
      <w:pPr>
        <w:pStyle w:val="65"/>
        <w:spacing w:before="156" w:after="156"/>
        <w:rPr>
          <w:rFonts w:hint="eastAsia" w:ascii="宋体" w:hAnsi="宋体" w:eastAsia="宋体"/>
        </w:rPr>
      </w:pPr>
      <w:r>
        <w:rPr>
          <w:rFonts w:hint="eastAsia" w:ascii="宋体" w:hAnsi="宋体" w:eastAsia="宋体"/>
        </w:rPr>
        <w:t>施工前应对施工管理人员和作业人员进行交底，交底的内容应包括施工作业条件、施工方法、技术措施、质量标准以及安全环保措施等，并应保留相关记录。</w:t>
      </w:r>
    </w:p>
    <w:p>
      <w:pPr>
        <w:pStyle w:val="65"/>
        <w:spacing w:before="156" w:after="156"/>
        <w:rPr>
          <w:rFonts w:hint="eastAsia" w:ascii="宋体" w:hAnsi="宋体" w:eastAsia="宋体"/>
        </w:rPr>
      </w:pPr>
      <w:r>
        <w:rPr>
          <w:rFonts w:hint="eastAsia" w:ascii="宋体" w:hAnsi="宋体" w:eastAsia="宋体"/>
        </w:rPr>
        <w:t>物料、器具堆放应按施工总平面图布置图进行布置，不得超高、超重堆放，其均布荷载和集中荷载应满足标准及设计要求。</w:t>
      </w:r>
    </w:p>
    <w:p>
      <w:pPr>
        <w:pStyle w:val="65"/>
        <w:spacing w:before="156" w:after="156"/>
        <w:rPr>
          <w:rFonts w:hint="eastAsia" w:ascii="宋体" w:hAnsi="宋体" w:eastAsia="宋体"/>
        </w:rPr>
      </w:pPr>
      <w:r>
        <w:rPr>
          <w:rFonts w:ascii="宋体" w:hAnsi="宋体" w:eastAsia="宋体"/>
        </w:rPr>
        <w:t>施工现场应设置安全出入口和警示标志</w:t>
      </w:r>
      <w:r>
        <w:rPr>
          <w:rFonts w:hint="eastAsia" w:ascii="宋体" w:hAnsi="宋体" w:eastAsia="宋体"/>
        </w:rPr>
        <w:t>。</w:t>
      </w:r>
    </w:p>
    <w:p>
      <w:pPr>
        <w:pStyle w:val="65"/>
        <w:spacing w:before="156" w:after="156"/>
        <w:rPr>
          <w:rFonts w:hint="eastAsia" w:ascii="宋体" w:hAnsi="宋体" w:eastAsia="宋体"/>
        </w:rPr>
      </w:pPr>
      <w:r>
        <w:rPr>
          <w:rFonts w:hint="eastAsia" w:ascii="宋体" w:hAnsi="宋体" w:eastAsia="宋体"/>
        </w:rPr>
        <w:t>施工过程中应随时检查修缮效果，并应做好隐蔽工程施工记录；留存隐蔽工程及重点部位施工过程中的影像资料。</w:t>
      </w:r>
    </w:p>
    <w:p>
      <w:pPr>
        <w:pStyle w:val="65"/>
        <w:spacing w:before="156" w:after="156"/>
        <w:rPr>
          <w:rFonts w:hint="eastAsia" w:ascii="宋体" w:hAnsi="宋体" w:eastAsia="宋体"/>
        </w:rPr>
      </w:pPr>
      <w:r>
        <w:rPr>
          <w:rFonts w:ascii="宋体" w:hAnsi="宋体" w:eastAsia="宋体"/>
        </w:rPr>
        <w:t>遇有雨、雪天及五级以上大风时，应停止露天和高处作业。</w:t>
      </w:r>
    </w:p>
    <w:p>
      <w:pPr>
        <w:pStyle w:val="65"/>
        <w:spacing w:before="156" w:after="156"/>
        <w:rPr>
          <w:rFonts w:hint="eastAsia" w:ascii="宋体" w:hAnsi="宋体" w:eastAsia="宋体"/>
        </w:rPr>
      </w:pPr>
      <w:r>
        <w:rPr>
          <w:rFonts w:hint="eastAsia" w:ascii="宋体" w:hAnsi="宋体" w:eastAsia="宋体"/>
        </w:rPr>
        <w:t>防水层施工时，应先做好基层和节点附加层的处理。防水层的收头应采取密封加强措施。施工过程中应做好完好防水层等部位的保护工作。</w:t>
      </w:r>
    </w:p>
    <w:p>
      <w:pPr>
        <w:pStyle w:val="65"/>
        <w:spacing w:before="156" w:after="156"/>
        <w:rPr>
          <w:rFonts w:hint="eastAsia" w:ascii="宋体" w:hAnsi="宋体" w:eastAsia="宋体"/>
        </w:rPr>
      </w:pPr>
      <w:r>
        <w:rPr>
          <w:rFonts w:hint="eastAsia" w:ascii="宋体" w:hAnsi="宋体" w:eastAsia="宋体"/>
        </w:rPr>
        <w:t>每道工序完工后，应经验收合格后再进行下道工序施工。每道工序完成后应及时采取保护措施。</w:t>
      </w:r>
    </w:p>
    <w:p>
      <w:pPr>
        <w:pStyle w:val="65"/>
        <w:spacing w:before="156" w:after="156"/>
        <w:rPr>
          <w:rFonts w:hint="eastAsia" w:ascii="宋体" w:hAnsi="宋体" w:eastAsia="宋体"/>
        </w:rPr>
      </w:pPr>
      <w:r>
        <w:rPr>
          <w:rFonts w:hint="eastAsia" w:ascii="宋体" w:hAnsi="宋体" w:eastAsia="宋体"/>
        </w:rPr>
        <w:t>屋面保温层和防水层完工后，不得进行凿孔、打洞或重物冲击等有损屋面的作业。</w:t>
      </w:r>
    </w:p>
    <w:p>
      <w:pPr>
        <w:pStyle w:val="65"/>
        <w:spacing w:before="156" w:after="156"/>
        <w:rPr>
          <w:rFonts w:hint="eastAsia" w:ascii="宋体" w:hAnsi="宋体" w:eastAsia="宋体"/>
        </w:rPr>
      </w:pPr>
      <w:r>
        <w:rPr>
          <w:rFonts w:hint="eastAsia" w:ascii="宋体" w:hAnsi="宋体" w:eastAsia="宋体"/>
        </w:rPr>
        <w:t>屋面瓦材必须铺置牢固，在大风及地震设防地区或屋面坡度大于100%时，应采取固定加强措施。</w:t>
      </w:r>
    </w:p>
    <w:p>
      <w:pPr>
        <w:pStyle w:val="105"/>
        <w:spacing w:before="156" w:after="156"/>
      </w:pPr>
      <w:r>
        <w:rPr>
          <w:rFonts w:hint="eastAsia"/>
        </w:rPr>
        <w:t>基层施工</w:t>
      </w:r>
    </w:p>
    <w:p>
      <w:pPr>
        <w:pStyle w:val="65"/>
        <w:spacing w:before="156" w:after="156"/>
        <w:rPr>
          <w:rFonts w:hint="eastAsia" w:ascii="宋体" w:hAnsi="宋体" w:eastAsia="宋体"/>
        </w:rPr>
      </w:pPr>
      <w:r>
        <w:rPr>
          <w:rFonts w:hint="eastAsia" w:ascii="宋体" w:hAnsi="宋体" w:eastAsia="宋体"/>
        </w:rPr>
        <w:t>对于屋面局部维修，通过室内勘查到渗漏点，对应屋面部位拆除所有构造层次至屋面结构层，对结构层进行冲洗及清理，确保基层坚实、平整、干净、干燥，修缮后防水层应与原防水层衔接形成整体。</w:t>
      </w:r>
    </w:p>
    <w:p>
      <w:pPr>
        <w:pStyle w:val="65"/>
        <w:spacing w:before="156" w:after="156"/>
        <w:rPr>
          <w:rFonts w:hint="eastAsia" w:ascii="宋体" w:hAnsi="宋体" w:eastAsia="宋体"/>
        </w:rPr>
      </w:pPr>
      <w:r>
        <w:rPr>
          <w:rFonts w:hint="eastAsia" w:ascii="宋体" w:hAnsi="宋体" w:eastAsia="宋体"/>
        </w:rPr>
        <w:t xml:space="preserve">基层酥松、起砂、起皮等应清除，表面应坚实、平整、干净、干燥，排水坡度应符合设计要求。 </w:t>
      </w:r>
    </w:p>
    <w:p>
      <w:pPr>
        <w:pStyle w:val="65"/>
        <w:spacing w:before="156" w:after="156"/>
        <w:rPr>
          <w:rFonts w:hint="eastAsia" w:ascii="宋体" w:hAnsi="宋体" w:eastAsia="宋体"/>
        </w:rPr>
      </w:pPr>
      <w:r>
        <w:rPr>
          <w:rFonts w:hint="eastAsia" w:ascii="宋体" w:hAnsi="宋体" w:eastAsia="宋体"/>
        </w:rPr>
        <w:t>内部排水的雨水口周围应做成略低的凹坑。</w:t>
      </w:r>
    </w:p>
    <w:p>
      <w:pPr>
        <w:pStyle w:val="65"/>
        <w:spacing w:before="156" w:after="156"/>
        <w:rPr>
          <w:rFonts w:hint="eastAsia" w:ascii="宋体" w:hAnsi="宋体" w:eastAsia="宋体"/>
        </w:rPr>
      </w:pPr>
      <w:r>
        <w:rPr>
          <w:rFonts w:hint="eastAsia" w:ascii="宋体" w:hAnsi="宋体" w:eastAsia="宋体"/>
        </w:rPr>
        <w:t>基层与突出屋面的交接处，以及基层的转角处，宜做成圆弧。</w:t>
      </w:r>
    </w:p>
    <w:p>
      <w:pPr>
        <w:pStyle w:val="105"/>
        <w:spacing w:before="156" w:after="156"/>
      </w:pPr>
      <w:bookmarkStart w:id="74" w:name="_Toc25436"/>
      <w:bookmarkStart w:id="75" w:name="_Toc144480832"/>
      <w:r>
        <w:rPr>
          <w:rFonts w:hint="eastAsia"/>
        </w:rPr>
        <w:t>防水卷材层渗漏修缮施工</w:t>
      </w:r>
      <w:bookmarkEnd w:id="74"/>
      <w:bookmarkEnd w:id="75"/>
    </w:p>
    <w:p>
      <w:pPr>
        <w:pStyle w:val="65"/>
        <w:spacing w:before="156" w:after="156"/>
        <w:rPr>
          <w:rFonts w:hint="eastAsia" w:ascii="宋体" w:hAnsi="宋体" w:eastAsia="宋体"/>
        </w:rPr>
      </w:pPr>
      <w:r>
        <w:rPr>
          <w:rFonts w:hint="eastAsia" w:ascii="宋体" w:hAnsi="宋体" w:eastAsia="宋体"/>
        </w:rPr>
        <w:t>铺设卷材的基层处理应符合修缮方案的要求，其干燥程度应根据卷材的品种与施工要求确定。</w:t>
      </w:r>
    </w:p>
    <w:p>
      <w:pPr>
        <w:pStyle w:val="65"/>
        <w:spacing w:before="156" w:after="156"/>
        <w:rPr>
          <w:rFonts w:hint="eastAsia" w:ascii="宋体" w:hAnsi="宋体" w:eastAsia="宋体"/>
        </w:rPr>
      </w:pPr>
      <w:r>
        <w:rPr>
          <w:rFonts w:hint="eastAsia" w:ascii="宋体" w:hAnsi="宋体" w:eastAsia="宋体"/>
        </w:rPr>
        <w:t>卷材铺设宜采用满粘法施工，铺设完成的卷材防水层应平整。</w:t>
      </w:r>
      <w:r>
        <w:rPr>
          <w:rFonts w:ascii="宋体" w:hAnsi="宋体" w:eastAsia="宋体"/>
        </w:rPr>
        <w:t xml:space="preserve"> </w:t>
      </w:r>
    </w:p>
    <w:p>
      <w:pPr>
        <w:pStyle w:val="65"/>
        <w:spacing w:before="156" w:after="156"/>
        <w:rPr>
          <w:rFonts w:hint="eastAsia" w:ascii="宋体" w:hAnsi="宋体" w:eastAsia="宋体"/>
        </w:rPr>
      </w:pPr>
      <w:r>
        <w:rPr>
          <w:rFonts w:hint="eastAsia" w:ascii="宋体" w:hAnsi="宋体" w:eastAsia="宋体"/>
        </w:rPr>
        <w:t>卷材搭接缝部位应粘结牢固、封闭严密。防水卷材最小搭接宽度应符合表</w:t>
      </w:r>
      <w:r>
        <w:rPr>
          <w:rFonts w:ascii="宋体" w:hAnsi="宋体" w:eastAsia="宋体"/>
        </w:rPr>
        <w:t>1</w:t>
      </w:r>
      <w:r>
        <w:rPr>
          <w:rFonts w:hint="eastAsia" w:ascii="宋体" w:hAnsi="宋体" w:eastAsia="宋体"/>
        </w:rPr>
        <w:t>的规定。</w:t>
      </w:r>
    </w:p>
    <w:p>
      <w:pPr>
        <w:pStyle w:val="112"/>
        <w:spacing w:before="156" w:after="156"/>
      </w:pPr>
      <w:r>
        <w:rPr>
          <w:rFonts w:hint="eastAsia"/>
        </w:rPr>
        <w:t>防水卷材最小搭接宽度（mm）</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2976"/>
        <w:gridCol w:w="3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rPr>
              <w:t>防水卷材类型</w:t>
            </w:r>
          </w:p>
        </w:tc>
        <w:tc>
          <w:tcPr>
            <w:tcW w:w="2976" w:type="dxa"/>
            <w:tcBorders>
              <w:top w:val="single" w:color="auto" w:sz="8" w:space="0"/>
              <w:bottom w:val="single" w:color="auto" w:sz="8" w:space="0"/>
            </w:tcBorders>
            <w:shd w:val="clear" w:color="auto" w:fill="auto"/>
            <w:vAlign w:val="center"/>
          </w:tcPr>
          <w:p>
            <w:pPr>
              <w:pStyle w:val="178"/>
            </w:pPr>
            <w:r>
              <w:rPr>
                <w:rFonts w:hint="eastAsia"/>
              </w:rPr>
              <w:t>搭接方式</w:t>
            </w:r>
          </w:p>
        </w:tc>
        <w:tc>
          <w:tcPr>
            <w:tcW w:w="3248" w:type="dxa"/>
            <w:tcBorders>
              <w:top w:val="single" w:color="auto" w:sz="8" w:space="0"/>
              <w:bottom w:val="single" w:color="auto" w:sz="8" w:space="0"/>
            </w:tcBorders>
            <w:shd w:val="clear" w:color="auto" w:fill="auto"/>
            <w:vAlign w:val="center"/>
          </w:tcPr>
          <w:p>
            <w:pPr>
              <w:pStyle w:val="178"/>
            </w:pPr>
            <w:r>
              <w:rPr>
                <w:rFonts w:hint="eastAsia"/>
              </w:rPr>
              <w:t>搭接宽度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tcBorders>
            <w:shd w:val="clear" w:color="auto" w:fill="auto"/>
            <w:vAlign w:val="center"/>
          </w:tcPr>
          <w:p>
            <w:pPr>
              <w:pStyle w:val="178"/>
            </w:pPr>
            <w:r>
              <w:rPr>
                <w:rFonts w:hint="eastAsia"/>
              </w:rPr>
              <w:t>聚合物改性沥青类防水卷材</w:t>
            </w:r>
          </w:p>
        </w:tc>
        <w:tc>
          <w:tcPr>
            <w:tcW w:w="2976" w:type="dxa"/>
            <w:tcBorders>
              <w:top w:val="single" w:color="auto" w:sz="8" w:space="0"/>
            </w:tcBorders>
            <w:shd w:val="clear" w:color="auto" w:fill="auto"/>
            <w:vAlign w:val="center"/>
          </w:tcPr>
          <w:p>
            <w:pPr>
              <w:pStyle w:val="178"/>
            </w:pPr>
            <w:r>
              <w:rPr>
                <w:rStyle w:val="231"/>
                <w:rFonts w:hint="eastAsia"/>
                <w:sz w:val="21"/>
                <w:szCs w:val="21"/>
                <w:lang w:bidi="ar"/>
              </w:rPr>
              <w:t>热熔法、热沥青</w:t>
            </w:r>
          </w:p>
        </w:tc>
        <w:tc>
          <w:tcPr>
            <w:tcW w:w="3248" w:type="dxa"/>
            <w:tcBorders>
              <w:top w:val="single" w:color="auto" w:sz="8" w:space="0"/>
            </w:tcBorders>
            <w:shd w:val="clear" w:color="auto" w:fill="auto"/>
            <w:vAlign w:val="center"/>
          </w:tcPr>
          <w:p>
            <w:pPr>
              <w:pStyle w:val="178"/>
            </w:pPr>
            <w:r>
              <w:rPr>
                <w:rStyle w:val="231"/>
                <w:rFonts w:hint="eastAsia"/>
                <w:sz w:val="21"/>
                <w:szCs w:val="21"/>
                <w:lang w:bidi="ar"/>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2976" w:type="dxa"/>
            <w:shd w:val="clear" w:color="auto" w:fill="auto"/>
            <w:vAlign w:val="center"/>
          </w:tcPr>
          <w:p>
            <w:pPr>
              <w:pStyle w:val="178"/>
            </w:pPr>
            <w:r>
              <w:rPr>
                <w:rStyle w:val="231"/>
                <w:rFonts w:hint="eastAsia"/>
                <w:sz w:val="21"/>
                <w:szCs w:val="21"/>
                <w:lang w:bidi="ar"/>
              </w:rPr>
              <w:t>自粘搭接(含湿铺)</w:t>
            </w:r>
          </w:p>
        </w:tc>
        <w:tc>
          <w:tcPr>
            <w:tcW w:w="3248" w:type="dxa"/>
            <w:shd w:val="clear" w:color="auto" w:fill="auto"/>
            <w:vAlign w:val="center"/>
          </w:tcPr>
          <w:p>
            <w:pPr>
              <w:pStyle w:val="178"/>
            </w:pPr>
            <w:r>
              <w:rPr>
                <w:rStyle w:val="231"/>
                <w:rFonts w:hint="eastAsia"/>
                <w:sz w:val="21"/>
                <w:szCs w:val="21"/>
                <w:lang w:bidi="ar"/>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shd w:val="clear" w:color="auto" w:fill="auto"/>
            <w:vAlign w:val="center"/>
          </w:tcPr>
          <w:p>
            <w:pPr>
              <w:pStyle w:val="178"/>
            </w:pPr>
            <w:r>
              <w:rPr>
                <w:rStyle w:val="231"/>
                <w:rFonts w:hint="eastAsia"/>
                <w:sz w:val="21"/>
                <w:szCs w:val="21"/>
                <w:lang w:bidi="ar"/>
              </w:rPr>
              <w:t>合成高分子类防水卷材</w:t>
            </w:r>
          </w:p>
        </w:tc>
        <w:tc>
          <w:tcPr>
            <w:tcW w:w="2976" w:type="dxa"/>
            <w:shd w:val="clear" w:color="auto" w:fill="auto"/>
            <w:vAlign w:val="center"/>
          </w:tcPr>
          <w:p>
            <w:pPr>
              <w:pStyle w:val="178"/>
            </w:pPr>
            <w:r>
              <w:rPr>
                <w:rStyle w:val="231"/>
                <w:rFonts w:hint="eastAsia"/>
                <w:sz w:val="21"/>
                <w:szCs w:val="21"/>
                <w:lang w:bidi="ar"/>
              </w:rPr>
              <w:t>胶粘剂、粘结料</w:t>
            </w:r>
          </w:p>
        </w:tc>
        <w:tc>
          <w:tcPr>
            <w:tcW w:w="3248" w:type="dxa"/>
            <w:shd w:val="clear" w:color="auto" w:fill="auto"/>
            <w:vAlign w:val="center"/>
          </w:tcPr>
          <w:p>
            <w:pPr>
              <w:pStyle w:val="178"/>
            </w:pPr>
            <w:r>
              <w:rPr>
                <w:rStyle w:val="231"/>
                <w:rFonts w:hint="eastAsia"/>
                <w:sz w:val="21"/>
                <w:szCs w:val="21"/>
                <w:lang w:bidi="ar"/>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2976" w:type="dxa"/>
            <w:shd w:val="clear" w:color="auto" w:fill="auto"/>
            <w:vAlign w:val="center"/>
          </w:tcPr>
          <w:p>
            <w:pPr>
              <w:pStyle w:val="178"/>
            </w:pPr>
            <w:r>
              <w:rPr>
                <w:rStyle w:val="231"/>
                <w:rFonts w:hint="eastAsia"/>
                <w:sz w:val="21"/>
                <w:szCs w:val="21"/>
                <w:lang w:bidi="ar"/>
              </w:rPr>
              <w:t>胶粘带、自粘胶</w:t>
            </w:r>
          </w:p>
        </w:tc>
        <w:tc>
          <w:tcPr>
            <w:tcW w:w="3248" w:type="dxa"/>
            <w:shd w:val="clear" w:color="auto" w:fill="auto"/>
            <w:vAlign w:val="center"/>
          </w:tcPr>
          <w:p>
            <w:pPr>
              <w:pStyle w:val="178"/>
            </w:pPr>
            <w:r>
              <w:rPr>
                <w:rStyle w:val="231"/>
                <w:rFonts w:hint="eastAsia"/>
                <w:sz w:val="21"/>
                <w:szCs w:val="21"/>
                <w:lang w:bidi="ar"/>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2976" w:type="dxa"/>
            <w:shd w:val="clear" w:color="auto" w:fill="auto"/>
            <w:vAlign w:val="center"/>
          </w:tcPr>
          <w:p>
            <w:pPr>
              <w:pStyle w:val="178"/>
            </w:pPr>
            <w:r>
              <w:rPr>
                <w:rStyle w:val="231"/>
                <w:rFonts w:hint="eastAsia"/>
                <w:sz w:val="21"/>
                <w:szCs w:val="21"/>
                <w:lang w:bidi="ar"/>
              </w:rPr>
              <w:t>单缝焊</w:t>
            </w:r>
          </w:p>
        </w:tc>
        <w:tc>
          <w:tcPr>
            <w:tcW w:w="3248" w:type="dxa"/>
            <w:shd w:val="clear" w:color="auto" w:fill="auto"/>
            <w:vAlign w:val="center"/>
          </w:tcPr>
          <w:p>
            <w:pPr>
              <w:pStyle w:val="178"/>
            </w:pPr>
            <w:r>
              <w:rPr>
                <w:rStyle w:val="231"/>
                <w:rFonts w:hint="eastAsia"/>
                <w:sz w:val="21"/>
                <w:szCs w:val="21"/>
                <w:lang w:bidi="ar"/>
              </w:rPr>
              <w:t>≥60,有效焊接宽度不应小于25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2976" w:type="dxa"/>
            <w:shd w:val="clear" w:color="auto" w:fill="auto"/>
            <w:vAlign w:val="center"/>
          </w:tcPr>
          <w:p>
            <w:pPr>
              <w:pStyle w:val="178"/>
            </w:pPr>
            <w:r>
              <w:rPr>
                <w:rStyle w:val="231"/>
                <w:rFonts w:hint="eastAsia"/>
                <w:sz w:val="21"/>
                <w:szCs w:val="21"/>
                <w:lang w:bidi="ar"/>
              </w:rPr>
              <w:t>双缝焊</w:t>
            </w:r>
          </w:p>
        </w:tc>
        <w:tc>
          <w:tcPr>
            <w:tcW w:w="3248" w:type="dxa"/>
            <w:shd w:val="clear" w:color="auto" w:fill="auto"/>
            <w:vAlign w:val="center"/>
          </w:tcPr>
          <w:p>
            <w:pPr>
              <w:pStyle w:val="178"/>
            </w:pPr>
            <w:r>
              <w:rPr>
                <w:rStyle w:val="231"/>
                <w:rFonts w:hint="eastAsia"/>
                <w:sz w:val="21"/>
                <w:szCs w:val="21"/>
                <w:lang w:bidi="ar"/>
              </w:rPr>
              <w:t>≥80,有效焊接宽度10×2十空腔宽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2976" w:type="dxa"/>
            <w:shd w:val="clear" w:color="auto" w:fill="auto"/>
            <w:vAlign w:val="center"/>
          </w:tcPr>
          <w:p>
            <w:pPr>
              <w:pStyle w:val="178"/>
            </w:pPr>
            <w:r>
              <w:rPr>
                <w:rStyle w:val="231"/>
                <w:rFonts w:hint="eastAsia"/>
                <w:sz w:val="21"/>
                <w:szCs w:val="21"/>
                <w:lang w:bidi="ar"/>
              </w:rPr>
              <w:t>塑料防水板双缝焊</w:t>
            </w:r>
          </w:p>
        </w:tc>
        <w:tc>
          <w:tcPr>
            <w:tcW w:w="3248" w:type="dxa"/>
            <w:shd w:val="clear" w:color="auto" w:fill="auto"/>
            <w:vAlign w:val="center"/>
          </w:tcPr>
          <w:p>
            <w:pPr>
              <w:pStyle w:val="178"/>
            </w:pPr>
            <w:r>
              <w:rPr>
                <w:rStyle w:val="231"/>
                <w:rFonts w:hint="eastAsia"/>
                <w:sz w:val="21"/>
                <w:szCs w:val="21"/>
                <w:lang w:bidi="ar"/>
              </w:rPr>
              <w:t>≥100,有效焊接宽度10×2+空腔宽</w:t>
            </w:r>
          </w:p>
        </w:tc>
      </w:tr>
    </w:tbl>
    <w:p>
      <w:pPr>
        <w:pStyle w:val="65"/>
        <w:spacing w:before="156" w:after="156"/>
        <w:rPr>
          <w:rFonts w:hint="eastAsia" w:ascii="宋体" w:hAnsi="宋体" w:eastAsia="宋体"/>
        </w:rPr>
      </w:pPr>
      <w:r>
        <w:rPr>
          <w:rFonts w:hint="eastAsia" w:ascii="宋体" w:hAnsi="宋体" w:eastAsia="宋体"/>
        </w:rPr>
        <w:t>卷材防水层应先沿裂缝单边点粘或空铺一层宽度不小于100mm的卷材，或采取其他能增大防水层适应变形的措施，然后再大面积铺设卷材。</w:t>
      </w:r>
    </w:p>
    <w:p>
      <w:pPr>
        <w:pStyle w:val="105"/>
        <w:spacing w:before="156" w:after="156"/>
      </w:pPr>
      <w:bookmarkStart w:id="76" w:name="_Toc19554"/>
      <w:r>
        <w:rPr>
          <w:rFonts w:hint="eastAsia"/>
        </w:rPr>
        <w:t>防水涂料层渗漏修缮施工</w:t>
      </w:r>
      <w:bookmarkEnd w:id="76"/>
    </w:p>
    <w:p>
      <w:pPr>
        <w:pStyle w:val="65"/>
        <w:spacing w:before="156" w:after="156"/>
        <w:rPr>
          <w:rFonts w:hint="eastAsia" w:ascii="宋体" w:hAnsi="宋体" w:eastAsia="宋体"/>
        </w:rPr>
      </w:pPr>
      <w:r>
        <w:rPr>
          <w:rFonts w:hint="eastAsia" w:ascii="宋体" w:hAnsi="宋体" w:eastAsia="宋体"/>
        </w:rPr>
        <w:t>基层处理应符合修缮方案的要求，基层的干燥程度，应视所选用的涂料特性而定。</w:t>
      </w:r>
    </w:p>
    <w:p>
      <w:pPr>
        <w:pStyle w:val="65"/>
        <w:spacing w:before="156" w:after="156"/>
        <w:rPr>
          <w:rFonts w:hint="eastAsia" w:ascii="宋体" w:hAnsi="宋体" w:eastAsia="宋体"/>
        </w:rPr>
      </w:pPr>
      <w:r>
        <w:rPr>
          <w:rFonts w:hint="eastAsia" w:ascii="宋体" w:hAnsi="宋体" w:eastAsia="宋体"/>
        </w:rPr>
        <w:t>涂料防水层修缮时，应先做带有铺胎体增强材料涂膜附加层，新旧防水层搭接宽度不应小于100mm。</w:t>
      </w:r>
    </w:p>
    <w:p>
      <w:pPr>
        <w:pStyle w:val="65"/>
        <w:spacing w:before="156" w:after="156"/>
        <w:rPr>
          <w:rFonts w:hint="eastAsia" w:ascii="宋体" w:hAnsi="宋体" w:eastAsia="宋体"/>
        </w:rPr>
      </w:pPr>
      <w:r>
        <w:rPr>
          <w:rFonts w:hint="eastAsia" w:ascii="宋体" w:hAnsi="宋体" w:eastAsia="宋体"/>
        </w:rPr>
        <w:t>涂料防水层应采用涂布或喷涂法施工。</w:t>
      </w:r>
    </w:p>
    <w:p>
      <w:pPr>
        <w:pStyle w:val="65"/>
        <w:spacing w:before="156" w:after="156"/>
        <w:rPr>
          <w:rFonts w:hint="eastAsia" w:ascii="宋体" w:hAnsi="宋体" w:eastAsia="宋体"/>
        </w:rPr>
      </w:pPr>
      <w:r>
        <w:rPr>
          <w:rFonts w:hint="eastAsia" w:ascii="宋体" w:hAnsi="宋体" w:eastAsia="宋体"/>
        </w:rPr>
        <w:t>涂料防水层维修或翻修时，天沟、檐沟的坡度应符合设计要求。</w:t>
      </w:r>
    </w:p>
    <w:p>
      <w:pPr>
        <w:pStyle w:val="65"/>
        <w:spacing w:before="156" w:after="156"/>
        <w:rPr>
          <w:rFonts w:hint="eastAsia" w:ascii="宋体" w:hAnsi="宋体" w:eastAsia="宋体"/>
        </w:rPr>
      </w:pPr>
      <w:r>
        <w:rPr>
          <w:rFonts w:hint="eastAsia" w:ascii="宋体" w:hAnsi="宋体" w:eastAsia="宋体"/>
        </w:rPr>
        <w:t>防水涂料应分遍涂布，待先涂布的涂料干燥成膜后，方可涂布后一遍涂料，且前后两遍涂料的涂布方向应相互垂直。</w:t>
      </w:r>
    </w:p>
    <w:p>
      <w:pPr>
        <w:pStyle w:val="65"/>
        <w:spacing w:before="156" w:after="156"/>
        <w:rPr>
          <w:rFonts w:hint="eastAsia" w:ascii="宋体" w:hAnsi="宋体" w:eastAsia="宋体"/>
        </w:rPr>
      </w:pPr>
      <w:r>
        <w:rPr>
          <w:rFonts w:hint="eastAsia" w:ascii="宋体" w:hAnsi="宋体" w:eastAsia="宋体"/>
        </w:rPr>
        <w:t>涂料防水层的收头，应采用防水涂料多遍涂刷或用密封材料封严。</w:t>
      </w:r>
    </w:p>
    <w:p>
      <w:pPr>
        <w:pStyle w:val="65"/>
        <w:spacing w:before="156" w:after="156"/>
        <w:rPr>
          <w:rFonts w:hint="eastAsia" w:ascii="宋体" w:hAnsi="宋体" w:eastAsia="宋体"/>
        </w:rPr>
      </w:pPr>
      <w:r>
        <w:rPr>
          <w:rFonts w:hint="eastAsia" w:ascii="宋体" w:hAnsi="宋体" w:eastAsia="宋体"/>
        </w:rPr>
        <w:t>对已开裂、渗水的部位，应凿出V槽后再嵌填密封材料，并增设一层或多层带有胎体增强材料的附加层。</w:t>
      </w:r>
    </w:p>
    <w:p>
      <w:pPr>
        <w:pStyle w:val="65"/>
        <w:spacing w:before="156" w:after="156"/>
        <w:rPr>
          <w:rFonts w:hint="eastAsia" w:ascii="宋体" w:hAnsi="宋体" w:eastAsia="宋体"/>
        </w:rPr>
      </w:pPr>
      <w:r>
        <w:rPr>
          <w:rFonts w:hint="eastAsia" w:ascii="宋体" w:hAnsi="宋体" w:eastAsia="宋体"/>
        </w:rPr>
        <w:t>涂料防水层应沿裂缝增设带有胎体增强材料的空铺附加层，其空铺宽度宜为100mm。</w:t>
      </w:r>
    </w:p>
    <w:p>
      <w:pPr>
        <w:pStyle w:val="105"/>
        <w:spacing w:before="156" w:after="156"/>
      </w:pPr>
      <w:bookmarkStart w:id="77" w:name="_Toc19166"/>
      <w:r>
        <w:rPr>
          <w:rFonts w:hint="eastAsia"/>
        </w:rPr>
        <w:t>防水保温一体化板渗漏修缮施工</w:t>
      </w:r>
      <w:bookmarkEnd w:id="77"/>
    </w:p>
    <w:p>
      <w:pPr>
        <w:pStyle w:val="65"/>
        <w:spacing w:before="156" w:after="156"/>
        <w:rPr>
          <w:rFonts w:hint="eastAsia" w:ascii="宋体" w:hAnsi="宋体" w:eastAsia="宋体"/>
        </w:rPr>
      </w:pPr>
      <w:r>
        <w:rPr>
          <w:rFonts w:hint="eastAsia" w:ascii="宋体" w:hAnsi="宋体" w:eastAsia="宋体"/>
        </w:rPr>
        <w:t>屋面结构层以上原防水层、保温层、找坡层、保护层等相关构造层次应铲除，并清理干净基层。</w:t>
      </w:r>
    </w:p>
    <w:p>
      <w:pPr>
        <w:pStyle w:val="65"/>
        <w:spacing w:before="156" w:after="156"/>
        <w:rPr>
          <w:rFonts w:hint="eastAsia" w:ascii="宋体" w:hAnsi="宋体" w:eastAsia="宋体"/>
        </w:rPr>
      </w:pPr>
      <w:r>
        <w:rPr>
          <w:rFonts w:hint="eastAsia" w:ascii="宋体" w:hAnsi="宋体" w:eastAsia="宋体"/>
        </w:rPr>
        <w:t>基层表面不允许出现起砂、起皮、蜂窝、麻面等质量缺陷；若有明水，施工前需清理干净。</w:t>
      </w:r>
    </w:p>
    <w:p>
      <w:pPr>
        <w:pStyle w:val="65"/>
        <w:spacing w:before="156" w:after="156"/>
        <w:rPr>
          <w:rFonts w:hint="eastAsia" w:ascii="宋体" w:hAnsi="宋体" w:eastAsia="宋体"/>
        </w:rPr>
      </w:pPr>
      <w:r>
        <w:rPr>
          <w:rFonts w:hint="eastAsia" w:ascii="宋体" w:hAnsi="宋体" w:eastAsia="宋体"/>
        </w:rPr>
        <w:t>基层与突出屋面的交接处，以及基层的转角处不宜做圆弧。</w:t>
      </w:r>
    </w:p>
    <w:p>
      <w:pPr>
        <w:pStyle w:val="65"/>
        <w:spacing w:before="156" w:after="156"/>
        <w:rPr>
          <w:rFonts w:hint="eastAsia" w:ascii="宋体" w:hAnsi="宋体" w:eastAsia="宋体"/>
        </w:rPr>
      </w:pPr>
      <w:r>
        <w:rPr>
          <w:rFonts w:hint="eastAsia" w:ascii="宋体" w:hAnsi="宋体" w:eastAsia="宋体"/>
        </w:rPr>
        <w:t>在细部构造及阴阳角、转角部位，应铺设防水加强层，加强层宽度为500mm。</w:t>
      </w:r>
    </w:p>
    <w:p>
      <w:pPr>
        <w:pStyle w:val="65"/>
        <w:spacing w:before="156" w:after="156"/>
        <w:rPr>
          <w:rFonts w:hint="eastAsia" w:ascii="宋体" w:hAnsi="宋体" w:eastAsia="宋体"/>
        </w:rPr>
      </w:pPr>
      <w:r>
        <w:rPr>
          <w:rFonts w:hint="eastAsia" w:ascii="宋体" w:hAnsi="宋体" w:eastAsia="宋体"/>
        </w:rPr>
        <w:t>防水保温一体化板应采用聚合物防水粘结砂浆与基层粘结，聚合物防水粘结砂浆的厚度不宜小于5mm且应涂刮均匀。</w:t>
      </w:r>
    </w:p>
    <w:p>
      <w:pPr>
        <w:pStyle w:val="65"/>
        <w:spacing w:before="156" w:after="156"/>
        <w:rPr>
          <w:rFonts w:hint="eastAsia" w:ascii="宋体" w:hAnsi="宋体" w:eastAsia="宋体"/>
        </w:rPr>
      </w:pPr>
      <w:r>
        <w:rPr>
          <w:rFonts w:hint="eastAsia" w:ascii="宋体" w:hAnsi="宋体" w:eastAsia="宋体"/>
        </w:rPr>
        <w:t>相邻板材面层的防水层应连接成整体，搭接尺寸应符合设计要求，并应采用振动工艺将聚合物防水粘结砂浆挤入拼缝处填充密实。</w:t>
      </w:r>
    </w:p>
    <w:p>
      <w:pPr>
        <w:pStyle w:val="65"/>
        <w:spacing w:before="156" w:after="156"/>
        <w:rPr>
          <w:rFonts w:hint="eastAsia" w:ascii="宋体" w:hAnsi="宋体" w:eastAsia="宋体"/>
        </w:rPr>
      </w:pPr>
      <w:r>
        <w:rPr>
          <w:rFonts w:hint="eastAsia" w:ascii="宋体" w:hAnsi="宋体" w:eastAsia="宋体"/>
        </w:rPr>
        <w:t>需外露时板材面层应采用耐候性好的合成高分子防水卷材，防水卷材耐老化等性能应满足使用要求。</w:t>
      </w:r>
    </w:p>
    <w:p>
      <w:pPr>
        <w:pStyle w:val="105"/>
        <w:spacing w:before="156" w:after="156"/>
      </w:pPr>
      <w:bookmarkStart w:id="78" w:name="_Toc15216"/>
      <w:bookmarkStart w:id="79" w:name="_Toc144480835"/>
      <w:r>
        <w:rPr>
          <w:rFonts w:hint="eastAsia"/>
        </w:rPr>
        <w:t>屋面瓦渗漏修缮施工</w:t>
      </w:r>
      <w:bookmarkEnd w:id="78"/>
      <w:bookmarkEnd w:id="79"/>
    </w:p>
    <w:p>
      <w:pPr>
        <w:pStyle w:val="65"/>
        <w:spacing w:before="156" w:after="156"/>
        <w:rPr>
          <w:rFonts w:hint="eastAsia" w:ascii="宋体" w:hAnsi="宋体" w:eastAsia="宋体"/>
        </w:rPr>
      </w:pPr>
      <w:r>
        <w:rPr>
          <w:rFonts w:hint="eastAsia" w:ascii="宋体" w:hAnsi="宋体" w:eastAsia="宋体"/>
        </w:rPr>
        <w:t xml:space="preserve">更换的块瓦应铺设整齐，彼此紧密搭接，并应瓦榫落槽，瓦脚挂牢，瓦头排齐。 </w:t>
      </w:r>
    </w:p>
    <w:p>
      <w:pPr>
        <w:pStyle w:val="65"/>
        <w:spacing w:before="156" w:after="156"/>
        <w:rPr>
          <w:rFonts w:hint="eastAsia" w:ascii="宋体" w:hAnsi="宋体" w:eastAsia="宋体"/>
        </w:rPr>
      </w:pPr>
      <w:r>
        <w:rPr>
          <w:rFonts w:hint="eastAsia" w:ascii="宋体" w:hAnsi="宋体" w:eastAsia="宋体"/>
        </w:rPr>
        <w:t>更换的沥青瓦应自檐口向上铺设，相邻两层油毡瓦，其拼缝及瓦槽应均匀错开。</w:t>
      </w:r>
    </w:p>
    <w:p>
      <w:pPr>
        <w:pStyle w:val="65"/>
        <w:spacing w:before="156" w:after="156"/>
        <w:rPr>
          <w:rFonts w:hint="eastAsia" w:ascii="宋体" w:hAnsi="宋体" w:eastAsia="宋体"/>
        </w:rPr>
      </w:pPr>
      <w:r>
        <w:rPr>
          <w:rFonts w:hint="eastAsia" w:ascii="宋体" w:hAnsi="宋体" w:eastAsia="宋体"/>
        </w:rPr>
        <w:t>每片沥青瓦不应少于4个油毡钉，油毡钉应垂直钉入，钉帽不得外露油毡瓦表面；当屋面坡度大于1</w:t>
      </w:r>
      <w:r>
        <w:rPr>
          <w:rFonts w:ascii="宋体" w:hAnsi="宋体" w:eastAsia="宋体"/>
        </w:rPr>
        <w:t>5</w:t>
      </w:r>
      <w:r>
        <w:rPr>
          <w:rFonts w:hint="eastAsia" w:ascii="宋体" w:hAnsi="宋体" w:eastAsia="宋体"/>
        </w:rPr>
        <w:t>0％（5</w:t>
      </w:r>
      <w:r>
        <w:rPr>
          <w:rFonts w:ascii="宋体" w:hAnsi="宋体" w:eastAsia="宋体"/>
        </w:rPr>
        <w:t>6.3</w:t>
      </w:r>
      <w:r>
        <w:rPr>
          <w:rFonts w:hint="eastAsia" w:ascii="宋体" w:hAnsi="宋体" w:eastAsia="宋体"/>
        </w:rPr>
        <w:t>°）时，应增加油毡钉或采用沥青胶粘贴防止瓦材下滑。</w:t>
      </w:r>
    </w:p>
    <w:p>
      <w:pPr>
        <w:pStyle w:val="105"/>
        <w:spacing w:before="156" w:after="156"/>
      </w:pPr>
      <w:bookmarkStart w:id="80" w:name="_Toc144480836"/>
      <w:bookmarkStart w:id="81" w:name="_Toc7066"/>
      <w:r>
        <w:rPr>
          <w:rFonts w:hint="eastAsia"/>
        </w:rPr>
        <w:t>刚性面层渗漏修缮施工</w:t>
      </w:r>
      <w:bookmarkEnd w:id="80"/>
      <w:bookmarkEnd w:id="81"/>
      <w:r>
        <w:rPr>
          <w:rFonts w:hint="eastAsia"/>
        </w:rPr>
        <w:t xml:space="preserve"> </w:t>
      </w:r>
    </w:p>
    <w:p>
      <w:pPr>
        <w:pStyle w:val="65"/>
        <w:spacing w:before="156" w:after="156"/>
        <w:rPr>
          <w:rFonts w:hint="eastAsia" w:ascii="宋体" w:hAnsi="宋体" w:eastAsia="宋体"/>
        </w:rPr>
      </w:pPr>
      <w:r>
        <w:rPr>
          <w:rFonts w:hint="eastAsia" w:ascii="宋体" w:hAnsi="宋体" w:eastAsia="宋体"/>
        </w:rPr>
        <w:t>基层表面应坚实、洁净，并应充分湿润、无明水。</w:t>
      </w:r>
    </w:p>
    <w:p>
      <w:pPr>
        <w:pStyle w:val="65"/>
        <w:spacing w:before="156" w:after="156"/>
        <w:rPr>
          <w:rFonts w:hint="eastAsia" w:ascii="宋体" w:hAnsi="宋体" w:eastAsia="宋体"/>
        </w:rPr>
      </w:pPr>
      <w:r>
        <w:rPr>
          <w:rFonts w:hint="eastAsia" w:ascii="宋体" w:hAnsi="宋体" w:eastAsia="宋体"/>
        </w:rPr>
        <w:t>聚合物水泥防水砂浆或抗裂防水砂浆配合比应符合设计要求，施工中不得随意加水。</w:t>
      </w:r>
    </w:p>
    <w:p>
      <w:pPr>
        <w:pStyle w:val="65"/>
        <w:spacing w:before="156" w:after="156"/>
        <w:rPr>
          <w:rFonts w:hint="eastAsia" w:ascii="宋体" w:hAnsi="宋体" w:eastAsia="宋体"/>
        </w:rPr>
      </w:pPr>
      <w:r>
        <w:rPr>
          <w:rFonts w:hint="eastAsia" w:ascii="宋体" w:hAnsi="宋体" w:eastAsia="宋体"/>
        </w:rPr>
        <w:t xml:space="preserve">聚合物水泥防水砂浆或抗裂防水砂浆应分层抹压，最后一层表面应提浆压光。 </w:t>
      </w:r>
    </w:p>
    <w:p>
      <w:pPr>
        <w:pStyle w:val="65"/>
        <w:spacing w:before="156" w:after="156"/>
        <w:rPr>
          <w:rFonts w:hint="eastAsia" w:ascii="宋体" w:hAnsi="宋体" w:eastAsia="宋体"/>
        </w:rPr>
      </w:pPr>
      <w:r>
        <w:rPr>
          <w:rFonts w:hint="eastAsia" w:ascii="宋体" w:hAnsi="宋体" w:eastAsia="宋体"/>
        </w:rPr>
        <w:t xml:space="preserve">聚合物水泥防水砂浆或抗裂防水砂浆拌合后应在规定时间内用完，凡结硬砂浆不得继续使用。 </w:t>
      </w:r>
    </w:p>
    <w:p>
      <w:pPr>
        <w:pStyle w:val="65"/>
        <w:spacing w:before="156" w:after="156"/>
        <w:rPr>
          <w:rFonts w:hint="eastAsia" w:ascii="宋体" w:hAnsi="宋体" w:eastAsia="宋体"/>
        </w:rPr>
      </w:pPr>
      <w:r>
        <w:rPr>
          <w:rFonts w:hint="eastAsia" w:ascii="宋体" w:hAnsi="宋体" w:eastAsia="宋体"/>
        </w:rPr>
        <w:t>砂浆层硬化后方可浇水养护，并应保持砂浆表面湿润，养护时间不应少于14d，温度不宜低于5℃。</w:t>
      </w:r>
    </w:p>
    <w:p>
      <w:pPr>
        <w:pStyle w:val="105"/>
        <w:spacing w:before="156" w:after="156"/>
        <w:rPr>
          <w:rFonts w:hint="eastAsia" w:ascii="宋体" w:hAnsi="宋体" w:eastAsia="宋体"/>
        </w:rPr>
      </w:pPr>
      <w:bookmarkStart w:id="82" w:name="_Toc17319"/>
      <w:r>
        <w:rPr>
          <w:rFonts w:hint="eastAsia" w:ascii="宋体" w:hAnsi="宋体" w:eastAsia="宋体"/>
        </w:rPr>
        <w:t>对于精准治理维修，应通过室内勘查到渗漏点，并对应屋面部位拆除所有构造层次至屋面结构层，对结构层进行冲洗及清理，确保基层坚实、平整、干净、干燥，修缮后防水层应与原防水层衔接形成整体，修缮防水材料应与原防水层材质相容。</w:t>
      </w:r>
      <w:bookmarkEnd w:id="82"/>
    </w:p>
    <w:p>
      <w:pPr>
        <w:pStyle w:val="105"/>
        <w:spacing w:before="156" w:after="156"/>
        <w:rPr>
          <w:rFonts w:hint="eastAsia" w:ascii="宋体" w:hAnsi="宋体" w:eastAsia="宋体"/>
        </w:rPr>
      </w:pPr>
      <w:bookmarkStart w:id="83" w:name="_Toc144480837"/>
      <w:bookmarkStart w:id="84" w:name="_Toc5970"/>
      <w:r>
        <w:rPr>
          <w:rFonts w:hint="eastAsia" w:ascii="宋体" w:hAnsi="宋体" w:eastAsia="宋体"/>
        </w:rPr>
        <w:t>屋面大面积渗漏进行翻修时，其施工应符合下列规定：</w:t>
      </w:r>
      <w:bookmarkEnd w:id="83"/>
      <w:bookmarkEnd w:id="84"/>
    </w:p>
    <w:p>
      <w:pPr>
        <w:pStyle w:val="174"/>
        <w:numPr>
          <w:ilvl w:val="0"/>
          <w:numId w:val="44"/>
        </w:numPr>
        <w:rPr>
          <w:rFonts w:hint="eastAsia" w:hAnsi="宋体"/>
        </w:rPr>
      </w:pPr>
      <w:r>
        <w:rPr>
          <w:rFonts w:hint="eastAsia" w:hAnsi="宋体"/>
        </w:rPr>
        <w:t xml:space="preserve">基层处理应符合修缮方案要求。 </w:t>
      </w:r>
    </w:p>
    <w:p>
      <w:pPr>
        <w:pStyle w:val="174"/>
        <w:rPr>
          <w:rFonts w:hint="eastAsia" w:hAnsi="宋体"/>
        </w:rPr>
      </w:pPr>
      <w:r>
        <w:rPr>
          <w:rFonts w:hint="eastAsia" w:hAnsi="宋体"/>
        </w:rPr>
        <w:t xml:space="preserve">防水层、保温层等构造层次施工应符合国家现行有关标准的规定。 </w:t>
      </w:r>
    </w:p>
    <w:p>
      <w:pPr>
        <w:pStyle w:val="174"/>
        <w:rPr>
          <w:rFonts w:hint="eastAsia" w:hAnsi="宋体"/>
        </w:rPr>
      </w:pPr>
      <w:r>
        <w:rPr>
          <w:rFonts w:hint="eastAsia" w:hAnsi="宋体"/>
        </w:rPr>
        <w:t>防水层修缮合格后，应恢复屋面原使用功能。</w:t>
      </w:r>
    </w:p>
    <w:p>
      <w:pPr>
        <w:pStyle w:val="105"/>
        <w:spacing w:before="156" w:after="156"/>
        <w:rPr>
          <w:rFonts w:hint="eastAsia" w:ascii="宋体" w:hAnsi="宋体" w:eastAsia="宋体"/>
        </w:rPr>
      </w:pPr>
      <w:bookmarkStart w:id="85" w:name="_Toc144480838"/>
      <w:bookmarkStart w:id="86" w:name="_Toc2193"/>
      <w:r>
        <w:rPr>
          <w:rFonts w:hint="eastAsia" w:ascii="宋体" w:hAnsi="宋体" w:eastAsia="宋体"/>
        </w:rPr>
        <w:t>屋面雨水口、天沟、檐沟、檐口及立面卷材收头等渗漏修缮施工</w:t>
      </w:r>
      <w:bookmarkEnd w:id="85"/>
      <w:r>
        <w:rPr>
          <w:rFonts w:hint="eastAsia" w:ascii="宋体" w:hAnsi="宋体" w:eastAsia="宋体"/>
        </w:rPr>
        <w:t>。</w:t>
      </w:r>
      <w:bookmarkEnd w:id="86"/>
    </w:p>
    <w:p>
      <w:pPr>
        <w:pStyle w:val="65"/>
        <w:spacing w:before="156" w:after="156"/>
        <w:rPr>
          <w:rFonts w:hint="eastAsia" w:ascii="宋体" w:hAnsi="宋体" w:eastAsia="宋体"/>
        </w:rPr>
      </w:pPr>
      <w:r>
        <w:rPr>
          <w:rFonts w:hint="eastAsia" w:ascii="宋体" w:hAnsi="宋体" w:eastAsia="宋体"/>
        </w:rPr>
        <w:t>重新安装的雨水口应牢固固定在承重结构上；当采用金属制品时应做防锈处理。</w:t>
      </w:r>
    </w:p>
    <w:p>
      <w:pPr>
        <w:pStyle w:val="65"/>
        <w:spacing w:before="156" w:after="156"/>
        <w:rPr>
          <w:rFonts w:hint="eastAsia" w:ascii="宋体" w:hAnsi="宋体" w:eastAsia="宋体"/>
        </w:rPr>
      </w:pPr>
      <w:r>
        <w:rPr>
          <w:rFonts w:hint="eastAsia" w:ascii="宋体" w:hAnsi="宋体" w:eastAsia="宋体"/>
        </w:rPr>
        <w:t>天沟、檐沟重新铺设的卷材应从沟底开始，当沟底过宽、卷材需纵向搭接时，搭接缝应用密封材料封口。</w:t>
      </w:r>
    </w:p>
    <w:p>
      <w:pPr>
        <w:pStyle w:val="65"/>
        <w:spacing w:before="156" w:after="156"/>
        <w:rPr>
          <w:rFonts w:hint="eastAsia" w:ascii="宋体" w:hAnsi="宋体" w:eastAsia="宋体"/>
        </w:rPr>
      </w:pPr>
      <w:r>
        <w:rPr>
          <w:rFonts w:hint="eastAsia" w:ascii="宋体" w:hAnsi="宋体" w:eastAsia="宋体"/>
        </w:rPr>
        <w:t>混凝土立面的卷材收头应裁齐后压入凹槽，并用压条或带垫片钉子固定，最大钉距不应大于300mm，凹槽内用密封材料嵌填封严。</w:t>
      </w:r>
    </w:p>
    <w:p>
      <w:pPr>
        <w:pStyle w:val="65"/>
        <w:spacing w:before="156" w:after="156"/>
        <w:rPr>
          <w:rFonts w:hint="eastAsia" w:ascii="宋体" w:hAnsi="宋体" w:eastAsia="宋体"/>
        </w:rPr>
      </w:pPr>
      <w:r>
        <w:rPr>
          <w:rFonts w:hint="eastAsia" w:ascii="宋体" w:hAnsi="宋体" w:eastAsia="宋体"/>
        </w:rPr>
        <w:t>立面铺设高聚物改性沥青防水卷材时，应处理掉表面破损防水卷材，再采用相应工艺使卷材与基层达到满粘效果，并宜减少短边搭接。</w:t>
      </w:r>
    </w:p>
    <w:p>
      <w:pPr>
        <w:pStyle w:val="104"/>
        <w:spacing w:before="312" w:after="312"/>
      </w:pPr>
      <w:bookmarkStart w:id="87" w:name="_Toc16644"/>
      <w:r>
        <w:rPr>
          <w:rFonts w:hint="eastAsia"/>
        </w:rPr>
        <w:t>验收</w:t>
      </w:r>
      <w:bookmarkEnd w:id="87"/>
    </w:p>
    <w:p>
      <w:pPr>
        <w:pStyle w:val="105"/>
        <w:spacing w:before="156" w:after="156"/>
      </w:pPr>
      <w:bookmarkStart w:id="88" w:name="_Toc16454"/>
      <w:r>
        <w:rPr>
          <w:rFonts w:hint="eastAsia"/>
        </w:rPr>
        <w:t>一般规定</w:t>
      </w:r>
      <w:bookmarkEnd w:id="88"/>
    </w:p>
    <w:p>
      <w:pPr>
        <w:pStyle w:val="65"/>
        <w:spacing w:before="156" w:after="156"/>
        <w:rPr>
          <w:rFonts w:hint="eastAsia" w:ascii="宋体" w:hAnsi="宋体" w:eastAsia="宋体"/>
        </w:rPr>
      </w:pPr>
      <w:r>
        <w:rPr>
          <w:rFonts w:hint="eastAsia" w:ascii="宋体" w:hAnsi="宋体" w:eastAsia="宋体"/>
        </w:rPr>
        <w:t>建筑屋面渗漏修缮施工完成后，应对修缮工程质量进行验收。</w:t>
      </w:r>
    </w:p>
    <w:p>
      <w:pPr>
        <w:pStyle w:val="65"/>
        <w:spacing w:before="156" w:after="156"/>
        <w:rPr>
          <w:rFonts w:hint="eastAsia" w:ascii="宋体" w:hAnsi="宋体" w:eastAsia="宋体"/>
        </w:rPr>
      </w:pPr>
      <w:r>
        <w:rPr>
          <w:rFonts w:hint="eastAsia" w:ascii="宋体" w:hAnsi="宋体" w:eastAsia="宋体"/>
        </w:rPr>
        <w:t>建筑屋面渗漏修缮工程质量检验应符合下列规定：</w:t>
      </w:r>
    </w:p>
    <w:p>
      <w:pPr>
        <w:pStyle w:val="174"/>
        <w:numPr>
          <w:ilvl w:val="0"/>
          <w:numId w:val="45"/>
        </w:numPr>
        <w:rPr>
          <w:rFonts w:hint="eastAsia" w:hAnsi="宋体"/>
        </w:rPr>
      </w:pPr>
      <w:r>
        <w:rPr>
          <w:rFonts w:hint="eastAsia" w:hAnsi="宋体"/>
        </w:rPr>
        <w:t>整体翻修时应按修缮面积每100㎡抽查一处，每处10㎡，且不得少于3处。零星维修时可抽查维修工程量的20％～30％；</w:t>
      </w:r>
    </w:p>
    <w:p>
      <w:pPr>
        <w:pStyle w:val="174"/>
        <w:rPr>
          <w:rFonts w:hint="eastAsia" w:hAnsi="宋体"/>
        </w:rPr>
      </w:pPr>
      <w:r>
        <w:rPr>
          <w:rFonts w:hint="eastAsia" w:hAnsi="宋体"/>
        </w:rPr>
        <w:t>细部构造部位应全部进行检查。</w:t>
      </w:r>
    </w:p>
    <w:p>
      <w:pPr>
        <w:pStyle w:val="65"/>
        <w:spacing w:before="156" w:after="156"/>
        <w:rPr>
          <w:rFonts w:hint="eastAsia" w:ascii="宋体" w:hAnsi="宋体" w:eastAsia="宋体"/>
        </w:rPr>
      </w:pPr>
      <w:r>
        <w:rPr>
          <w:rFonts w:hint="eastAsia" w:ascii="宋体" w:hAnsi="宋体" w:eastAsia="宋体"/>
        </w:rPr>
        <w:t>对于屋面的修缮检验，应在雨后或持续淋水2h后进行。有条件进行蓄水检验的部位，应蓄水24h后检查，且蓄水最浅处不得少于20mm。不得有渗漏和积水现象。</w:t>
      </w:r>
    </w:p>
    <w:p>
      <w:pPr>
        <w:pStyle w:val="65"/>
        <w:spacing w:before="156" w:after="156"/>
        <w:rPr>
          <w:rFonts w:hint="eastAsia" w:ascii="宋体" w:hAnsi="宋体" w:eastAsia="宋体"/>
        </w:rPr>
      </w:pPr>
      <w:r>
        <w:rPr>
          <w:rFonts w:hint="eastAsia" w:ascii="宋体" w:hAnsi="宋体" w:eastAsia="宋体"/>
        </w:rPr>
        <w:t>渗漏修缮选用材料进场应提供产品合格证、质量检验报告、使用说明书、进场复验报告。防水卷材进场复验报告应包含无处理时卷材接缝剥离强度和搭接缝不透水性检测报告。</w:t>
      </w:r>
    </w:p>
    <w:p>
      <w:pPr>
        <w:pStyle w:val="65"/>
        <w:spacing w:before="156" w:after="156"/>
        <w:rPr>
          <w:rFonts w:hint="eastAsia" w:ascii="宋体" w:hAnsi="宋体" w:eastAsia="宋体"/>
        </w:rPr>
      </w:pPr>
      <w:r>
        <w:rPr>
          <w:rFonts w:hint="eastAsia" w:ascii="宋体" w:hAnsi="宋体" w:eastAsia="宋体"/>
        </w:rPr>
        <w:t>伸出屋面的管道、设备或预埋件等应在保温层和防水层施工前完成;保温层和防水层完工后，不得凿孔、打洞或重物冲击等有损屋面的作业。</w:t>
      </w:r>
    </w:p>
    <w:p>
      <w:pPr>
        <w:pStyle w:val="65"/>
        <w:spacing w:before="156" w:after="156"/>
        <w:rPr>
          <w:rFonts w:hint="eastAsia" w:ascii="宋体" w:hAnsi="宋体" w:eastAsia="宋体"/>
        </w:rPr>
      </w:pPr>
      <w:r>
        <w:rPr>
          <w:rFonts w:hint="eastAsia" w:ascii="宋体" w:hAnsi="宋体" w:eastAsia="宋体"/>
        </w:rPr>
        <w:t>渗漏修缮工程质量验收文件和记录应符合附录C的要求。</w:t>
      </w:r>
    </w:p>
    <w:p>
      <w:pPr>
        <w:pStyle w:val="65"/>
        <w:spacing w:before="156" w:after="156"/>
        <w:rPr>
          <w:rFonts w:hint="eastAsia" w:ascii="宋体" w:hAnsi="宋体" w:eastAsia="宋体"/>
        </w:rPr>
      </w:pPr>
      <w:r>
        <w:rPr>
          <w:rFonts w:hint="eastAsia" w:ascii="宋体" w:hAnsi="宋体" w:eastAsia="宋体"/>
        </w:rPr>
        <w:t>精准治理应选用最不利的条件进行修缮检验。</w:t>
      </w:r>
    </w:p>
    <w:p>
      <w:pPr>
        <w:pStyle w:val="105"/>
        <w:spacing w:before="156" w:after="156"/>
      </w:pPr>
      <w:bookmarkStart w:id="89" w:name="_Toc8479"/>
      <w:r>
        <w:rPr>
          <w:rFonts w:hint="eastAsia"/>
        </w:rPr>
        <w:t>屋面渗漏修缮工程验收控制项目</w:t>
      </w:r>
      <w:bookmarkEnd w:id="89"/>
    </w:p>
    <w:p>
      <w:pPr>
        <w:pStyle w:val="65"/>
        <w:spacing w:before="156" w:after="156"/>
        <w:rPr>
          <w:rFonts w:hint="eastAsia" w:ascii="宋体" w:hAnsi="宋体" w:eastAsia="宋体"/>
          <w:szCs w:val="21"/>
        </w:rPr>
      </w:pPr>
      <w:r>
        <w:rPr>
          <w:rFonts w:hint="eastAsia" w:ascii="宋体" w:hAnsi="宋体" w:eastAsia="宋体"/>
        </w:rPr>
        <w:t>基层与保护层涵盖与屋面保温层及防水层相关的构造层，包括找坡层、找平层、隔汽层、隔离层、保护层。</w:t>
      </w:r>
    </w:p>
    <w:p>
      <w:pPr>
        <w:pStyle w:val="65"/>
        <w:spacing w:before="156" w:after="156"/>
      </w:pPr>
      <w:r>
        <w:rPr>
          <w:rFonts w:hint="eastAsia"/>
        </w:rPr>
        <w:t>找坡层和找平层</w:t>
      </w:r>
    </w:p>
    <w:p>
      <w:pPr>
        <w:pStyle w:val="174"/>
        <w:numPr>
          <w:ilvl w:val="0"/>
          <w:numId w:val="46"/>
        </w:numPr>
      </w:pPr>
      <w:r>
        <w:rPr>
          <w:rFonts w:hint="eastAsia"/>
        </w:rPr>
        <w:t>主控项目：所用材料的质量及配合比、排水坡度;找平层宜采用水泥砂浆或细石混凝土，找坡层宜采用细石混凝土。</w:t>
      </w:r>
    </w:p>
    <w:p>
      <w:pPr>
        <w:pStyle w:val="174"/>
      </w:pPr>
      <w:r>
        <w:rPr>
          <w:rFonts w:hint="eastAsia"/>
        </w:rPr>
        <w:t>一般项目：找平层应抹平、压光;卷材防水层的基层与突出屋面结构的交接处，以及基层的转角处，找平层应做成圆弧形;找平层分格缝纵横间距不宜大于6m，分格缝的宽度宜为5mm～20mm;找坡层表面平整度的允许偏差为7mm，找平层为5mm。</w:t>
      </w:r>
    </w:p>
    <w:p>
      <w:pPr>
        <w:pStyle w:val="65"/>
        <w:spacing w:before="156" w:after="156"/>
      </w:pPr>
      <w:r>
        <w:rPr>
          <w:rFonts w:hint="eastAsia"/>
        </w:rPr>
        <w:t>隔汽层</w:t>
      </w:r>
    </w:p>
    <w:p>
      <w:pPr>
        <w:pStyle w:val="174"/>
        <w:numPr>
          <w:ilvl w:val="0"/>
          <w:numId w:val="47"/>
        </w:numPr>
      </w:pPr>
      <w:r>
        <w:rPr>
          <w:rFonts w:hint="eastAsia"/>
        </w:rPr>
        <w:t xml:space="preserve">主控项目：所用材料的质量应符合设计要求，应选用气密性、水密性好的材料;隔汽层不得有破损现象。 </w:t>
      </w:r>
    </w:p>
    <w:p>
      <w:pPr>
        <w:pStyle w:val="174"/>
      </w:pPr>
      <w:r>
        <w:rPr>
          <w:rFonts w:hint="eastAsia"/>
        </w:rPr>
        <w:t>一般项目：卷材隔汽层应铺设平整，宜空铺，搭接缝应满粘，粘结牢固，其搭接宽度不应小于80mm;涂膜隔汽应粘结牢固，表面平整，涂布均匀。</w:t>
      </w:r>
    </w:p>
    <w:p>
      <w:pPr>
        <w:pStyle w:val="65"/>
        <w:spacing w:before="156" w:after="156"/>
      </w:pPr>
      <w:r>
        <w:rPr>
          <w:rFonts w:hint="eastAsia"/>
        </w:rPr>
        <w:t>隔离层</w:t>
      </w:r>
    </w:p>
    <w:p>
      <w:pPr>
        <w:pStyle w:val="174"/>
        <w:numPr>
          <w:ilvl w:val="0"/>
          <w:numId w:val="48"/>
        </w:numPr>
      </w:pPr>
      <w:r>
        <w:rPr>
          <w:rFonts w:hint="eastAsia"/>
        </w:rPr>
        <w:t>主控项目：所用材料的质量及配合比应符合设计要求;不得有破损和漏铺现象。</w:t>
      </w:r>
    </w:p>
    <w:p>
      <w:pPr>
        <w:pStyle w:val="174"/>
      </w:pPr>
      <w:r>
        <w:rPr>
          <w:rFonts w:hint="eastAsia"/>
        </w:rPr>
        <w:t>一般项目：塑料膜、土工布、卷材搭接宽度不应小于50mm;外观质量应压实、平整。</w:t>
      </w:r>
    </w:p>
    <w:p>
      <w:pPr>
        <w:pStyle w:val="65"/>
        <w:spacing w:before="156" w:after="156"/>
      </w:pPr>
      <w:r>
        <w:rPr>
          <w:rFonts w:hint="eastAsia"/>
        </w:rPr>
        <w:t>保护层</w:t>
      </w:r>
    </w:p>
    <w:p>
      <w:pPr>
        <w:pStyle w:val="174"/>
        <w:numPr>
          <w:ilvl w:val="0"/>
          <w:numId w:val="49"/>
        </w:numPr>
      </w:pPr>
      <w:r>
        <w:rPr>
          <w:rFonts w:hint="eastAsia"/>
        </w:rPr>
        <w:t>主控项目：所用材料的质量及配合比、强度等级应符合设计要求;排水坡度应符合设计要求。</w:t>
      </w:r>
    </w:p>
    <w:p>
      <w:pPr>
        <w:pStyle w:val="174"/>
      </w:pPr>
      <w:r>
        <w:rPr>
          <w:rFonts w:hint="eastAsia"/>
        </w:rPr>
        <w:t>一般项目：采用块体材料宜设置分格缝，纵横间距不应大于10m，分格缝的宽度宜为20mm;;表面应干净平整，周边应顺直，无空鼓现象。采用水泥砂浆应设分格缝。分格面积宜为1㎡。采用细石混凝土分格缝纵横间距不应大于6m，分格缝的宽度宜为10mm～20mm。保护层与女儿墙和山墙间应预留30mm的缝隙，宜采用聚苯乙烯泡沫塑料填塞，并应用密封材料嵌填密实。保护层的允许偏差和检验方法应符合规范。</w:t>
      </w:r>
    </w:p>
    <w:p>
      <w:pPr>
        <w:pStyle w:val="65"/>
        <w:spacing w:before="156" w:after="156"/>
      </w:pPr>
      <w:r>
        <w:rPr>
          <w:rFonts w:hint="eastAsia"/>
        </w:rPr>
        <w:t>保温层</w:t>
      </w:r>
    </w:p>
    <w:p>
      <w:pPr>
        <w:pStyle w:val="174"/>
        <w:numPr>
          <w:ilvl w:val="0"/>
          <w:numId w:val="50"/>
        </w:numPr>
      </w:pPr>
      <w:r>
        <w:rPr>
          <w:rFonts w:hint="eastAsia"/>
        </w:rPr>
        <w:t>分为板状材料、纤维材料、整体材料三种类型。保温材料使用时的含水率，应相当于该材料在当地自然风干状态下的平衡含水率。</w:t>
      </w:r>
    </w:p>
    <w:p>
      <w:pPr>
        <w:pStyle w:val="65"/>
        <w:spacing w:before="156" w:after="156"/>
      </w:pPr>
      <w:r>
        <w:rPr>
          <w:rFonts w:hint="eastAsia"/>
        </w:rPr>
        <w:t>板状材料保温层</w:t>
      </w:r>
    </w:p>
    <w:p>
      <w:pPr>
        <w:pStyle w:val="174"/>
        <w:numPr>
          <w:ilvl w:val="0"/>
          <w:numId w:val="51"/>
        </w:numPr>
      </w:pPr>
      <w:r>
        <w:rPr>
          <w:rFonts w:hint="eastAsia"/>
        </w:rPr>
        <w:t>主控项目：保温材料质量、厚度应符合设计要求，厚度正偏差应不限，负偏差应为5%，且不得大于4mm;热桥部位处理应符合设计要求。</w:t>
      </w:r>
    </w:p>
    <w:p>
      <w:pPr>
        <w:pStyle w:val="174"/>
      </w:pPr>
      <w:r>
        <w:rPr>
          <w:rFonts w:hint="eastAsia"/>
        </w:rPr>
        <w:t>一般项目：板状保温材料铺设应紧贴基层，铺平垫稳，拼缝应严密，粘贴应牢固;固定件的规格、数量和位置应符合设计要求;保温层表面平整度允许偏差为5mm，接缝高低差允许偏差为2mm。</w:t>
      </w:r>
    </w:p>
    <w:p>
      <w:pPr>
        <w:pStyle w:val="65"/>
        <w:spacing w:before="156" w:after="156"/>
      </w:pPr>
      <w:r>
        <w:rPr>
          <w:rFonts w:hint="eastAsia"/>
        </w:rPr>
        <w:t>纤维材料保温层</w:t>
      </w:r>
    </w:p>
    <w:p>
      <w:pPr>
        <w:pStyle w:val="174"/>
        <w:numPr>
          <w:ilvl w:val="0"/>
          <w:numId w:val="52"/>
        </w:numPr>
      </w:pPr>
      <w:r>
        <w:rPr>
          <w:rFonts w:hint="eastAsia"/>
        </w:rPr>
        <w:t>主控项目：保温材料质量、厚度应符合设计要求，厚度正偏差应不限，毡不得有负偏差，板负偏差应为4%，且不得大于3mm;热桥部位处理应符合设计要求。</w:t>
      </w:r>
    </w:p>
    <w:p>
      <w:pPr>
        <w:pStyle w:val="174"/>
      </w:pPr>
      <w:r>
        <w:rPr>
          <w:rFonts w:hint="eastAsia"/>
        </w:rPr>
        <w:t>一般项目：纤维保温材料铺设应紧贴基层，拼缝应严密，表面平整;固定件的规格、数量和位置应符合设计要求，屋面坡度较大时，宜采用金属或塑料专用固定件;装配式骨架和水泥纤维板应铺钉牢固平整，龙骨间距和板材厚度应符合设计要求;具有抗水蒸气渗透外覆面的玻璃棉制品，其外覆面应朝向室内，拼缝应用防水密封胶带封严。</w:t>
      </w:r>
    </w:p>
    <w:p>
      <w:pPr>
        <w:pStyle w:val="65"/>
        <w:spacing w:before="156" w:after="156"/>
      </w:pPr>
      <w:r>
        <w:rPr>
          <w:rFonts w:hint="eastAsia"/>
        </w:rPr>
        <w:t>喷涂硬泡聚氨酯保温层</w:t>
      </w:r>
    </w:p>
    <w:p>
      <w:pPr>
        <w:pStyle w:val="174"/>
        <w:numPr>
          <w:ilvl w:val="0"/>
          <w:numId w:val="53"/>
        </w:numPr>
      </w:pPr>
      <w:r>
        <w:rPr>
          <w:rFonts w:hint="eastAsia"/>
        </w:rPr>
        <w:t>主控项目：材料质量、配合比及热桥部位处理应符合设计要求，保温层厚度不得有负偏差。</w:t>
      </w:r>
    </w:p>
    <w:p>
      <w:pPr>
        <w:pStyle w:val="174"/>
      </w:pPr>
      <w:r>
        <w:rPr>
          <w:rFonts w:hint="eastAsia"/>
        </w:rPr>
        <w:t>一般项目：硬泡聚氨酯应分遍喷涂，牢固性及表面平整度应符合要求。</w:t>
      </w:r>
    </w:p>
    <w:p>
      <w:pPr>
        <w:pStyle w:val="65"/>
        <w:spacing w:before="156" w:after="156"/>
      </w:pPr>
      <w:r>
        <w:rPr>
          <w:rFonts w:hint="eastAsia"/>
        </w:rPr>
        <w:t>现浇泡沫混凝土保温层</w:t>
      </w:r>
    </w:p>
    <w:p>
      <w:pPr>
        <w:pStyle w:val="174"/>
        <w:numPr>
          <w:ilvl w:val="0"/>
          <w:numId w:val="54"/>
        </w:numPr>
      </w:pPr>
      <w:r>
        <w:rPr>
          <w:rFonts w:hint="eastAsia"/>
        </w:rPr>
        <w:t>主控项目：强调了保温层厚度其正负偏差应为5%，且不得大于5mm。</w:t>
      </w:r>
    </w:p>
    <w:p>
      <w:pPr>
        <w:pStyle w:val="174"/>
      </w:pPr>
      <w:r>
        <w:rPr>
          <w:rFonts w:hint="eastAsia"/>
        </w:rPr>
        <w:t>一般项目：应分层施工，粘结应牢固;不得有贯通性裂缝以及疏松、起砂、起皮现象;表面平整度应符合要求。浇筑前应进行基层处理，浇筑中，应随时检查泡沫混凝土的湿密度。</w:t>
      </w:r>
    </w:p>
    <w:p>
      <w:pPr>
        <w:pStyle w:val="65"/>
        <w:spacing w:before="156" w:after="156"/>
      </w:pPr>
      <w:r>
        <w:rPr>
          <w:rFonts w:hint="eastAsia"/>
        </w:rPr>
        <w:t>卷材防水层</w:t>
      </w:r>
    </w:p>
    <w:p>
      <w:pPr>
        <w:pStyle w:val="174"/>
        <w:numPr>
          <w:ilvl w:val="0"/>
          <w:numId w:val="55"/>
        </w:numPr>
      </w:pPr>
      <w:r>
        <w:rPr>
          <w:rFonts w:hint="eastAsia"/>
        </w:rPr>
        <w:t>主控项目：防水卷材及配套材料的质量、卷材防水层在细部构造部位的防水构造应符合设计要求;防水层不得有渗漏和积水现象。</w:t>
      </w:r>
    </w:p>
    <w:p>
      <w:pPr>
        <w:pStyle w:val="174"/>
      </w:pPr>
      <w:r>
        <w:rPr>
          <w:rFonts w:hint="eastAsia"/>
        </w:rPr>
        <w:t>一般项目：卷材搭接缝及铺贴方向、防水层收头、排汽构造。</w:t>
      </w:r>
    </w:p>
    <w:p>
      <w:pPr>
        <w:pStyle w:val="65"/>
        <w:spacing w:before="156" w:after="156"/>
      </w:pPr>
      <w:r>
        <w:rPr>
          <w:rFonts w:hint="eastAsia"/>
        </w:rPr>
        <w:t>涂膜防水层</w:t>
      </w:r>
    </w:p>
    <w:p>
      <w:pPr>
        <w:pStyle w:val="174"/>
        <w:numPr>
          <w:ilvl w:val="0"/>
          <w:numId w:val="56"/>
        </w:numPr>
      </w:pPr>
      <w:r>
        <w:rPr>
          <w:rFonts w:hint="eastAsia"/>
        </w:rPr>
        <w:t>主控项目：涂膜防水层平均厚度应符合设计要求，且最小厚度不得小于设计厚度的80%；防水涂料涂布时前后两遍涂料的涂布方向应相互垂直；防水层不得有渗漏和积水现象。</w:t>
      </w:r>
    </w:p>
    <w:p>
      <w:pPr>
        <w:pStyle w:val="174"/>
      </w:pPr>
      <w:r>
        <w:rPr>
          <w:rFonts w:hint="eastAsia"/>
        </w:rPr>
        <w:t>一般项目：涂膜防水层涂布、收头处理、胎体增强材料。</w:t>
      </w:r>
    </w:p>
    <w:p>
      <w:pPr>
        <w:pStyle w:val="65"/>
        <w:spacing w:before="156" w:after="156"/>
      </w:pPr>
      <w:r>
        <w:rPr>
          <w:rFonts w:hint="eastAsia"/>
        </w:rPr>
        <w:t>防水保温一体化板</w:t>
      </w:r>
    </w:p>
    <w:p>
      <w:pPr>
        <w:pStyle w:val="174"/>
        <w:numPr>
          <w:ilvl w:val="0"/>
          <w:numId w:val="57"/>
        </w:numPr>
      </w:pPr>
      <w:r>
        <w:rPr>
          <w:rFonts w:hint="eastAsia"/>
        </w:rPr>
        <w:t>主控项目：防水、保温材料及其配套材料的质量、各细部构造部位的构造做法应符合设计要求；防水层不得有渗漏现象。</w:t>
      </w:r>
    </w:p>
    <w:p>
      <w:pPr>
        <w:pStyle w:val="174"/>
      </w:pPr>
      <w:r>
        <w:rPr>
          <w:rFonts w:hint="eastAsia" w:hAnsi="宋体"/>
        </w:rPr>
        <w:t>一般项目：卷材搭接缝、防水层收头。</w:t>
      </w:r>
    </w:p>
    <w:p>
      <w:pPr>
        <w:pStyle w:val="65"/>
        <w:spacing w:before="156" w:after="156"/>
      </w:pPr>
      <w:r>
        <w:rPr>
          <w:rFonts w:hint="eastAsia"/>
        </w:rPr>
        <w:t>瓦屋面</w:t>
      </w:r>
    </w:p>
    <w:p>
      <w:pPr>
        <w:pStyle w:val="174"/>
        <w:numPr>
          <w:ilvl w:val="0"/>
          <w:numId w:val="58"/>
        </w:numPr>
      </w:pPr>
      <w:r>
        <w:rPr>
          <w:rFonts w:hint="eastAsia"/>
        </w:rPr>
        <w:t>主控项目：主材、防水垫层及配套材料的质量应符合设计要求；瓦片必须铺至牢固，在大风及地震设防地区或屋面坡度大于100%（4</w:t>
      </w:r>
      <w:r>
        <w:t>5</w:t>
      </w:r>
      <w:r>
        <w:rPr>
          <w:rFonts w:hint="eastAsia"/>
        </w:rPr>
        <w:t>°）时，应按设计要求采取固定加强措施；防水层不得有渗漏和积水现象。</w:t>
      </w:r>
    </w:p>
    <w:p>
      <w:pPr>
        <w:pStyle w:val="174"/>
      </w:pPr>
      <w:r>
        <w:rPr>
          <w:rFonts w:hint="eastAsia"/>
        </w:rPr>
        <w:t>一般项目：瓦条应分档均匀，铺钉平整牢固，瓦面平整，行列整齐，搭接紧密，檐口平直，不得有残缺瓦片。脊瓦应搭盖正确，间距应均匀，封固应严密；正脊和斜脊应顺直，无起伏现象。泛水做法应符合设计要求，顺直整齐、结合严密。</w:t>
      </w:r>
    </w:p>
    <w:p>
      <w:pPr>
        <w:pStyle w:val="65"/>
        <w:spacing w:before="156" w:after="156"/>
      </w:pPr>
      <w:r>
        <w:rPr>
          <w:rFonts w:hint="eastAsia"/>
        </w:rPr>
        <w:t>刚性防水层</w:t>
      </w:r>
    </w:p>
    <w:p>
      <w:pPr>
        <w:pStyle w:val="174"/>
        <w:numPr>
          <w:ilvl w:val="0"/>
          <w:numId w:val="59"/>
        </w:numPr>
      </w:pPr>
      <w:r>
        <w:rPr>
          <w:rFonts w:hint="eastAsia"/>
        </w:rPr>
        <w:t>主控项目：抗裂防水砂浆的原材料及配合比必须符合设计要求；细石混凝土防水层在天沟、檐沟、檐口、雨水口、泛水、变形缝和伸出屋面管道的防水构造，必须符合设计要求；防水层不得有渗漏和积水现象。</w:t>
      </w:r>
    </w:p>
    <w:p>
      <w:pPr>
        <w:pStyle w:val="174"/>
      </w:pPr>
      <w:r>
        <w:rPr>
          <w:rFonts w:hint="eastAsia"/>
        </w:rPr>
        <w:t>一般项目：防水层表面应平整、压光，不起砂，不起皮，不开裂。分格缝应平直，位置正确。</w:t>
      </w:r>
    </w:p>
    <w:p>
      <w:pPr>
        <w:pStyle w:val="104"/>
        <w:spacing w:before="312" w:after="312"/>
      </w:pPr>
      <w:bookmarkStart w:id="90" w:name="_Toc163579205"/>
      <w:bookmarkStart w:id="91" w:name="_Toc6504"/>
      <w:bookmarkStart w:id="92" w:name="_Toc162641293"/>
      <w:bookmarkStart w:id="93" w:name="_Toc164360240"/>
      <w:r>
        <w:rPr>
          <w:rFonts w:hint="eastAsia"/>
        </w:rPr>
        <w:t>标准实施及评价</w:t>
      </w:r>
      <w:bookmarkEnd w:id="90"/>
      <w:bookmarkEnd w:id="91"/>
      <w:bookmarkEnd w:id="92"/>
      <w:bookmarkEnd w:id="93"/>
    </w:p>
    <w:p>
      <w:pPr>
        <w:pStyle w:val="105"/>
        <w:spacing w:before="156" w:after="156"/>
        <w:rPr>
          <w:rFonts w:hint="eastAsia" w:ascii="宋体" w:hAnsi="宋体" w:eastAsia="宋体"/>
        </w:rPr>
      </w:pPr>
      <w:bookmarkStart w:id="94" w:name="_Toc162641294"/>
      <w:bookmarkStart w:id="95" w:name="_Toc31740"/>
      <w:bookmarkStart w:id="96" w:name="_Toc163579206"/>
      <w:r>
        <w:rPr>
          <w:rFonts w:hint="eastAsia" w:ascii="宋体" w:hAnsi="宋体" w:eastAsia="宋体"/>
        </w:rPr>
        <w:t>结合实际，认真做好标准实施准备，包括标准实施的方案准备、组织准备、知识准备、手段准备和物质条件准备等。</w:t>
      </w:r>
      <w:bookmarkEnd w:id="94"/>
      <w:bookmarkEnd w:id="95"/>
      <w:bookmarkEnd w:id="96"/>
    </w:p>
    <w:p>
      <w:pPr>
        <w:pStyle w:val="105"/>
        <w:spacing w:before="156" w:after="156"/>
        <w:rPr>
          <w:rFonts w:hint="eastAsia" w:ascii="宋体" w:hAnsi="宋体" w:eastAsia="宋体"/>
        </w:rPr>
      </w:pPr>
      <w:bookmarkStart w:id="97" w:name="_Toc24105"/>
      <w:bookmarkStart w:id="98" w:name="_Toc162641295"/>
      <w:bookmarkStart w:id="99" w:name="_Toc163579207"/>
      <w:r>
        <w:rPr>
          <w:rFonts w:hint="eastAsia" w:ascii="宋体" w:hAnsi="宋体" w:eastAsia="宋体"/>
        </w:rPr>
        <w:t>制定标准实施方案，明确适用对象和场景、提供实施必备条件和保障（组织、制度、资金、人员和设备仪器等）、推荐方法路径，确定资源要素配置、关键环节和控制点，提出标准实施中的注意事项。</w:t>
      </w:r>
      <w:bookmarkEnd w:id="97"/>
      <w:bookmarkEnd w:id="98"/>
      <w:bookmarkEnd w:id="99"/>
    </w:p>
    <w:p>
      <w:pPr>
        <w:pStyle w:val="105"/>
        <w:spacing w:before="156" w:after="156"/>
        <w:rPr>
          <w:rFonts w:hint="eastAsia" w:ascii="宋体" w:hAnsi="宋体" w:eastAsia="宋体"/>
        </w:rPr>
      </w:pPr>
      <w:bookmarkStart w:id="100" w:name="_Toc5466"/>
      <w:bookmarkStart w:id="101" w:name="_Toc163579208"/>
      <w:bookmarkStart w:id="102" w:name="_Toc162641296"/>
      <w:r>
        <w:rPr>
          <w:rFonts w:hint="eastAsia" w:ascii="宋体" w:hAnsi="宋体" w:eastAsia="宋体"/>
        </w:rPr>
        <w:t>针对相关方和具体对象/岗位进行标准宣贯和培训，结合标准要求，落实责任制，做到横向到边，纵向到底。</w:t>
      </w:r>
      <w:bookmarkEnd w:id="100"/>
      <w:bookmarkEnd w:id="101"/>
      <w:bookmarkEnd w:id="102"/>
    </w:p>
    <w:p>
      <w:pPr>
        <w:pStyle w:val="105"/>
        <w:spacing w:before="156" w:after="156"/>
        <w:rPr>
          <w:rFonts w:hint="eastAsia" w:ascii="宋体" w:hAnsi="宋体" w:eastAsia="宋体"/>
        </w:rPr>
      </w:pPr>
      <w:bookmarkStart w:id="103" w:name="_Toc162641297"/>
      <w:bookmarkEnd w:id="103"/>
      <w:bookmarkStart w:id="104" w:name="_Toc9295"/>
      <w:bookmarkStart w:id="105" w:name="_Toc162641298"/>
      <w:bookmarkStart w:id="106" w:name="_Toc163579209"/>
      <w:r>
        <w:rPr>
          <w:rFonts w:hint="eastAsia" w:ascii="宋体" w:hAnsi="宋体" w:eastAsia="宋体"/>
        </w:rPr>
        <w:t>标准实施主要在工程建设、维修改造等活动中开展。工程建设、技术改造活动标准实施的重点是落实国家的环境保护、健康、卫生、安全的要求</w:t>
      </w:r>
      <w:bookmarkEnd w:id="104"/>
      <w:bookmarkEnd w:id="105"/>
      <w:bookmarkEnd w:id="106"/>
      <w:r>
        <w:rPr>
          <w:rFonts w:hint="eastAsia" w:ascii="宋体" w:hAnsi="宋体" w:eastAsia="宋体"/>
        </w:rPr>
        <w:t>。</w:t>
      </w:r>
    </w:p>
    <w:p>
      <w:pPr>
        <w:pStyle w:val="105"/>
        <w:spacing w:before="156" w:after="156"/>
        <w:rPr>
          <w:rFonts w:hint="eastAsia" w:ascii="宋体" w:hAnsi="宋体" w:eastAsia="宋体"/>
        </w:rPr>
      </w:pPr>
      <w:bookmarkStart w:id="107" w:name="_Toc12484"/>
      <w:bookmarkStart w:id="108" w:name="_Toc162641299"/>
      <w:bookmarkStart w:id="109" w:name="_Toc163579210"/>
      <w:r>
        <w:rPr>
          <w:rFonts w:hint="eastAsia" w:ascii="宋体" w:hAnsi="宋体" w:eastAsia="宋体"/>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bookmarkEnd w:id="107"/>
      <w:bookmarkEnd w:id="108"/>
      <w:bookmarkEnd w:id="109"/>
    </w:p>
    <w:p>
      <w:pPr>
        <w:pStyle w:val="105"/>
        <w:spacing w:before="156" w:after="156"/>
        <w:rPr>
          <w:rFonts w:hint="eastAsia" w:ascii="宋体" w:hAnsi="宋体" w:eastAsia="宋体"/>
        </w:rPr>
      </w:pPr>
      <w:bookmarkStart w:id="110" w:name="_Toc6806"/>
      <w:bookmarkStart w:id="111" w:name="_Toc163579211"/>
      <w:r>
        <w:rPr>
          <w:rFonts w:hint="eastAsia" w:ascii="宋体" w:hAnsi="宋体" w:eastAsia="宋体"/>
        </w:rPr>
        <w:t>对标准实施评价的基本依据是《中华人民共和国标准化法》等。</w:t>
      </w:r>
      <w:bookmarkEnd w:id="110"/>
      <w:bookmarkEnd w:id="111"/>
    </w:p>
    <w:p>
      <w:pPr>
        <w:pStyle w:val="105"/>
        <w:spacing w:before="156" w:after="156"/>
        <w:rPr>
          <w:rFonts w:hint="eastAsia" w:ascii="宋体" w:hAnsi="宋体" w:eastAsia="宋体"/>
        </w:rPr>
      </w:pPr>
      <w:bookmarkStart w:id="112" w:name="_Toc162641300"/>
      <w:bookmarkStart w:id="113" w:name="_Toc15870"/>
      <w:bookmarkStart w:id="114" w:name="_Toc163579212"/>
      <w:r>
        <w:rPr>
          <w:rFonts w:hint="eastAsia" w:ascii="宋体" w:hAnsi="宋体" w:eastAsia="宋体"/>
        </w:rPr>
        <w:t>在标准实施一定时间后，对照标准实施方案，开展标准实施效果评价分析，总结实施经验成效，梳理存在的薄弱环节，标准实施的评价主要是评价标准实施的效果，主要从技术进步、质量水平提高、客户满意度、规范秩序、效果提高、节约费用、节省时间、履行社会责任等方面进行有益性评价，同时还要评价标准实施带来的问题，以便为未来改进提供参考。</w:t>
      </w:r>
      <w:bookmarkEnd w:id="112"/>
      <w:bookmarkEnd w:id="113"/>
      <w:bookmarkEnd w:id="114"/>
    </w:p>
    <w:p>
      <w:pPr>
        <w:pStyle w:val="105"/>
        <w:spacing w:before="156" w:after="156"/>
        <w:rPr>
          <w:rFonts w:hint="eastAsia" w:ascii="宋体" w:hAnsi="宋体" w:eastAsia="宋体"/>
        </w:rPr>
      </w:pPr>
      <w:bookmarkStart w:id="115" w:name="_Toc163579213"/>
      <w:bookmarkStart w:id="116" w:name="_Toc162641301"/>
      <w:bookmarkStart w:id="117" w:name="_Toc17886"/>
      <w:r>
        <w:rPr>
          <w:rFonts w:hint="eastAsia" w:ascii="宋体" w:hAnsi="宋体" w:eastAsia="宋体"/>
        </w:rPr>
        <w:t>适时向专业标准化技术委员会和标准归口管理单位反馈情况，提出标准推广、修改、补充、完善或者废止等意见建议。</w:t>
      </w:r>
      <w:bookmarkEnd w:id="115"/>
      <w:bookmarkEnd w:id="116"/>
      <w:bookmarkEnd w:id="117"/>
    </w:p>
    <w:p>
      <w:pPr>
        <w:pStyle w:val="105"/>
        <w:spacing w:before="156" w:after="156"/>
        <w:rPr>
          <w:rFonts w:hint="eastAsia" w:ascii="宋体" w:hAnsi="宋体" w:eastAsia="宋体"/>
        </w:rPr>
      </w:pPr>
      <w:bookmarkStart w:id="118" w:name="_Toc163579214"/>
      <w:bookmarkStart w:id="119" w:name="_Toc162641302"/>
      <w:bookmarkStart w:id="120" w:name="_Toc23014"/>
      <w:r>
        <w:rPr>
          <w:rFonts w:hint="eastAsia" w:ascii="宋体" w:hAnsi="宋体" w:eastAsia="宋体"/>
        </w:rPr>
        <w:t>标准实施信息及意见反馈表相关示例见附录</w:t>
      </w:r>
      <w:bookmarkEnd w:id="118"/>
      <w:bookmarkEnd w:id="119"/>
      <w:r>
        <w:rPr>
          <w:rFonts w:hint="eastAsia" w:ascii="宋体" w:hAnsi="宋体" w:eastAsia="宋体"/>
        </w:rPr>
        <w:t>D。</w:t>
      </w:r>
      <w:bookmarkEnd w:id="120"/>
    </w:p>
    <w:p>
      <w:pPr>
        <w:pStyle w:val="105"/>
        <w:spacing w:before="156" w:after="156"/>
        <w:rPr>
          <w:rFonts w:hint="eastAsia" w:ascii="宋体" w:hAnsi="宋体" w:eastAsia="宋体"/>
        </w:rPr>
        <w:sectPr>
          <w:pgSz w:w="11906" w:h="16838"/>
          <w:pgMar w:top="2410" w:right="1134" w:bottom="1134" w:left="1134" w:header="1418" w:footer="1134" w:gutter="284"/>
          <w:pgNumType w:start="1"/>
          <w:cols w:space="425" w:num="1"/>
          <w:formProt w:val="0"/>
          <w:docGrid w:type="lines" w:linePitch="312" w:charSpace="0"/>
        </w:sectPr>
      </w:pPr>
    </w:p>
    <w:bookmarkEnd w:id="23"/>
    <w:p>
      <w:pPr>
        <w:pStyle w:val="198"/>
        <w:rPr>
          <w:rFonts w:hint="eastAsia"/>
          <w:vanish w:val="0"/>
        </w:rPr>
      </w:pPr>
      <w:bookmarkStart w:id="121" w:name="BookMark5"/>
    </w:p>
    <w:p>
      <w:pPr>
        <w:pStyle w:val="199"/>
        <w:rPr>
          <w:vanish w:val="0"/>
        </w:rPr>
      </w:pPr>
    </w:p>
    <w:p>
      <w:pPr>
        <w:pStyle w:val="76"/>
        <w:spacing w:before="78" w:after="156"/>
      </w:pPr>
      <w:bookmarkStart w:id="122" w:name="_Toc20344"/>
      <w:r>
        <w:br w:type="textWrapping"/>
      </w:r>
      <w:r>
        <w:rPr>
          <w:rFonts w:hint="eastAsia"/>
        </w:rPr>
        <w:t>（资料性）</w:t>
      </w:r>
      <w:r>
        <w:br w:type="textWrapping"/>
      </w:r>
      <w:r>
        <w:rPr>
          <w:rFonts w:hint="eastAsia"/>
        </w:rPr>
        <w:t>渗漏修缮工程防水材料标准</w:t>
      </w:r>
      <w:bookmarkEnd w:id="122"/>
    </w:p>
    <w:p>
      <w:pPr>
        <w:pStyle w:val="56"/>
        <w:ind w:firstLine="420"/>
        <w:rPr>
          <w:rFonts w:hint="eastAsia" w:hAnsi="宋体"/>
        </w:rPr>
      </w:pPr>
      <w:r>
        <w:rPr>
          <w:rFonts w:hint="eastAsia" w:hAnsi="宋体"/>
        </w:rPr>
        <w:t>表A.1给出了防水材料的类别及标准编号。</w:t>
      </w:r>
    </w:p>
    <w:p>
      <w:pPr>
        <w:pStyle w:val="77"/>
        <w:spacing w:before="156" w:after="156"/>
      </w:pPr>
      <w:r>
        <w:rPr>
          <w:rFonts w:hint="eastAsia"/>
        </w:rPr>
        <w:t>渗漏修缮工程防水材料标准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67"/>
        <w:gridCol w:w="3255"/>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67" w:type="dxa"/>
            <w:tcBorders>
              <w:top w:val="single" w:color="auto" w:sz="8" w:space="0"/>
              <w:bottom w:val="single" w:color="auto" w:sz="8" w:space="0"/>
            </w:tcBorders>
            <w:shd w:val="clear" w:color="auto" w:fill="auto"/>
            <w:vAlign w:val="center"/>
          </w:tcPr>
          <w:p>
            <w:pPr>
              <w:pStyle w:val="178"/>
            </w:pPr>
            <w:r>
              <w:rPr>
                <w:rFonts w:hint="eastAsia"/>
              </w:rPr>
              <w:t>类别</w:t>
            </w:r>
          </w:p>
        </w:tc>
        <w:tc>
          <w:tcPr>
            <w:tcW w:w="3255" w:type="dxa"/>
            <w:tcBorders>
              <w:top w:val="single" w:color="auto" w:sz="8" w:space="0"/>
              <w:bottom w:val="single" w:color="auto" w:sz="8" w:space="0"/>
            </w:tcBorders>
            <w:shd w:val="clear" w:color="auto" w:fill="auto"/>
            <w:vAlign w:val="center"/>
          </w:tcPr>
          <w:p>
            <w:pPr>
              <w:pStyle w:val="178"/>
            </w:pPr>
            <w:r>
              <w:rPr>
                <w:rFonts w:hint="eastAsia"/>
              </w:rPr>
              <w:t>材料名称</w:t>
            </w:r>
          </w:p>
        </w:tc>
        <w:tc>
          <w:tcPr>
            <w:tcW w:w="3112" w:type="dxa"/>
            <w:tcBorders>
              <w:top w:val="single" w:color="auto" w:sz="8" w:space="0"/>
              <w:bottom w:val="single" w:color="auto" w:sz="8" w:space="0"/>
            </w:tcBorders>
            <w:shd w:val="clear" w:color="auto" w:fill="auto"/>
            <w:vAlign w:val="center"/>
          </w:tcPr>
          <w:p>
            <w:pPr>
              <w:pStyle w:val="178"/>
            </w:pPr>
            <w:r>
              <w:rPr>
                <w:rFonts w:hint="eastAsia"/>
              </w:rPr>
              <w:t>标准编号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restart"/>
            <w:tcBorders>
              <w:top w:val="single" w:color="auto" w:sz="8" w:space="0"/>
            </w:tcBorders>
            <w:shd w:val="clear" w:color="auto" w:fill="auto"/>
            <w:vAlign w:val="center"/>
          </w:tcPr>
          <w:p>
            <w:pPr>
              <w:pStyle w:val="178"/>
            </w:pPr>
            <w:r>
              <w:rPr>
                <w:rFonts w:hint="eastAsia"/>
              </w:rPr>
              <w:t>聚合物</w:t>
            </w:r>
            <w:r>
              <w:t>改性沥青</w:t>
            </w:r>
            <w:r>
              <w:rPr>
                <w:rFonts w:hint="eastAsia"/>
              </w:rPr>
              <w:t>类</w:t>
            </w:r>
            <w:r>
              <w:t>防水卷材</w:t>
            </w:r>
          </w:p>
        </w:tc>
        <w:tc>
          <w:tcPr>
            <w:tcW w:w="3255" w:type="dxa"/>
            <w:tcBorders>
              <w:top w:val="single" w:color="auto" w:sz="8" w:space="0"/>
            </w:tcBorders>
            <w:shd w:val="clear" w:color="auto" w:fill="auto"/>
            <w:vAlign w:val="center"/>
          </w:tcPr>
          <w:p>
            <w:pPr>
              <w:pStyle w:val="178"/>
            </w:pPr>
            <w:r>
              <w:rPr>
                <w:rFonts w:hint="eastAsia" w:hAnsi="宋体"/>
              </w:rPr>
              <w:t>弹性体改性沥青防水卷材（SBS）</w:t>
            </w:r>
          </w:p>
        </w:tc>
        <w:tc>
          <w:tcPr>
            <w:tcW w:w="3112" w:type="dxa"/>
            <w:tcBorders>
              <w:top w:val="single" w:color="auto" w:sz="8" w:space="0"/>
            </w:tcBorders>
            <w:shd w:val="clear" w:color="auto" w:fill="auto"/>
            <w:vAlign w:val="center"/>
          </w:tcPr>
          <w:p>
            <w:pPr>
              <w:pStyle w:val="178"/>
            </w:pPr>
            <w:r>
              <w:rPr>
                <w:rFonts w:hint="eastAsia" w:hAnsi="宋体"/>
              </w:rPr>
              <w:t>GB</w:t>
            </w:r>
            <w:r>
              <w:rPr>
                <w:rFonts w:hint="eastAsia"/>
              </w:rPr>
              <w:t xml:space="preserve"> 18242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塑性体改性沥青防水卷材（APP）</w:t>
            </w:r>
          </w:p>
        </w:tc>
        <w:tc>
          <w:tcPr>
            <w:tcW w:w="3112" w:type="dxa"/>
            <w:shd w:val="clear" w:color="auto" w:fill="auto"/>
            <w:vAlign w:val="center"/>
          </w:tcPr>
          <w:p>
            <w:pPr>
              <w:pStyle w:val="178"/>
            </w:pPr>
            <w:r>
              <w:rPr>
                <w:rFonts w:hint="eastAsia" w:hAnsi="宋体"/>
              </w:rPr>
              <w:t>GB 18243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改性沥青聚乙烯胎防水卷材</w:t>
            </w:r>
          </w:p>
        </w:tc>
        <w:tc>
          <w:tcPr>
            <w:tcW w:w="3112" w:type="dxa"/>
            <w:shd w:val="clear" w:color="auto" w:fill="auto"/>
            <w:vAlign w:val="center"/>
          </w:tcPr>
          <w:p>
            <w:pPr>
              <w:pStyle w:val="178"/>
            </w:pPr>
            <w:r>
              <w:rPr>
                <w:rFonts w:hint="eastAsia" w:hAnsi="宋体"/>
              </w:rPr>
              <w:t>GB 18967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自粘聚合物改性沥青防水卷材</w:t>
            </w:r>
          </w:p>
        </w:tc>
        <w:tc>
          <w:tcPr>
            <w:tcW w:w="3112" w:type="dxa"/>
            <w:shd w:val="clear" w:color="auto" w:fill="auto"/>
            <w:vAlign w:val="center"/>
          </w:tcPr>
          <w:p>
            <w:pPr>
              <w:pStyle w:val="178"/>
            </w:pPr>
            <w:r>
              <w:rPr>
                <w:rFonts w:hint="eastAsia" w:hAnsi="宋体"/>
              </w:rPr>
              <w:t>GB 23441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湿铺防水卷材</w:t>
            </w:r>
          </w:p>
        </w:tc>
        <w:tc>
          <w:tcPr>
            <w:tcW w:w="3112" w:type="dxa"/>
            <w:shd w:val="clear" w:color="auto" w:fill="auto"/>
            <w:vAlign w:val="center"/>
          </w:tcPr>
          <w:p>
            <w:pPr>
              <w:pStyle w:val="178"/>
            </w:pPr>
            <w:r>
              <w:rPr>
                <w:rFonts w:hint="eastAsia" w:hAnsi="宋体"/>
              </w:rPr>
              <w:t>GB/T 3546</w:t>
            </w:r>
            <w:r>
              <w:rPr>
                <w:rFonts w:hint="eastAsia"/>
              </w:rPr>
              <w:t xml:space="preserve">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种植屋面用耐根穿刺防水卷材</w:t>
            </w:r>
          </w:p>
        </w:tc>
        <w:tc>
          <w:tcPr>
            <w:tcW w:w="3112" w:type="dxa"/>
            <w:shd w:val="clear" w:color="auto" w:fill="auto"/>
            <w:vAlign w:val="center"/>
          </w:tcPr>
          <w:p>
            <w:pPr>
              <w:pStyle w:val="178"/>
            </w:pPr>
            <w:r>
              <w:rPr>
                <w:rFonts w:hint="eastAsia" w:hAnsi="宋体"/>
              </w:rPr>
              <w:t>GB/T 3546</w:t>
            </w:r>
            <w:r>
              <w:rPr>
                <w:rFonts w:hint="eastAsia"/>
              </w:rPr>
              <w:t xml:space="preserve">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restart"/>
            <w:shd w:val="clear" w:color="auto" w:fill="auto"/>
            <w:vAlign w:val="center"/>
          </w:tcPr>
          <w:p>
            <w:pPr>
              <w:pStyle w:val="178"/>
            </w:pPr>
            <w:r>
              <w:rPr>
                <w:rFonts w:hint="eastAsia"/>
              </w:rPr>
              <w:t>合成高分子类防水卷材</w:t>
            </w:r>
          </w:p>
        </w:tc>
        <w:tc>
          <w:tcPr>
            <w:tcW w:w="3255" w:type="dxa"/>
            <w:shd w:val="clear" w:color="auto" w:fill="auto"/>
            <w:vAlign w:val="center"/>
          </w:tcPr>
          <w:p>
            <w:pPr>
              <w:pStyle w:val="178"/>
            </w:pPr>
            <w:r>
              <w:rPr>
                <w:rFonts w:hint="eastAsia" w:hAnsi="宋体"/>
              </w:rPr>
              <w:t>聚氯乙烯（PVC）防水卷材</w:t>
            </w:r>
          </w:p>
        </w:tc>
        <w:tc>
          <w:tcPr>
            <w:tcW w:w="3112" w:type="dxa"/>
            <w:shd w:val="clear" w:color="auto" w:fill="auto"/>
            <w:vAlign w:val="center"/>
          </w:tcPr>
          <w:p>
            <w:pPr>
              <w:pStyle w:val="178"/>
            </w:pPr>
            <w:r>
              <w:rPr>
                <w:rFonts w:hint="eastAsia" w:hAnsi="宋体"/>
              </w:rPr>
              <w:t>GB 12952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三元乙丙橡胶硫化型防水卷材</w:t>
            </w:r>
            <w:r>
              <w:rPr>
                <w:rFonts w:hint="eastAsia"/>
              </w:rPr>
              <w:t>(EDPM)</w:t>
            </w:r>
          </w:p>
        </w:tc>
        <w:tc>
          <w:tcPr>
            <w:tcW w:w="3112" w:type="dxa"/>
            <w:shd w:val="clear" w:color="auto" w:fill="auto"/>
            <w:vAlign w:val="center"/>
          </w:tcPr>
          <w:p>
            <w:pPr>
              <w:pStyle w:val="178"/>
            </w:pPr>
            <w:r>
              <w:rPr>
                <w:rFonts w:hint="eastAsia" w:hAnsi="宋体"/>
              </w:rPr>
              <w:t>GB/T 18173.1</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szCs w:val="18"/>
              </w:rPr>
              <w:t>双面复合型</w:t>
            </w:r>
            <w:r>
              <w:rPr>
                <w:rFonts w:hAnsi="宋体"/>
                <w:szCs w:val="18"/>
              </w:rPr>
              <w:t>防水卷材</w:t>
            </w:r>
            <w:r>
              <w:rPr>
                <w:rFonts w:hint="eastAsia" w:hAnsi="宋体"/>
                <w:szCs w:val="18"/>
              </w:rPr>
              <w:t>（主体片材芯材</w:t>
            </w:r>
            <w:r>
              <w:rPr>
                <w:rFonts w:hint="eastAsia"/>
                <w:szCs w:val="18"/>
              </w:rPr>
              <w:t>0.5)</w:t>
            </w:r>
          </w:p>
        </w:tc>
        <w:tc>
          <w:tcPr>
            <w:tcW w:w="3112" w:type="dxa"/>
            <w:shd w:val="clear" w:color="auto" w:fill="auto"/>
            <w:vAlign w:val="center"/>
          </w:tcPr>
          <w:p>
            <w:pPr>
              <w:pStyle w:val="178"/>
            </w:pPr>
            <w:r>
              <w:rPr>
                <w:rFonts w:hint="eastAsia" w:hAnsi="宋体"/>
              </w:rPr>
              <w:t>GB/T 18173.1</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热塑性聚烯烃</w:t>
            </w:r>
            <w:r>
              <w:rPr>
                <w:rFonts w:hint="eastAsia"/>
              </w:rPr>
              <w:t>(TPO) 防水卷材</w:t>
            </w:r>
          </w:p>
        </w:tc>
        <w:tc>
          <w:tcPr>
            <w:tcW w:w="3112" w:type="dxa"/>
            <w:shd w:val="clear" w:color="auto" w:fill="auto"/>
            <w:vAlign w:val="center"/>
          </w:tcPr>
          <w:p>
            <w:pPr>
              <w:pStyle w:val="178"/>
            </w:pPr>
            <w:r>
              <w:rPr>
                <w:rFonts w:hint="eastAsia" w:hAnsi="宋体"/>
              </w:rPr>
              <w:t>GB 27789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种植屋面用耐根穿刺防水卷材</w:t>
            </w:r>
          </w:p>
        </w:tc>
        <w:tc>
          <w:tcPr>
            <w:tcW w:w="3112" w:type="dxa"/>
            <w:shd w:val="clear" w:color="auto" w:fill="auto"/>
            <w:vAlign w:val="center"/>
          </w:tcPr>
          <w:p>
            <w:pPr>
              <w:pStyle w:val="178"/>
            </w:pPr>
            <w:r>
              <w:rPr>
                <w:rFonts w:hint="eastAsia" w:hAnsi="宋体"/>
              </w:rPr>
              <w:t>GB/T 35468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带自粘层的防水卷材</w:t>
            </w:r>
          </w:p>
        </w:tc>
        <w:tc>
          <w:tcPr>
            <w:tcW w:w="3112" w:type="dxa"/>
            <w:shd w:val="clear" w:color="auto" w:fill="auto"/>
            <w:vAlign w:val="center"/>
          </w:tcPr>
          <w:p>
            <w:pPr>
              <w:pStyle w:val="178"/>
            </w:pPr>
            <w:r>
              <w:rPr>
                <w:rFonts w:hint="eastAsia" w:hAnsi="宋体"/>
              </w:rPr>
              <w:t>GB/T 23260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restart"/>
            <w:shd w:val="clear" w:color="auto" w:fill="auto"/>
            <w:vAlign w:val="center"/>
          </w:tcPr>
          <w:p>
            <w:pPr>
              <w:pStyle w:val="178"/>
            </w:pPr>
            <w:r>
              <w:rPr>
                <w:rFonts w:hint="eastAsia"/>
              </w:rPr>
              <w:t>防水涂料</w:t>
            </w:r>
          </w:p>
        </w:tc>
        <w:tc>
          <w:tcPr>
            <w:tcW w:w="3255" w:type="dxa"/>
            <w:shd w:val="clear" w:color="auto" w:fill="auto"/>
            <w:vAlign w:val="center"/>
          </w:tcPr>
          <w:p>
            <w:pPr>
              <w:pStyle w:val="178"/>
            </w:pPr>
            <w:r>
              <w:rPr>
                <w:rFonts w:hint="eastAsia" w:hAnsi="宋体"/>
              </w:rPr>
              <w:t>聚氨酯防水涂料</w:t>
            </w:r>
          </w:p>
        </w:tc>
        <w:tc>
          <w:tcPr>
            <w:tcW w:w="3112" w:type="dxa"/>
            <w:shd w:val="clear" w:color="auto" w:fill="auto"/>
            <w:vAlign w:val="center"/>
          </w:tcPr>
          <w:p>
            <w:pPr>
              <w:pStyle w:val="178"/>
            </w:pPr>
            <w:r>
              <w:rPr>
                <w:rFonts w:hint="eastAsia" w:hAnsi="宋体"/>
              </w:rPr>
              <w:t>GB/T 19250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聚合物水泥防水涂料</w:t>
            </w:r>
          </w:p>
        </w:tc>
        <w:tc>
          <w:tcPr>
            <w:tcW w:w="3112" w:type="dxa"/>
            <w:shd w:val="clear" w:color="auto" w:fill="auto"/>
            <w:vAlign w:val="center"/>
          </w:tcPr>
          <w:p>
            <w:pPr>
              <w:pStyle w:val="178"/>
            </w:pPr>
            <w:r>
              <w:rPr>
                <w:rFonts w:hint="eastAsia" w:hAnsi="宋体"/>
              </w:rPr>
              <w:t>GB/T 23445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szCs w:val="18"/>
              </w:rPr>
              <w:t>喷涂聚脲防水涂料</w:t>
            </w:r>
          </w:p>
        </w:tc>
        <w:tc>
          <w:tcPr>
            <w:tcW w:w="3112" w:type="dxa"/>
            <w:shd w:val="clear" w:color="auto" w:fill="auto"/>
            <w:vAlign w:val="center"/>
          </w:tcPr>
          <w:p>
            <w:pPr>
              <w:pStyle w:val="178"/>
            </w:pPr>
            <w:r>
              <w:rPr>
                <w:rFonts w:hint="eastAsia" w:hAnsi="宋体"/>
              </w:rPr>
              <w:t>GB/T 23446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szCs w:val="18"/>
              </w:rPr>
              <w:t>丙烯酸防水涂料</w:t>
            </w:r>
          </w:p>
        </w:tc>
        <w:tc>
          <w:tcPr>
            <w:tcW w:w="3112" w:type="dxa"/>
            <w:shd w:val="clear" w:color="auto" w:fill="auto"/>
            <w:vAlign w:val="center"/>
          </w:tcPr>
          <w:p>
            <w:pPr>
              <w:pStyle w:val="178"/>
            </w:pPr>
            <w:r>
              <w:rPr>
                <w:rFonts w:hint="eastAsia" w:hAnsi="宋体"/>
                <w:szCs w:val="18"/>
              </w:rPr>
              <w:t>JC/T 864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szCs w:val="18"/>
              </w:rPr>
              <w:t>喷涂橡胶沥青防水涂料</w:t>
            </w:r>
          </w:p>
        </w:tc>
        <w:tc>
          <w:tcPr>
            <w:tcW w:w="3112" w:type="dxa"/>
            <w:shd w:val="clear" w:color="auto" w:fill="auto"/>
            <w:vAlign w:val="center"/>
          </w:tcPr>
          <w:p>
            <w:pPr>
              <w:pStyle w:val="178"/>
            </w:pPr>
            <w:r>
              <w:rPr>
                <w:rFonts w:hint="eastAsia" w:hAnsi="宋体"/>
                <w:szCs w:val="18"/>
              </w:rPr>
              <w:t>JC/T 2317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szCs w:val="18"/>
              </w:rPr>
              <w:t>非固化橡胶沥青防水涂料</w:t>
            </w:r>
          </w:p>
        </w:tc>
        <w:tc>
          <w:tcPr>
            <w:tcW w:w="3112" w:type="dxa"/>
            <w:shd w:val="clear" w:color="auto" w:fill="auto"/>
            <w:vAlign w:val="center"/>
          </w:tcPr>
          <w:p>
            <w:pPr>
              <w:pStyle w:val="178"/>
            </w:pPr>
            <w:r>
              <w:rPr>
                <w:rFonts w:hint="eastAsia" w:hAnsi="宋体"/>
                <w:szCs w:val="18"/>
              </w:rPr>
              <w:t>JC/T 2428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restart"/>
            <w:shd w:val="clear" w:color="auto" w:fill="auto"/>
            <w:vAlign w:val="center"/>
          </w:tcPr>
          <w:p>
            <w:pPr>
              <w:pStyle w:val="178"/>
            </w:pPr>
            <w:r>
              <w:rPr>
                <w:rFonts w:hint="eastAsia"/>
              </w:rPr>
              <w:t>刚性防水材料</w:t>
            </w:r>
          </w:p>
        </w:tc>
        <w:tc>
          <w:tcPr>
            <w:tcW w:w="3255" w:type="dxa"/>
            <w:shd w:val="clear" w:color="auto" w:fill="auto"/>
            <w:vAlign w:val="center"/>
          </w:tcPr>
          <w:p>
            <w:pPr>
              <w:pStyle w:val="178"/>
            </w:pPr>
            <w:r>
              <w:rPr>
                <w:rFonts w:hint="eastAsia" w:hAnsi="宋体"/>
              </w:rPr>
              <w:t>水泥基渗透结晶型防水材料</w:t>
            </w:r>
          </w:p>
        </w:tc>
        <w:tc>
          <w:tcPr>
            <w:tcW w:w="3112" w:type="dxa"/>
            <w:shd w:val="clear" w:color="auto" w:fill="auto"/>
            <w:vAlign w:val="center"/>
          </w:tcPr>
          <w:p>
            <w:pPr>
              <w:pStyle w:val="178"/>
            </w:pPr>
            <w:r>
              <w:rPr>
                <w:rFonts w:hint="eastAsia" w:hAnsi="宋体"/>
              </w:rPr>
              <w:t>GB 18445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szCs w:val="18"/>
              </w:rPr>
              <w:t>无机防水堵漏材料</w:t>
            </w:r>
          </w:p>
        </w:tc>
        <w:tc>
          <w:tcPr>
            <w:tcW w:w="3112" w:type="dxa"/>
            <w:shd w:val="clear" w:color="auto" w:fill="auto"/>
            <w:vAlign w:val="center"/>
          </w:tcPr>
          <w:p>
            <w:pPr>
              <w:pStyle w:val="178"/>
            </w:pPr>
            <w:r>
              <w:rPr>
                <w:rFonts w:hint="eastAsia" w:hAnsi="宋体"/>
              </w:rPr>
              <w:t>GB 23440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聚合物水泥防水砂浆</w:t>
            </w:r>
          </w:p>
        </w:tc>
        <w:tc>
          <w:tcPr>
            <w:tcW w:w="3112" w:type="dxa"/>
            <w:shd w:val="clear" w:color="auto" w:fill="auto"/>
            <w:vAlign w:val="center"/>
          </w:tcPr>
          <w:p>
            <w:pPr>
              <w:pStyle w:val="178"/>
            </w:pPr>
            <w:r>
              <w:rPr>
                <w:rFonts w:hint="eastAsia" w:hAnsi="宋体"/>
              </w:rPr>
              <w:t>JC/T 984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t>抗裂防水砂浆</w:t>
            </w:r>
          </w:p>
        </w:tc>
        <w:tc>
          <w:tcPr>
            <w:tcW w:w="3112" w:type="dxa"/>
            <w:shd w:val="clear" w:color="auto" w:fill="auto"/>
            <w:vAlign w:val="center"/>
          </w:tcPr>
          <w:p>
            <w:pPr>
              <w:pStyle w:val="178"/>
            </w:pPr>
            <w:r>
              <w:rPr>
                <w:rFonts w:hint="eastAsia"/>
              </w:rPr>
              <w:t>DB42/T 1386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restart"/>
            <w:shd w:val="clear" w:color="auto" w:fill="auto"/>
            <w:vAlign w:val="center"/>
          </w:tcPr>
          <w:p>
            <w:pPr>
              <w:pStyle w:val="178"/>
            </w:pPr>
            <w:r>
              <w:rPr>
                <w:rFonts w:hint="eastAsia"/>
              </w:rPr>
              <w:t>瓦</w:t>
            </w:r>
          </w:p>
        </w:tc>
        <w:tc>
          <w:tcPr>
            <w:tcW w:w="3255" w:type="dxa"/>
            <w:shd w:val="clear" w:color="auto" w:fill="auto"/>
            <w:vAlign w:val="center"/>
          </w:tcPr>
          <w:p>
            <w:pPr>
              <w:pStyle w:val="178"/>
            </w:pPr>
            <w:r>
              <w:t>玻纤胎沥青瓦</w:t>
            </w:r>
          </w:p>
        </w:tc>
        <w:tc>
          <w:tcPr>
            <w:tcW w:w="3112" w:type="dxa"/>
            <w:shd w:val="clear" w:color="auto" w:fill="auto"/>
            <w:vAlign w:val="center"/>
          </w:tcPr>
          <w:p>
            <w:pPr>
              <w:pStyle w:val="178"/>
            </w:pPr>
            <w:r>
              <w:rPr>
                <w:rFonts w:hint="eastAsia"/>
              </w:rPr>
              <w:t>GB/T 20474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t>烧结瓦</w:t>
            </w:r>
          </w:p>
        </w:tc>
        <w:tc>
          <w:tcPr>
            <w:tcW w:w="3112" w:type="dxa"/>
            <w:shd w:val="clear" w:color="auto" w:fill="auto"/>
            <w:vAlign w:val="center"/>
          </w:tcPr>
          <w:p>
            <w:pPr>
              <w:pStyle w:val="178"/>
            </w:pPr>
            <w:r>
              <w:rPr>
                <w:rFonts w:hint="eastAsia"/>
              </w:rPr>
              <w:t>GB/T 21149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t>合成树脂装饰瓦</w:t>
            </w:r>
          </w:p>
        </w:tc>
        <w:tc>
          <w:tcPr>
            <w:tcW w:w="3112" w:type="dxa"/>
            <w:shd w:val="clear" w:color="auto" w:fill="auto"/>
            <w:vAlign w:val="center"/>
          </w:tcPr>
          <w:p>
            <w:pPr>
              <w:pStyle w:val="178"/>
            </w:pPr>
            <w:r>
              <w:rPr>
                <w:rFonts w:hint="eastAsia"/>
              </w:rPr>
              <w:t>JC/T 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t>混凝土瓦</w:t>
            </w:r>
          </w:p>
        </w:tc>
        <w:tc>
          <w:tcPr>
            <w:tcW w:w="3112" w:type="dxa"/>
            <w:shd w:val="clear" w:color="auto" w:fill="auto"/>
            <w:vAlign w:val="center"/>
          </w:tcPr>
          <w:p>
            <w:pPr>
              <w:pStyle w:val="178"/>
            </w:pPr>
            <w:r>
              <w:rPr>
                <w:rFonts w:hint="eastAsia"/>
              </w:rPr>
              <w:t>JC/T 746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restart"/>
            <w:shd w:val="clear" w:color="auto" w:fill="auto"/>
            <w:vAlign w:val="center"/>
          </w:tcPr>
          <w:p>
            <w:pPr>
              <w:pStyle w:val="178"/>
            </w:pPr>
            <w:r>
              <w:rPr>
                <w:rFonts w:hint="eastAsia"/>
              </w:rPr>
              <w:t>其他材料</w:t>
            </w:r>
          </w:p>
        </w:tc>
        <w:tc>
          <w:tcPr>
            <w:tcW w:w="3255" w:type="dxa"/>
            <w:shd w:val="clear" w:color="auto" w:fill="auto"/>
            <w:vAlign w:val="center"/>
          </w:tcPr>
          <w:p>
            <w:pPr>
              <w:pStyle w:val="178"/>
            </w:pPr>
            <w:r>
              <w:t>高分子防水卷材胶粘剂</w:t>
            </w:r>
          </w:p>
        </w:tc>
        <w:tc>
          <w:tcPr>
            <w:tcW w:w="3112" w:type="dxa"/>
            <w:shd w:val="clear" w:color="auto" w:fill="auto"/>
            <w:vAlign w:val="center"/>
          </w:tcPr>
          <w:p>
            <w:pPr>
              <w:pStyle w:val="178"/>
            </w:pPr>
            <w:r>
              <w:rPr>
                <w:rFonts w:hint="eastAsia"/>
              </w:rPr>
              <w:t>JC/T 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rPr>
              <w:t>自粘聚合物沥青防水垫层</w:t>
            </w:r>
          </w:p>
        </w:tc>
        <w:tc>
          <w:tcPr>
            <w:tcW w:w="3112" w:type="dxa"/>
            <w:shd w:val="clear" w:color="auto" w:fill="auto"/>
            <w:vAlign w:val="center"/>
          </w:tcPr>
          <w:p>
            <w:pPr>
              <w:pStyle w:val="178"/>
            </w:pPr>
            <w:r>
              <w:rPr>
                <w:rFonts w:hint="eastAsia"/>
              </w:rPr>
              <w:t>JC/T 1068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t>沥青基防水卷材用基层处理剂</w:t>
            </w:r>
          </w:p>
        </w:tc>
        <w:tc>
          <w:tcPr>
            <w:tcW w:w="3112" w:type="dxa"/>
            <w:shd w:val="clear" w:color="auto" w:fill="auto"/>
            <w:vAlign w:val="center"/>
          </w:tcPr>
          <w:p>
            <w:pPr>
              <w:pStyle w:val="178"/>
            </w:pPr>
            <w:r>
              <w:rPr>
                <w:rFonts w:hint="eastAsia"/>
              </w:rPr>
              <w:t>JC/T 1069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防水保温一体化板</w:t>
            </w:r>
          </w:p>
        </w:tc>
        <w:tc>
          <w:tcPr>
            <w:tcW w:w="3112" w:type="dxa"/>
            <w:shd w:val="clear" w:color="auto" w:fill="auto"/>
            <w:vAlign w:val="center"/>
          </w:tcPr>
          <w:p>
            <w:pPr>
              <w:pStyle w:val="178"/>
            </w:pPr>
            <w:r>
              <w:rPr>
                <w:rFonts w:hint="eastAsia"/>
              </w:rPr>
              <w:t>G</w:t>
            </w:r>
            <w:r>
              <w:t>B 50345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67" w:type="dxa"/>
            <w:vMerge w:val="restart"/>
            <w:shd w:val="clear" w:color="auto" w:fill="auto"/>
            <w:vAlign w:val="center"/>
          </w:tcPr>
          <w:p>
            <w:pPr>
              <w:pStyle w:val="178"/>
            </w:pPr>
            <w:r>
              <w:rPr>
                <w:rFonts w:hint="eastAsia" w:hAnsi="宋体"/>
              </w:rPr>
              <w:t>渗漏水精准治理</w:t>
            </w:r>
          </w:p>
        </w:tc>
        <w:tc>
          <w:tcPr>
            <w:tcW w:w="3255" w:type="dxa"/>
            <w:shd w:val="clear" w:color="auto" w:fill="auto"/>
            <w:vAlign w:val="center"/>
          </w:tcPr>
          <w:p>
            <w:pPr>
              <w:pStyle w:val="178"/>
            </w:pPr>
            <w:r>
              <w:rPr>
                <w:rFonts w:hint="eastAsia" w:hAnsi="宋体"/>
              </w:rPr>
              <w:t>高固丙烯酸盐灌浆料（ⅠⅡⅢ型）</w:t>
            </w:r>
          </w:p>
        </w:tc>
        <w:tc>
          <w:tcPr>
            <w:tcW w:w="3112" w:type="dxa"/>
            <w:shd w:val="clear" w:color="auto" w:fill="auto"/>
            <w:vAlign w:val="center"/>
          </w:tcPr>
          <w:p>
            <w:pPr>
              <w:pStyle w:val="178"/>
            </w:pPr>
            <w:r>
              <w:rPr>
                <w:rFonts w:hint="eastAsia"/>
              </w:rPr>
              <w:t>JC/T 2037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Merge w:val="continue"/>
            <w:shd w:val="clear" w:color="auto" w:fill="auto"/>
            <w:vAlign w:val="center"/>
          </w:tcPr>
          <w:p>
            <w:pPr>
              <w:pStyle w:val="178"/>
            </w:pPr>
          </w:p>
        </w:tc>
        <w:tc>
          <w:tcPr>
            <w:tcW w:w="3255" w:type="dxa"/>
            <w:shd w:val="clear" w:color="auto" w:fill="auto"/>
            <w:vAlign w:val="center"/>
          </w:tcPr>
          <w:p>
            <w:pPr>
              <w:pStyle w:val="178"/>
            </w:pPr>
            <w:r>
              <w:rPr>
                <w:rFonts w:hint="eastAsia" w:hAnsi="宋体"/>
              </w:rPr>
              <w:t>水泥基渗透结晶涂料</w:t>
            </w:r>
          </w:p>
        </w:tc>
        <w:tc>
          <w:tcPr>
            <w:tcW w:w="3112" w:type="dxa"/>
            <w:shd w:val="clear" w:color="auto" w:fill="auto"/>
            <w:vAlign w:val="center"/>
          </w:tcPr>
          <w:p>
            <w:pPr>
              <w:pStyle w:val="178"/>
            </w:pPr>
            <w:r>
              <w:rPr>
                <w:rFonts w:hint="eastAsia"/>
              </w:rPr>
              <w:t>GB 18445</w:t>
            </w:r>
          </w:p>
        </w:tc>
      </w:tr>
    </w:tbl>
    <w:p>
      <w:pPr>
        <w:pStyle w:val="56"/>
        <w:ind w:firstLine="420"/>
      </w:pPr>
    </w:p>
    <w:p>
      <w:pPr>
        <w:pStyle w:val="199"/>
        <w:rPr>
          <w:vanish w:val="0"/>
        </w:rPr>
        <w:sectPr>
          <w:pgSz w:w="11906" w:h="16838"/>
          <w:pgMar w:top="2410"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before="78" w:after="156"/>
      </w:pPr>
      <w:bookmarkStart w:id="123" w:name="_Toc10335"/>
      <w:r>
        <w:br w:type="textWrapping"/>
      </w:r>
      <w:r>
        <w:rPr>
          <w:rFonts w:hint="eastAsia"/>
        </w:rPr>
        <w:t>（资料性）</w:t>
      </w:r>
      <w:r>
        <w:br w:type="textWrapping"/>
      </w:r>
      <w:r>
        <w:rPr>
          <w:rFonts w:hint="eastAsia"/>
        </w:rPr>
        <w:t>屋面渗漏修缮工程防水层组合选用示例</w:t>
      </w:r>
      <w:bookmarkEnd w:id="123"/>
    </w:p>
    <w:p>
      <w:pPr>
        <w:pStyle w:val="56"/>
        <w:ind w:firstLine="420"/>
        <w:rPr>
          <w:rFonts w:hint="eastAsia" w:hAnsi="宋体"/>
        </w:rPr>
      </w:pPr>
      <w:r>
        <w:rPr>
          <w:rFonts w:hint="eastAsia" w:hAnsi="宋体"/>
        </w:rPr>
        <w:t>表B.1</w:t>
      </w:r>
      <w:r>
        <w:rPr>
          <w:rFonts w:hint="eastAsia" w:hAnsi="宋体"/>
          <w:lang w:eastAsia="zh-CN"/>
        </w:rPr>
        <w:t>表示</w:t>
      </w:r>
      <w:r>
        <w:rPr>
          <w:rFonts w:hint="eastAsia" w:hAnsi="宋体"/>
        </w:rPr>
        <w:t>了屋面渗漏修缮选用的防水层组合做法和适用的防水等级。</w:t>
      </w:r>
    </w:p>
    <w:p>
      <w:pPr>
        <w:pStyle w:val="77"/>
        <w:spacing w:before="156" w:after="156"/>
      </w:pPr>
      <w:r>
        <w:rPr>
          <w:rFonts w:hint="eastAsia"/>
        </w:rPr>
        <w:t>屋面渗漏修缮工程防水层组合选用示例</w:t>
      </w:r>
    </w:p>
    <w:p>
      <w:pPr>
        <w:pStyle w:val="198"/>
        <w:rPr>
          <w:rFonts w:hint="eastAsia"/>
          <w:vanish w:val="0"/>
        </w:rPr>
      </w:pPr>
    </w:p>
    <w:p>
      <w:pPr>
        <w:pStyle w:val="199"/>
        <w:rPr>
          <w:vanish w:val="0"/>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850"/>
        <w:gridCol w:w="5309"/>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pStyle w:val="178"/>
            </w:pPr>
            <w:r>
              <w:rPr>
                <w:rFonts w:hint="eastAsia" w:hAnsi="宋体"/>
              </w:rPr>
              <w:t>序号</w:t>
            </w:r>
          </w:p>
        </w:tc>
        <w:tc>
          <w:tcPr>
            <w:tcW w:w="6159" w:type="dxa"/>
            <w:gridSpan w:val="2"/>
            <w:tcBorders>
              <w:top w:val="single" w:color="auto" w:sz="8" w:space="0"/>
              <w:bottom w:val="single" w:color="auto" w:sz="8" w:space="0"/>
            </w:tcBorders>
            <w:shd w:val="clear" w:color="auto" w:fill="auto"/>
            <w:vAlign w:val="center"/>
          </w:tcPr>
          <w:p>
            <w:pPr>
              <w:pStyle w:val="178"/>
            </w:pPr>
            <w:r>
              <w:rPr>
                <w:rFonts w:hint="eastAsia" w:hAnsi="宋体"/>
              </w:rPr>
              <w:t>防水层做法</w:t>
            </w:r>
          </w:p>
        </w:tc>
        <w:tc>
          <w:tcPr>
            <w:tcW w:w="2334" w:type="dxa"/>
            <w:tcBorders>
              <w:top w:val="single" w:color="auto" w:sz="8" w:space="0"/>
              <w:bottom w:val="single" w:color="auto" w:sz="8" w:space="0"/>
            </w:tcBorders>
            <w:shd w:val="clear" w:color="auto" w:fill="auto"/>
            <w:vAlign w:val="center"/>
          </w:tcPr>
          <w:p>
            <w:pPr>
              <w:pStyle w:val="178"/>
            </w:pPr>
            <w:r>
              <w:rPr>
                <w:rFonts w:hint="eastAsia" w:hAnsi="宋体"/>
              </w:rPr>
              <w:t>防水等级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tcBorders>
              <w:top w:val="single" w:color="auto" w:sz="8" w:space="0"/>
            </w:tcBorders>
            <w:shd w:val="clear" w:color="auto" w:fill="auto"/>
            <w:vAlign w:val="center"/>
          </w:tcPr>
          <w:p>
            <w:pPr>
              <w:pStyle w:val="178"/>
            </w:pPr>
            <w:r>
              <w:rPr>
                <w:rFonts w:hint="eastAsia"/>
              </w:rPr>
              <w:t>1</w:t>
            </w:r>
          </w:p>
        </w:tc>
        <w:tc>
          <w:tcPr>
            <w:tcW w:w="850" w:type="dxa"/>
            <w:tcBorders>
              <w:top w:val="single" w:color="auto" w:sz="8" w:space="0"/>
            </w:tcBorders>
            <w:shd w:val="clear" w:color="auto" w:fill="auto"/>
            <w:vAlign w:val="center"/>
          </w:tcPr>
          <w:p>
            <w:pPr>
              <w:pStyle w:val="178"/>
            </w:pPr>
            <w:r>
              <w:rPr>
                <w:rFonts w:hint="eastAsia" w:hAnsi="宋体"/>
              </w:rPr>
              <w:t>上道</w:t>
            </w:r>
          </w:p>
        </w:tc>
        <w:tc>
          <w:tcPr>
            <w:tcW w:w="5309" w:type="dxa"/>
            <w:tcBorders>
              <w:top w:val="single" w:color="auto" w:sz="8" w:space="0"/>
            </w:tcBorders>
            <w:shd w:val="clear" w:color="auto" w:fill="auto"/>
            <w:vAlign w:val="center"/>
          </w:tcPr>
          <w:p>
            <w:pPr>
              <w:pStyle w:val="178"/>
            </w:pPr>
            <w:r>
              <w:rPr>
                <w:rFonts w:hint="eastAsia" w:hAnsi="宋体"/>
                <w:sz w:val="20"/>
              </w:rPr>
              <w:t>1.</w:t>
            </w:r>
            <w:r>
              <w:rPr>
                <w:rFonts w:hint="eastAsia"/>
                <w:sz w:val="20"/>
              </w:rPr>
              <w:t>2</w:t>
            </w:r>
            <w:r>
              <w:rPr>
                <w:rFonts w:hint="eastAsia" w:hAnsi="宋体"/>
                <w:sz w:val="20"/>
              </w:rPr>
              <w:t>mmTPO卷材防水</w:t>
            </w:r>
          </w:p>
        </w:tc>
        <w:tc>
          <w:tcPr>
            <w:tcW w:w="2334" w:type="dxa"/>
            <w:vMerge w:val="restart"/>
            <w:tcBorders>
              <w:top w:val="single" w:color="auto" w:sz="8" w:space="0"/>
            </w:tcBorders>
            <w:shd w:val="clear" w:color="auto" w:fill="auto"/>
            <w:vAlign w:val="center"/>
          </w:tcPr>
          <w:p>
            <w:pPr>
              <w:pStyle w:val="178"/>
            </w:pPr>
            <w:r>
              <w:rPr>
                <w:rFonts w:hint="eastAsia" w:hAnsi="宋体"/>
              </w:rPr>
              <w:t>一级防水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中道</w:t>
            </w:r>
          </w:p>
        </w:tc>
        <w:tc>
          <w:tcPr>
            <w:tcW w:w="5309" w:type="dxa"/>
            <w:shd w:val="clear" w:color="auto" w:fill="auto"/>
            <w:vAlign w:val="center"/>
          </w:tcPr>
          <w:p>
            <w:pPr>
              <w:pStyle w:val="178"/>
            </w:pPr>
            <w:r>
              <w:rPr>
                <w:rFonts w:hint="eastAsia" w:hAnsi="宋体"/>
                <w:sz w:val="20"/>
              </w:rPr>
              <w:t>4.0mm厚SBS改性沥青卷材防水</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sz w:val="20"/>
              </w:rPr>
              <w:t>2.0mm厚非固化橡胶沥青防水涂料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2</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sz w:val="20"/>
              </w:rPr>
              <w:t>1.2mmTPO卷材防水</w:t>
            </w:r>
          </w:p>
        </w:tc>
        <w:tc>
          <w:tcPr>
            <w:tcW w:w="2334" w:type="dxa"/>
            <w:vMerge w:val="restart"/>
            <w:shd w:val="clear" w:color="auto" w:fill="auto"/>
            <w:vAlign w:val="center"/>
          </w:tcPr>
          <w:p>
            <w:pPr>
              <w:pStyle w:val="178"/>
            </w:pPr>
            <w:r>
              <w:rPr>
                <w:rFonts w:hint="eastAsia" w:hAnsi="宋体"/>
              </w:rPr>
              <w:t>一级防水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中道</w:t>
            </w:r>
          </w:p>
        </w:tc>
        <w:tc>
          <w:tcPr>
            <w:tcW w:w="5309" w:type="dxa"/>
            <w:shd w:val="clear" w:color="auto" w:fill="auto"/>
            <w:vAlign w:val="center"/>
          </w:tcPr>
          <w:p>
            <w:pPr>
              <w:pStyle w:val="178"/>
            </w:pPr>
            <w:r>
              <w:rPr>
                <w:rFonts w:hint="eastAsia" w:hAnsi="宋体"/>
                <w:sz w:val="20"/>
              </w:rPr>
              <w:t>1.5mm纤维增强高分子膜基自粘卷材</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sz w:val="20"/>
              </w:rPr>
              <w:t>2.0mm高强水性沥青防水涂料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restart"/>
            <w:shd w:val="clear" w:color="auto" w:fill="auto"/>
            <w:vAlign w:val="center"/>
          </w:tcPr>
          <w:p>
            <w:pPr>
              <w:pStyle w:val="178"/>
            </w:pPr>
            <w:r>
              <w:rPr>
                <w:rFonts w:hint="eastAsia"/>
              </w:rPr>
              <w:t>3</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sz w:val="20"/>
              </w:rPr>
              <w:t>3.0mm厚改性沥青防水卷材</w:t>
            </w:r>
          </w:p>
        </w:tc>
        <w:tc>
          <w:tcPr>
            <w:tcW w:w="2334" w:type="dxa"/>
            <w:vMerge w:val="restart"/>
            <w:shd w:val="clear" w:color="auto" w:fill="auto"/>
            <w:vAlign w:val="center"/>
          </w:tcPr>
          <w:p>
            <w:pPr>
              <w:pStyle w:val="178"/>
            </w:pPr>
            <w:r>
              <w:rPr>
                <w:rFonts w:hint="eastAsia" w:hAnsi="宋体"/>
              </w:rPr>
              <w:t>一级防水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中道</w:t>
            </w:r>
          </w:p>
        </w:tc>
        <w:tc>
          <w:tcPr>
            <w:tcW w:w="5309" w:type="dxa"/>
            <w:shd w:val="clear" w:color="auto" w:fill="auto"/>
            <w:vAlign w:val="center"/>
          </w:tcPr>
          <w:p>
            <w:pPr>
              <w:pStyle w:val="178"/>
            </w:pPr>
            <w:r>
              <w:rPr>
                <w:rFonts w:hint="eastAsia" w:hAnsi="宋体"/>
                <w:sz w:val="20"/>
              </w:rPr>
              <w:t>2.0mm厚水性橡胶沥青防水涂料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sz w:val="20"/>
              </w:rPr>
              <w:t>1.5mm厚聚氨酯防水涂料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4</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sz w:val="20"/>
              </w:rPr>
              <w:t>1.5mm厚聚氨酯防水涂料</w:t>
            </w:r>
          </w:p>
        </w:tc>
        <w:tc>
          <w:tcPr>
            <w:tcW w:w="2334" w:type="dxa"/>
            <w:vMerge w:val="restart"/>
            <w:shd w:val="clear" w:color="auto" w:fill="auto"/>
            <w:vAlign w:val="center"/>
          </w:tcPr>
          <w:p>
            <w:pPr>
              <w:pStyle w:val="178"/>
            </w:pPr>
            <w:r>
              <w:rPr>
                <w:rFonts w:hint="eastAsia" w:hAnsi="宋体"/>
              </w:rPr>
              <w:t>一级防水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中道</w:t>
            </w:r>
          </w:p>
        </w:tc>
        <w:tc>
          <w:tcPr>
            <w:tcW w:w="5309" w:type="dxa"/>
            <w:shd w:val="clear" w:color="auto" w:fill="auto"/>
            <w:vAlign w:val="center"/>
          </w:tcPr>
          <w:p>
            <w:pPr>
              <w:pStyle w:val="178"/>
            </w:pPr>
            <w:r>
              <w:rPr>
                <w:rFonts w:hint="eastAsia" w:hAnsi="宋体"/>
                <w:sz w:val="20"/>
              </w:rPr>
              <w:t>3.0mm厚改性沥青防水卷材</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sz w:val="20"/>
              </w:rPr>
              <w:t>2.0mm厚非固橡胶沥青防水涂料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5</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4.0mm厚弹性体改性沥青（SBS）防水卷材（带页岩片）</w:t>
            </w:r>
          </w:p>
        </w:tc>
        <w:tc>
          <w:tcPr>
            <w:tcW w:w="2334" w:type="dxa"/>
            <w:vMerge w:val="restart"/>
            <w:shd w:val="clear" w:color="auto" w:fill="auto"/>
            <w:vAlign w:val="center"/>
          </w:tcPr>
          <w:p>
            <w:pPr>
              <w:pStyle w:val="178"/>
            </w:pPr>
            <w:r>
              <w:rPr>
                <w:rFonts w:hint="eastAsia" w:hAnsi="宋体"/>
              </w:rPr>
              <w:t>二级防水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2.0mm厚水性橡胶沥青防水涂料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restart"/>
            <w:shd w:val="clear" w:color="auto" w:fill="auto"/>
            <w:vAlign w:val="center"/>
          </w:tcPr>
          <w:p>
            <w:pPr>
              <w:pStyle w:val="178"/>
            </w:pPr>
            <w:r>
              <w:rPr>
                <w:rFonts w:hint="eastAsia"/>
              </w:rPr>
              <w:t>6</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3.0mm厚自粘聚合物改性沥青防水卷材（PV类）</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2.0mm厚非固化橡胶沥青防水涂料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7</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1.5mm厚高分子沥青基耐根穿刺防水卷材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2.0mm厚非固化橡胶沥青防水涂料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restart"/>
            <w:shd w:val="clear" w:color="auto" w:fill="auto"/>
            <w:vAlign w:val="center"/>
          </w:tcPr>
          <w:p>
            <w:pPr>
              <w:pStyle w:val="178"/>
            </w:pPr>
            <w:r>
              <w:rPr>
                <w:rFonts w:hint="eastAsia"/>
              </w:rPr>
              <w:t>8</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0.7mm双面复合型防水卷材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2.0mm厚非固化橡胶沥青防水涂料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9</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4.0mm厚自粘耐根穿刺防水卷材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2.0mm厚非固化橡胶沥青防水涂料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restart"/>
            <w:shd w:val="clear" w:color="auto" w:fill="auto"/>
            <w:vAlign w:val="center"/>
          </w:tcPr>
          <w:p>
            <w:pPr>
              <w:pStyle w:val="178"/>
            </w:pPr>
            <w:r>
              <w:rPr>
                <w:rFonts w:hint="eastAsia"/>
              </w:rPr>
              <w:t>10</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1.5mm厚喷涂橡胶沥青防水涂料</w:t>
            </w:r>
          </w:p>
        </w:tc>
        <w:tc>
          <w:tcPr>
            <w:tcW w:w="2334" w:type="dxa"/>
            <w:vMerge w:val="restart"/>
            <w:shd w:val="clear" w:color="auto" w:fill="auto"/>
            <w:vAlign w:val="center"/>
          </w:tcPr>
          <w:p>
            <w:pPr>
              <w:pStyle w:val="178"/>
            </w:pPr>
            <w:r>
              <w:rPr>
                <w:rFonts w:hint="eastAsia"/>
              </w:rPr>
              <w:t>二级防水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0.7mm双面复合型防水卷材</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11</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1.5mm厚高分子膜基湿铺防水卷材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2.0mm厚非固化橡胶沥青防水涂料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restart"/>
            <w:shd w:val="clear" w:color="auto" w:fill="auto"/>
            <w:vAlign w:val="center"/>
          </w:tcPr>
          <w:p>
            <w:pPr>
              <w:pStyle w:val="178"/>
            </w:pPr>
            <w:r>
              <w:rPr>
                <w:rFonts w:hint="eastAsia"/>
              </w:rPr>
              <w:t>12</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1.5mm厚高分子膜基湿铺防水卷材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1.5mm厚聚合物水泥防水涂料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pPr>
            <w:r>
              <w:rPr>
                <w:rFonts w:hint="eastAsia"/>
              </w:rPr>
              <w:t>13</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1.8厚热塑性聚烯烃TPO防水卷材（单层屋面）</w:t>
            </w:r>
          </w:p>
        </w:tc>
        <w:tc>
          <w:tcPr>
            <w:tcW w:w="2334" w:type="dxa"/>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14</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1.5mm非沥青基无胎自粘防水卷材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2.0mm非沥青基防水涂料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15</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3mm厚弹性体改性沥青防水卷材（页岩）</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2.0mm硅烷改性聚醚防水涂料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16</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rPr>
              <w:t>1.5厚无胎自粘耐候膜防水卷材（可外露）</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rPr>
              <w:t>2.0mm高强水性沥青防水涂料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17</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hAnsi="宋体"/>
                <w:sz w:val="20"/>
              </w:rPr>
              <w:t>3.0mm厚改性沥青防水卷材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hAnsi="宋体"/>
                <w:sz w:val="20"/>
              </w:rPr>
              <w:t>2.0mm厚水性橡胶沥青防水涂料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18</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sz w:val="20"/>
              </w:rPr>
              <w:t>4.0mmSBS改性沥青矿物粒料面卷材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sz w:val="20"/>
              </w:rPr>
              <w:t>2.0mm厚水性橡胶沥青防水涂料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19</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sz w:val="20"/>
              </w:rPr>
              <w:t>1.5mmTPO卷材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sz w:val="20"/>
              </w:rPr>
              <w:t>2.0mm厚硅烷改性聚醚防水涂料</w:t>
            </w:r>
          </w:p>
        </w:tc>
        <w:tc>
          <w:tcPr>
            <w:tcW w:w="233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pPr>
            <w:r>
              <w:rPr>
                <w:rFonts w:hint="eastAsia"/>
              </w:rPr>
              <w:t>20</w:t>
            </w:r>
          </w:p>
        </w:tc>
        <w:tc>
          <w:tcPr>
            <w:tcW w:w="850" w:type="dxa"/>
            <w:shd w:val="clear" w:color="auto" w:fill="auto"/>
            <w:vAlign w:val="center"/>
          </w:tcPr>
          <w:p>
            <w:pPr>
              <w:pStyle w:val="178"/>
            </w:pPr>
            <w:r>
              <w:rPr>
                <w:rFonts w:hint="eastAsia" w:hAnsi="宋体"/>
              </w:rPr>
              <w:t>上道</w:t>
            </w:r>
          </w:p>
        </w:tc>
        <w:tc>
          <w:tcPr>
            <w:tcW w:w="5309" w:type="dxa"/>
            <w:shd w:val="clear" w:color="auto" w:fill="auto"/>
            <w:vAlign w:val="center"/>
          </w:tcPr>
          <w:p>
            <w:pPr>
              <w:pStyle w:val="178"/>
            </w:pPr>
            <w:r>
              <w:rPr>
                <w:rFonts w:hint="eastAsia"/>
                <w:sz w:val="20"/>
              </w:rPr>
              <w:t>4mmSBS改性沥青矿物粒料面卷材</w:t>
            </w:r>
          </w:p>
        </w:tc>
        <w:tc>
          <w:tcPr>
            <w:tcW w:w="2334" w:type="dxa"/>
            <w:vMerge w:val="restart"/>
            <w:shd w:val="clear" w:color="auto" w:fill="auto"/>
            <w:vAlign w:val="center"/>
          </w:tcPr>
          <w:p>
            <w:pPr>
              <w:pStyle w:val="178"/>
            </w:pPr>
            <w:r>
              <w:rPr>
                <w:rFonts w:hint="eastAsia" w:ascii="微软雅黑" w:hAnsi="微软雅黑" w:eastAsia="微软雅黑" w:cs="微软雅黑"/>
              </w:rPr>
              <w:t>二</w:t>
            </w:r>
            <w:r>
              <w:rPr>
                <w:rFonts w:hint="eastAsia" w:hAnsi="宋体"/>
              </w:rPr>
              <w:t>级防水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vMerge w:val="continue"/>
            <w:shd w:val="clear" w:color="auto" w:fill="auto"/>
            <w:vAlign w:val="center"/>
          </w:tcPr>
          <w:p>
            <w:pPr>
              <w:pStyle w:val="178"/>
            </w:pPr>
          </w:p>
        </w:tc>
        <w:tc>
          <w:tcPr>
            <w:tcW w:w="850" w:type="dxa"/>
            <w:shd w:val="clear" w:color="auto" w:fill="auto"/>
            <w:vAlign w:val="center"/>
          </w:tcPr>
          <w:p>
            <w:pPr>
              <w:pStyle w:val="178"/>
            </w:pPr>
            <w:r>
              <w:rPr>
                <w:rFonts w:hint="eastAsia" w:hAnsi="宋体"/>
              </w:rPr>
              <w:t>下道</w:t>
            </w:r>
          </w:p>
        </w:tc>
        <w:tc>
          <w:tcPr>
            <w:tcW w:w="5309" w:type="dxa"/>
            <w:shd w:val="clear" w:color="auto" w:fill="auto"/>
            <w:vAlign w:val="center"/>
          </w:tcPr>
          <w:p>
            <w:pPr>
              <w:pStyle w:val="178"/>
            </w:pPr>
            <w:r>
              <w:rPr>
                <w:rFonts w:hint="eastAsia"/>
                <w:sz w:val="20"/>
              </w:rPr>
              <w:t>2.0mm厚水性沥青防水涂料</w:t>
            </w:r>
          </w:p>
        </w:tc>
        <w:tc>
          <w:tcPr>
            <w:tcW w:w="2334" w:type="dxa"/>
            <w:vMerge w:val="continue"/>
            <w:shd w:val="clear" w:color="auto" w:fill="auto"/>
            <w:vAlign w:val="center"/>
          </w:tcPr>
          <w:p>
            <w:pPr>
              <w:pStyle w:val="178"/>
            </w:pPr>
          </w:p>
        </w:tc>
      </w:tr>
    </w:tbl>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76"/>
        <w:spacing w:before="78" w:after="156"/>
      </w:pPr>
      <w:bookmarkStart w:id="124" w:name="_Toc25043"/>
      <w:r>
        <w:br w:type="textWrapping"/>
      </w:r>
      <w:r>
        <w:rPr>
          <w:rFonts w:hint="eastAsia"/>
        </w:rPr>
        <w:t>（资料性）</w:t>
      </w:r>
      <w:r>
        <w:br w:type="textWrapping"/>
      </w:r>
      <w:bookmarkEnd w:id="124"/>
      <w:r>
        <w:rPr>
          <w:rFonts w:hint="eastAsia"/>
        </w:rPr>
        <w:t>分部分项工程验收记录表</w:t>
      </w:r>
    </w:p>
    <w:p>
      <w:pPr>
        <w:pStyle w:val="56"/>
        <w:ind w:firstLine="420"/>
        <w:rPr>
          <w:rFonts w:hint="eastAsia" w:hAnsi="宋体"/>
        </w:rPr>
      </w:pPr>
      <w:r>
        <w:rPr>
          <w:rFonts w:hint="eastAsia" w:hAnsi="宋体"/>
        </w:rPr>
        <w:t>表C.1</w:t>
      </w:r>
      <w:r>
        <w:rPr>
          <w:rFonts w:hint="eastAsia" w:hAnsi="宋体"/>
          <w:lang w:eastAsia="zh-CN"/>
        </w:rPr>
        <w:t>表示</w:t>
      </w:r>
      <w:r>
        <w:rPr>
          <w:rFonts w:hint="eastAsia" w:hAnsi="宋体"/>
        </w:rPr>
        <w:t>了在验收时分部分项工程的记录表。</w:t>
      </w:r>
    </w:p>
    <w:p>
      <w:pPr>
        <w:pStyle w:val="77"/>
        <w:spacing w:before="156" w:after="156"/>
      </w:pPr>
      <w:r>
        <w:rPr>
          <w:rFonts w:hint="eastAsia"/>
        </w:rPr>
        <w:t>分部分项工程验收记录表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46"/>
        <w:gridCol w:w="269"/>
        <w:gridCol w:w="1687"/>
        <w:gridCol w:w="293"/>
        <w:gridCol w:w="1983"/>
        <w:gridCol w:w="863"/>
        <w:gridCol w:w="586"/>
        <w:gridCol w:w="127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项目名称</w:t>
            </w:r>
          </w:p>
        </w:tc>
        <w:tc>
          <w:tcPr>
            <w:tcW w:w="1910" w:type="dxa"/>
            <w:gridSpan w:val="2"/>
            <w:tcBorders>
              <w:top w:val="single" w:color="auto" w:sz="4" w:space="0"/>
              <w:left w:val="single" w:color="auto" w:sz="4" w:space="0"/>
              <w:bottom w:val="single" w:color="auto" w:sz="4" w:space="0"/>
              <w:right w:val="single" w:color="auto" w:sz="4" w:space="0"/>
            </w:tcBorders>
            <w:noWrap/>
            <w:vAlign w:val="center"/>
          </w:tcPr>
          <w:p>
            <w:pPr>
              <w:ind w:firstLine="422"/>
              <w:jc w:val="center"/>
              <w:rPr>
                <w:rFonts w:ascii="宋体" w:hAnsi="Times New Roman"/>
                <w:kern w:val="0"/>
                <w:sz w:val="18"/>
                <w:szCs w:val="20"/>
              </w:rPr>
            </w:pPr>
          </w:p>
        </w:tc>
        <w:tc>
          <w:tcPr>
            <w:tcW w:w="222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小区名称</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Times New Roman"/>
                <w:kern w:val="0"/>
                <w:sz w:val="18"/>
                <w:szCs w:val="20"/>
              </w:rPr>
            </w:pPr>
          </w:p>
        </w:tc>
        <w:tc>
          <w:tcPr>
            <w:tcW w:w="12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hint="eastAsia" w:ascii="宋体" w:hAnsi="Times New Roman"/>
                <w:kern w:val="0"/>
                <w:sz w:val="18"/>
                <w:szCs w:val="20"/>
              </w:rPr>
              <w:t>维修部位</w:t>
            </w:r>
          </w:p>
        </w:tc>
        <w:tc>
          <w:tcPr>
            <w:tcW w:w="1160" w:type="dxa"/>
            <w:tcBorders>
              <w:top w:val="single" w:color="auto" w:sz="4" w:space="0"/>
              <w:left w:val="single" w:color="auto" w:sz="4" w:space="0"/>
              <w:bottom w:val="single" w:color="auto" w:sz="4" w:space="0"/>
              <w:right w:val="single" w:color="auto" w:sz="4" w:space="0"/>
            </w:tcBorders>
            <w:noWrap/>
            <w:vAlign w:val="center"/>
          </w:tcPr>
          <w:p>
            <w:pPr>
              <w:rPr>
                <w:rFonts w:ascii="宋体" w:hAnsi="Times New Roman"/>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施工单位</w:t>
            </w:r>
          </w:p>
        </w:tc>
        <w:tc>
          <w:tcPr>
            <w:tcW w:w="554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p>
        </w:tc>
        <w:tc>
          <w:tcPr>
            <w:tcW w:w="12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hint="eastAsia" w:ascii="宋体" w:hAnsi="Times New Roman"/>
                <w:kern w:val="0"/>
                <w:sz w:val="18"/>
                <w:szCs w:val="20"/>
              </w:rPr>
              <w:t>开工日期</w:t>
            </w:r>
          </w:p>
        </w:tc>
        <w:tc>
          <w:tcPr>
            <w:tcW w:w="1160"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Times New Roman"/>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项目负责人</w:t>
            </w:r>
          </w:p>
        </w:tc>
        <w:tc>
          <w:tcPr>
            <w:tcW w:w="1910" w:type="dxa"/>
            <w:gridSpan w:val="2"/>
            <w:tcBorders>
              <w:top w:val="single" w:color="auto" w:sz="4" w:space="0"/>
              <w:left w:val="single" w:color="auto" w:sz="4" w:space="0"/>
              <w:bottom w:val="single" w:color="auto" w:sz="4" w:space="0"/>
              <w:right w:val="single" w:color="auto" w:sz="4" w:space="0"/>
            </w:tcBorders>
            <w:noWrap/>
            <w:vAlign w:val="center"/>
          </w:tcPr>
          <w:p>
            <w:pPr>
              <w:ind w:firstLine="422"/>
              <w:jc w:val="center"/>
              <w:rPr>
                <w:rFonts w:ascii="宋体" w:hAnsi="Times New Roman"/>
                <w:kern w:val="0"/>
                <w:sz w:val="18"/>
                <w:szCs w:val="20"/>
              </w:rPr>
            </w:pPr>
          </w:p>
        </w:tc>
        <w:tc>
          <w:tcPr>
            <w:tcW w:w="222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技术负责人</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Times New Roman"/>
                <w:kern w:val="0"/>
                <w:sz w:val="18"/>
                <w:szCs w:val="20"/>
              </w:rPr>
            </w:pPr>
          </w:p>
        </w:tc>
        <w:tc>
          <w:tcPr>
            <w:tcW w:w="12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hint="eastAsia" w:ascii="宋体" w:hAnsi="Times New Roman"/>
                <w:kern w:val="0"/>
                <w:sz w:val="18"/>
                <w:szCs w:val="20"/>
              </w:rPr>
              <w:t>完工日期</w:t>
            </w:r>
          </w:p>
        </w:tc>
        <w:tc>
          <w:tcPr>
            <w:tcW w:w="1160"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Times New Roman"/>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344" w:type="dxa"/>
            <w:gridSpan w:val="10"/>
            <w:tcBorders>
              <w:top w:val="single" w:color="auto" w:sz="4" w:space="0"/>
              <w:left w:val="single" w:color="auto" w:sz="4" w:space="0"/>
              <w:bottom w:val="single" w:color="auto" w:sz="4" w:space="0"/>
              <w:right w:val="single" w:color="auto" w:sz="4" w:space="0"/>
            </w:tcBorders>
            <w:noWrap/>
            <w:vAlign w:val="center"/>
          </w:tcPr>
          <w:p>
            <w:pPr>
              <w:jc w:val="left"/>
              <w:rPr>
                <w:rFonts w:ascii="宋体" w:hAnsi="Times New Roman"/>
                <w:kern w:val="0"/>
                <w:sz w:val="18"/>
                <w:szCs w:val="20"/>
              </w:rPr>
            </w:pPr>
            <w:r>
              <w:rPr>
                <w:rFonts w:ascii="宋体" w:hAnsi="Times New Roman"/>
                <w:kern w:val="0"/>
                <w:sz w:val="18"/>
                <w:szCs w:val="20"/>
              </w:rPr>
              <w:t>项目验收工作内容记录：</w:t>
            </w:r>
          </w:p>
          <w:p>
            <w:pPr>
              <w:ind w:firstLine="422"/>
              <w:jc w:val="left"/>
              <w:rPr>
                <w:rFonts w:ascii="宋体" w:hAnsi="Times New Roman"/>
                <w:kern w:val="0"/>
                <w:sz w:val="18"/>
                <w:szCs w:val="20"/>
              </w:rPr>
            </w:pPr>
          </w:p>
          <w:p>
            <w:pPr>
              <w:ind w:firstLine="422"/>
              <w:jc w:val="center"/>
              <w:rPr>
                <w:rFonts w:ascii="宋体" w:hAnsi="Times New Roman"/>
                <w:kern w:val="0"/>
                <w:sz w:val="18"/>
                <w:szCs w:val="20"/>
              </w:rPr>
            </w:pPr>
            <w:r>
              <w:rPr>
                <w:rFonts w:ascii="宋体" w:hAnsi="Times New Roman"/>
                <w:kern w:val="0"/>
                <w:sz w:val="18"/>
                <w:szCs w:val="20"/>
              </w:rPr>
              <w:t>　　</w:t>
            </w:r>
          </w:p>
          <w:p>
            <w:pPr>
              <w:ind w:firstLine="422"/>
              <w:jc w:val="center"/>
              <w:rPr>
                <w:rFonts w:ascii="宋体" w:hAnsi="Times New Roman"/>
                <w:kern w:val="0"/>
                <w:sz w:val="18"/>
                <w:szCs w:val="20"/>
              </w:rPr>
            </w:pPr>
          </w:p>
          <w:p>
            <w:pPr>
              <w:ind w:firstLine="422"/>
              <w:jc w:val="center"/>
              <w:rPr>
                <w:rFonts w:ascii="宋体" w:hAnsi="Times New Roman"/>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5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验收意见</w:t>
            </w:r>
          </w:p>
        </w:tc>
        <w:tc>
          <w:tcPr>
            <w:tcW w:w="7693" w:type="dxa"/>
            <w:gridSpan w:val="7"/>
            <w:tcBorders>
              <w:top w:val="single" w:color="auto" w:sz="4" w:space="0"/>
              <w:left w:val="single" w:color="auto" w:sz="4" w:space="0"/>
              <w:bottom w:val="single" w:color="auto" w:sz="4" w:space="0"/>
              <w:right w:val="single" w:color="auto" w:sz="4" w:space="0"/>
            </w:tcBorders>
            <w:noWrap/>
            <w:vAlign w:val="center"/>
          </w:tcPr>
          <w:p>
            <w:pPr>
              <w:jc w:val="left"/>
              <w:rPr>
                <w:rFonts w:ascii="宋体" w:hAnsi="Times New Roman"/>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3" w:type="dxa"/>
            <w:vMerge w:val="restart"/>
            <w:tcBorders>
              <w:top w:val="nil"/>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 xml:space="preserve"> 参加验收单位</w:t>
            </w:r>
          </w:p>
        </w:tc>
        <w:tc>
          <w:tcPr>
            <w:tcW w:w="263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施工单位</w:t>
            </w:r>
          </w:p>
        </w:tc>
        <w:tc>
          <w:tcPr>
            <w:tcW w:w="27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ascii="宋体" w:hAnsi="Times New Roman"/>
                <w:kern w:val="0"/>
                <w:sz w:val="18"/>
                <w:szCs w:val="20"/>
              </w:rPr>
              <w:t>设计单位</w:t>
            </w:r>
          </w:p>
        </w:tc>
        <w:tc>
          <w:tcPr>
            <w:tcW w:w="298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Times New Roman"/>
                <w:kern w:val="0"/>
                <w:sz w:val="18"/>
                <w:szCs w:val="20"/>
              </w:rPr>
            </w:pPr>
            <w:r>
              <w:rPr>
                <w:rFonts w:hint="eastAsia" w:ascii="宋体" w:hAnsi="Times New Roman"/>
                <w:kern w:val="0"/>
                <w:sz w:val="18"/>
                <w:szCs w:val="20"/>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953" w:type="dxa"/>
            <w:vMerge w:val="continue"/>
            <w:tcBorders>
              <w:top w:val="nil"/>
              <w:left w:val="single" w:color="auto" w:sz="4" w:space="0"/>
              <w:bottom w:val="single" w:color="auto" w:sz="4" w:space="0"/>
              <w:right w:val="single" w:color="auto" w:sz="4" w:space="0"/>
            </w:tcBorders>
            <w:vAlign w:val="center"/>
          </w:tcPr>
          <w:p>
            <w:pPr>
              <w:jc w:val="center"/>
              <w:rPr>
                <w:rFonts w:ascii="宋体" w:hAnsi="Times New Roman"/>
                <w:kern w:val="0"/>
                <w:sz w:val="18"/>
                <w:szCs w:val="20"/>
              </w:rPr>
            </w:pPr>
          </w:p>
        </w:tc>
        <w:tc>
          <w:tcPr>
            <w:tcW w:w="2631" w:type="dxa"/>
            <w:gridSpan w:val="4"/>
            <w:tcBorders>
              <w:top w:val="single" w:color="auto" w:sz="4" w:space="0"/>
              <w:left w:val="single" w:color="auto" w:sz="4" w:space="0"/>
              <w:bottom w:val="single" w:color="auto" w:sz="4" w:space="0"/>
              <w:right w:val="single" w:color="auto" w:sz="4" w:space="0"/>
            </w:tcBorders>
            <w:noWrap/>
            <w:vAlign w:val="bottom"/>
          </w:tcPr>
          <w:p>
            <w:pPr>
              <w:ind w:firstLine="422"/>
              <w:jc w:val="center"/>
              <w:rPr>
                <w:rFonts w:ascii="宋体" w:hAnsi="Times New Roman"/>
                <w:kern w:val="0"/>
                <w:sz w:val="18"/>
                <w:szCs w:val="20"/>
              </w:rPr>
            </w:pPr>
          </w:p>
          <w:p>
            <w:pPr>
              <w:ind w:firstLine="422"/>
              <w:jc w:val="center"/>
              <w:rPr>
                <w:rFonts w:ascii="宋体" w:hAnsi="Times New Roman"/>
                <w:kern w:val="0"/>
                <w:sz w:val="18"/>
                <w:szCs w:val="20"/>
              </w:rPr>
            </w:pPr>
          </w:p>
          <w:p>
            <w:pPr>
              <w:ind w:firstLine="422"/>
              <w:jc w:val="center"/>
              <w:rPr>
                <w:rFonts w:ascii="宋体" w:hAnsi="Times New Roman"/>
                <w:kern w:val="0"/>
                <w:sz w:val="18"/>
                <w:szCs w:val="20"/>
              </w:rPr>
            </w:pPr>
            <w:r>
              <w:rPr>
                <w:rFonts w:ascii="宋体" w:hAnsi="Times New Roman"/>
                <w:kern w:val="0"/>
                <w:sz w:val="18"/>
                <w:szCs w:val="20"/>
              </w:rPr>
              <w:t xml:space="preserve">             </w:t>
            </w:r>
          </w:p>
          <w:p>
            <w:pPr>
              <w:ind w:firstLine="422"/>
              <w:jc w:val="center"/>
              <w:rPr>
                <w:rFonts w:ascii="宋体" w:hAnsi="Times New Roman"/>
                <w:kern w:val="0"/>
                <w:sz w:val="18"/>
                <w:szCs w:val="20"/>
              </w:rPr>
            </w:pPr>
            <w:r>
              <w:rPr>
                <w:rFonts w:ascii="宋体" w:hAnsi="Times New Roman"/>
                <w:kern w:val="0"/>
                <w:sz w:val="18"/>
                <w:szCs w:val="20"/>
              </w:rPr>
              <w:t xml:space="preserve">         （公章)</w:t>
            </w:r>
          </w:p>
          <w:p>
            <w:pPr>
              <w:pStyle w:val="232"/>
              <w:ind w:firstLine="0" w:firstLineChars="0"/>
              <w:jc w:val="center"/>
              <w:rPr>
                <w:rFonts w:ascii="宋体" w:eastAsia="宋体"/>
                <w:kern w:val="0"/>
                <w:sz w:val="18"/>
                <w:szCs w:val="20"/>
              </w:rPr>
            </w:pPr>
            <w:r>
              <w:rPr>
                <w:rFonts w:ascii="宋体" w:eastAsia="宋体"/>
                <w:kern w:val="0"/>
                <w:sz w:val="18"/>
                <w:szCs w:val="20"/>
              </w:rPr>
              <w:t>年  月   日</w:t>
            </w:r>
          </w:p>
        </w:tc>
        <w:tc>
          <w:tcPr>
            <w:tcW w:w="2779" w:type="dxa"/>
            <w:gridSpan w:val="2"/>
            <w:tcBorders>
              <w:top w:val="single" w:color="auto" w:sz="4" w:space="0"/>
              <w:left w:val="single" w:color="auto" w:sz="4" w:space="0"/>
              <w:bottom w:val="single" w:color="auto" w:sz="4" w:space="0"/>
              <w:right w:val="single" w:color="auto" w:sz="4" w:space="0"/>
            </w:tcBorders>
            <w:noWrap/>
            <w:vAlign w:val="bottom"/>
          </w:tcPr>
          <w:p>
            <w:pPr>
              <w:ind w:firstLine="422"/>
              <w:jc w:val="center"/>
              <w:rPr>
                <w:rFonts w:ascii="宋体" w:hAnsi="Times New Roman"/>
                <w:kern w:val="0"/>
                <w:sz w:val="18"/>
                <w:szCs w:val="20"/>
              </w:rPr>
            </w:pPr>
          </w:p>
          <w:p>
            <w:pPr>
              <w:ind w:firstLine="540" w:firstLineChars="300"/>
              <w:jc w:val="center"/>
              <w:rPr>
                <w:rFonts w:ascii="宋体" w:hAnsi="Times New Roman"/>
                <w:kern w:val="0"/>
                <w:sz w:val="18"/>
                <w:szCs w:val="20"/>
              </w:rPr>
            </w:pPr>
          </w:p>
          <w:p>
            <w:pPr>
              <w:ind w:firstLine="422"/>
              <w:jc w:val="center"/>
              <w:rPr>
                <w:rFonts w:ascii="宋体" w:hAnsi="Times New Roman"/>
                <w:kern w:val="0"/>
                <w:sz w:val="18"/>
                <w:szCs w:val="20"/>
              </w:rPr>
            </w:pPr>
            <w:r>
              <w:rPr>
                <w:rFonts w:ascii="宋体" w:hAnsi="Times New Roman"/>
                <w:kern w:val="0"/>
                <w:sz w:val="18"/>
                <w:szCs w:val="20"/>
              </w:rPr>
              <w:t xml:space="preserve">          （公章)</w:t>
            </w:r>
          </w:p>
          <w:p>
            <w:pPr>
              <w:ind w:firstLine="422"/>
              <w:jc w:val="center"/>
              <w:rPr>
                <w:rFonts w:ascii="宋体" w:hAnsi="Times New Roman"/>
                <w:kern w:val="0"/>
                <w:sz w:val="18"/>
                <w:szCs w:val="20"/>
              </w:rPr>
            </w:pPr>
            <w:r>
              <w:rPr>
                <w:rFonts w:ascii="宋体" w:hAnsi="Times New Roman"/>
                <w:kern w:val="0"/>
                <w:sz w:val="18"/>
                <w:szCs w:val="20"/>
              </w:rPr>
              <w:t xml:space="preserve">      年  月   日</w:t>
            </w:r>
          </w:p>
        </w:tc>
        <w:tc>
          <w:tcPr>
            <w:tcW w:w="2981" w:type="dxa"/>
            <w:gridSpan w:val="3"/>
            <w:tcBorders>
              <w:top w:val="single" w:color="auto" w:sz="4" w:space="0"/>
              <w:left w:val="single" w:color="auto" w:sz="4" w:space="0"/>
              <w:bottom w:val="single" w:color="auto" w:sz="4" w:space="0"/>
              <w:right w:val="single" w:color="auto" w:sz="4" w:space="0"/>
            </w:tcBorders>
            <w:noWrap/>
            <w:vAlign w:val="bottom"/>
          </w:tcPr>
          <w:p>
            <w:pPr>
              <w:ind w:firstLine="422"/>
              <w:jc w:val="center"/>
              <w:rPr>
                <w:rFonts w:ascii="宋体" w:hAnsi="Times New Roman"/>
                <w:kern w:val="0"/>
                <w:sz w:val="18"/>
                <w:szCs w:val="20"/>
              </w:rPr>
            </w:pPr>
          </w:p>
          <w:p>
            <w:pPr>
              <w:ind w:firstLine="720" w:firstLineChars="400"/>
              <w:jc w:val="center"/>
              <w:rPr>
                <w:rFonts w:ascii="宋体" w:hAnsi="Times New Roman"/>
                <w:kern w:val="0"/>
                <w:sz w:val="18"/>
                <w:szCs w:val="20"/>
              </w:rPr>
            </w:pPr>
          </w:p>
          <w:p>
            <w:pPr>
              <w:ind w:firstLine="422"/>
              <w:jc w:val="center"/>
              <w:rPr>
                <w:rFonts w:ascii="宋体" w:hAnsi="Times New Roman"/>
                <w:kern w:val="0"/>
                <w:sz w:val="18"/>
                <w:szCs w:val="20"/>
              </w:rPr>
            </w:pPr>
            <w:r>
              <w:rPr>
                <w:rFonts w:ascii="宋体" w:hAnsi="Times New Roman"/>
                <w:kern w:val="0"/>
                <w:sz w:val="18"/>
                <w:szCs w:val="20"/>
              </w:rPr>
              <w:t xml:space="preserve">          （公章)</w:t>
            </w:r>
          </w:p>
          <w:p>
            <w:pPr>
              <w:ind w:firstLine="422"/>
              <w:jc w:val="center"/>
              <w:rPr>
                <w:rFonts w:ascii="宋体" w:hAnsi="Times New Roman"/>
                <w:kern w:val="0"/>
                <w:sz w:val="18"/>
                <w:szCs w:val="20"/>
              </w:rPr>
            </w:pPr>
            <w:r>
              <w:rPr>
                <w:rFonts w:ascii="宋体" w:hAnsi="Times New Roman"/>
                <w:kern w:val="0"/>
                <w:sz w:val="18"/>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3" w:type="dxa"/>
            <w:vMerge w:val="continue"/>
            <w:tcBorders>
              <w:top w:val="nil"/>
              <w:left w:val="single" w:color="auto" w:sz="4" w:space="0"/>
              <w:bottom w:val="single" w:color="auto" w:sz="4" w:space="0"/>
              <w:right w:val="single" w:color="auto" w:sz="4" w:space="0"/>
            </w:tcBorders>
            <w:vAlign w:val="center"/>
          </w:tcPr>
          <w:p>
            <w:pPr>
              <w:jc w:val="center"/>
              <w:rPr>
                <w:rFonts w:ascii="宋体" w:hAnsi="Times New Roman"/>
                <w:kern w:val="0"/>
                <w:sz w:val="18"/>
                <w:szCs w:val="20"/>
              </w:rPr>
            </w:pPr>
          </w:p>
        </w:tc>
        <w:tc>
          <w:tcPr>
            <w:tcW w:w="2631" w:type="dxa"/>
            <w:gridSpan w:val="4"/>
            <w:tcBorders>
              <w:top w:val="single" w:color="auto" w:sz="4" w:space="0"/>
              <w:left w:val="single" w:color="auto" w:sz="4" w:space="0"/>
              <w:bottom w:val="single" w:color="auto" w:sz="4" w:space="0"/>
              <w:right w:val="single" w:color="auto" w:sz="4" w:space="0"/>
            </w:tcBorders>
            <w:noWrap/>
            <w:vAlign w:val="center"/>
          </w:tcPr>
          <w:p>
            <w:pPr>
              <w:ind w:firstLine="422"/>
              <w:jc w:val="center"/>
              <w:rPr>
                <w:rFonts w:ascii="宋体" w:hAnsi="Times New Roman"/>
                <w:kern w:val="0"/>
                <w:sz w:val="18"/>
                <w:szCs w:val="20"/>
              </w:rPr>
            </w:pPr>
            <w:r>
              <w:rPr>
                <w:rFonts w:ascii="宋体" w:hAnsi="Times New Roman"/>
                <w:kern w:val="0"/>
                <w:sz w:val="18"/>
                <w:szCs w:val="20"/>
              </w:rPr>
              <w:t>建设单位</w:t>
            </w:r>
          </w:p>
        </w:tc>
        <w:tc>
          <w:tcPr>
            <w:tcW w:w="2779" w:type="dxa"/>
            <w:gridSpan w:val="2"/>
            <w:tcBorders>
              <w:top w:val="single" w:color="auto" w:sz="4" w:space="0"/>
              <w:left w:val="single" w:color="auto" w:sz="4" w:space="0"/>
              <w:bottom w:val="single" w:color="auto" w:sz="4" w:space="0"/>
              <w:right w:val="single" w:color="auto" w:sz="4" w:space="0"/>
            </w:tcBorders>
            <w:noWrap/>
            <w:vAlign w:val="center"/>
          </w:tcPr>
          <w:p>
            <w:pPr>
              <w:ind w:firstLine="422"/>
              <w:jc w:val="center"/>
              <w:rPr>
                <w:rFonts w:ascii="宋体" w:hAnsi="Times New Roman"/>
                <w:kern w:val="0"/>
                <w:sz w:val="18"/>
                <w:szCs w:val="20"/>
              </w:rPr>
            </w:pPr>
            <w:r>
              <w:rPr>
                <w:rFonts w:ascii="宋体" w:hAnsi="Times New Roman"/>
                <w:kern w:val="0"/>
                <w:sz w:val="18"/>
                <w:szCs w:val="20"/>
              </w:rPr>
              <w:t>街道办事处</w:t>
            </w:r>
          </w:p>
        </w:tc>
        <w:tc>
          <w:tcPr>
            <w:tcW w:w="2981" w:type="dxa"/>
            <w:gridSpan w:val="3"/>
            <w:tcBorders>
              <w:top w:val="single" w:color="auto" w:sz="4" w:space="0"/>
              <w:left w:val="single" w:color="auto" w:sz="4" w:space="0"/>
              <w:bottom w:val="single" w:color="auto" w:sz="4" w:space="0"/>
              <w:right w:val="single" w:color="auto" w:sz="4" w:space="0"/>
            </w:tcBorders>
            <w:noWrap/>
            <w:vAlign w:val="center"/>
          </w:tcPr>
          <w:p>
            <w:pPr>
              <w:ind w:firstLine="422"/>
              <w:jc w:val="center"/>
              <w:rPr>
                <w:rFonts w:ascii="宋体" w:hAnsi="Times New Roman"/>
                <w:kern w:val="0"/>
                <w:sz w:val="18"/>
                <w:szCs w:val="20"/>
              </w:rPr>
            </w:pPr>
            <w:r>
              <w:rPr>
                <w:rFonts w:ascii="宋体" w:hAnsi="Times New Roman"/>
                <w:kern w:val="0"/>
                <w:sz w:val="18"/>
                <w:szCs w:val="20"/>
              </w:rPr>
              <w:t>居民代表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953" w:type="dxa"/>
            <w:vMerge w:val="continue"/>
            <w:tcBorders>
              <w:top w:val="nil"/>
              <w:left w:val="single" w:color="auto" w:sz="4" w:space="0"/>
              <w:bottom w:val="single" w:color="auto" w:sz="4" w:space="0"/>
              <w:right w:val="single" w:color="auto" w:sz="4" w:space="0"/>
            </w:tcBorders>
            <w:vAlign w:val="center"/>
          </w:tcPr>
          <w:p>
            <w:pPr>
              <w:jc w:val="center"/>
              <w:rPr>
                <w:rFonts w:ascii="宋体" w:hAnsi="Times New Roman"/>
                <w:kern w:val="0"/>
                <w:sz w:val="18"/>
                <w:szCs w:val="20"/>
              </w:rPr>
            </w:pPr>
          </w:p>
        </w:tc>
        <w:tc>
          <w:tcPr>
            <w:tcW w:w="2631" w:type="dxa"/>
            <w:gridSpan w:val="4"/>
            <w:tcBorders>
              <w:top w:val="single" w:color="auto" w:sz="4" w:space="0"/>
              <w:left w:val="single" w:color="auto" w:sz="4" w:space="0"/>
              <w:bottom w:val="single" w:color="auto" w:sz="4" w:space="0"/>
              <w:right w:val="single" w:color="auto" w:sz="4" w:space="0"/>
            </w:tcBorders>
          </w:tcPr>
          <w:p>
            <w:pPr>
              <w:ind w:firstLine="422"/>
              <w:jc w:val="center"/>
              <w:rPr>
                <w:rFonts w:ascii="宋体" w:hAnsi="Times New Roman"/>
                <w:kern w:val="0"/>
                <w:sz w:val="18"/>
                <w:szCs w:val="20"/>
              </w:rPr>
            </w:pPr>
          </w:p>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r>
              <w:rPr>
                <w:rFonts w:ascii="宋体" w:hAnsi="Times New Roman"/>
                <w:kern w:val="0"/>
                <w:sz w:val="18"/>
                <w:szCs w:val="20"/>
              </w:rPr>
              <w:t>（公章)</w:t>
            </w:r>
          </w:p>
          <w:p>
            <w:pPr>
              <w:ind w:firstLine="720" w:firstLineChars="400"/>
              <w:jc w:val="center"/>
              <w:rPr>
                <w:rFonts w:ascii="宋体" w:hAnsi="Times New Roman"/>
                <w:kern w:val="0"/>
                <w:sz w:val="18"/>
                <w:szCs w:val="20"/>
              </w:rPr>
            </w:pPr>
            <w:r>
              <w:rPr>
                <w:rFonts w:ascii="宋体" w:hAnsi="Times New Roman"/>
                <w:kern w:val="0"/>
                <w:sz w:val="18"/>
                <w:szCs w:val="20"/>
              </w:rPr>
              <w:t>年  月   日</w:t>
            </w:r>
          </w:p>
        </w:tc>
        <w:tc>
          <w:tcPr>
            <w:tcW w:w="2779" w:type="dxa"/>
            <w:gridSpan w:val="2"/>
            <w:tcBorders>
              <w:top w:val="single" w:color="auto" w:sz="4" w:space="0"/>
              <w:left w:val="single" w:color="auto" w:sz="4" w:space="0"/>
              <w:bottom w:val="single" w:color="auto" w:sz="4" w:space="0"/>
              <w:right w:val="single" w:color="auto" w:sz="4" w:space="0"/>
            </w:tcBorders>
          </w:tcPr>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p>
          <w:p>
            <w:pPr>
              <w:ind w:firstLine="1080" w:firstLineChars="600"/>
              <w:jc w:val="center"/>
              <w:rPr>
                <w:rFonts w:ascii="宋体" w:hAnsi="Times New Roman"/>
                <w:kern w:val="0"/>
                <w:sz w:val="18"/>
                <w:szCs w:val="20"/>
              </w:rPr>
            </w:pPr>
            <w:r>
              <w:rPr>
                <w:rFonts w:ascii="宋体" w:hAnsi="Times New Roman"/>
                <w:kern w:val="0"/>
                <w:sz w:val="18"/>
                <w:szCs w:val="20"/>
              </w:rPr>
              <w:t>（公章)</w:t>
            </w:r>
          </w:p>
          <w:p>
            <w:pPr>
              <w:ind w:firstLine="900" w:firstLineChars="500"/>
              <w:jc w:val="center"/>
              <w:rPr>
                <w:rFonts w:ascii="宋体" w:hAnsi="Times New Roman"/>
                <w:kern w:val="0"/>
                <w:sz w:val="18"/>
                <w:szCs w:val="20"/>
              </w:rPr>
            </w:pPr>
            <w:r>
              <w:rPr>
                <w:rFonts w:ascii="宋体" w:hAnsi="Times New Roman"/>
                <w:kern w:val="0"/>
                <w:sz w:val="18"/>
                <w:szCs w:val="20"/>
              </w:rPr>
              <w:t>年  月   日</w:t>
            </w:r>
          </w:p>
        </w:tc>
        <w:tc>
          <w:tcPr>
            <w:tcW w:w="2981" w:type="dxa"/>
            <w:gridSpan w:val="3"/>
            <w:tcBorders>
              <w:top w:val="single" w:color="auto" w:sz="4" w:space="0"/>
              <w:left w:val="single" w:color="auto" w:sz="4" w:space="0"/>
              <w:bottom w:val="single" w:color="auto" w:sz="4" w:space="0"/>
              <w:right w:val="single" w:color="auto" w:sz="4" w:space="0"/>
            </w:tcBorders>
          </w:tcPr>
          <w:p>
            <w:pPr>
              <w:ind w:firstLine="422"/>
              <w:jc w:val="center"/>
              <w:rPr>
                <w:rFonts w:ascii="宋体" w:hAnsi="Times New Roman"/>
                <w:kern w:val="0"/>
                <w:sz w:val="18"/>
                <w:szCs w:val="20"/>
              </w:rPr>
            </w:pPr>
            <w:r>
              <w:rPr>
                <w:rFonts w:ascii="宋体" w:hAnsi="Times New Roman"/>
                <w:kern w:val="0"/>
                <w:sz w:val="18"/>
                <w:szCs w:val="20"/>
              </w:rPr>
              <w:t xml:space="preserve">     </w:t>
            </w:r>
          </w:p>
          <w:p>
            <w:pPr>
              <w:ind w:firstLine="422"/>
              <w:jc w:val="center"/>
              <w:rPr>
                <w:rFonts w:ascii="宋体" w:hAnsi="Times New Roman"/>
                <w:kern w:val="0"/>
                <w:sz w:val="18"/>
                <w:szCs w:val="20"/>
              </w:rPr>
            </w:pPr>
            <w:r>
              <w:rPr>
                <w:rFonts w:ascii="宋体" w:hAnsi="Times New Roman"/>
                <w:kern w:val="0"/>
                <w:sz w:val="18"/>
                <w:szCs w:val="20"/>
              </w:rPr>
              <w:t xml:space="preserve">       </w:t>
            </w:r>
          </w:p>
          <w:p>
            <w:pPr>
              <w:ind w:firstLine="422"/>
              <w:jc w:val="center"/>
              <w:rPr>
                <w:rFonts w:ascii="宋体" w:hAnsi="Times New Roman"/>
                <w:kern w:val="0"/>
                <w:sz w:val="18"/>
                <w:szCs w:val="20"/>
              </w:rPr>
            </w:pPr>
            <w:r>
              <w:rPr>
                <w:rFonts w:ascii="宋体" w:hAnsi="Times New Roman"/>
                <w:kern w:val="0"/>
                <w:sz w:val="18"/>
                <w:szCs w:val="20"/>
              </w:rPr>
              <w:t xml:space="preserve">     </w:t>
            </w:r>
          </w:p>
          <w:p>
            <w:pPr>
              <w:ind w:firstLine="422"/>
              <w:jc w:val="center"/>
              <w:rPr>
                <w:rFonts w:ascii="宋体" w:hAnsi="Times New Roman"/>
                <w:kern w:val="0"/>
                <w:sz w:val="18"/>
                <w:szCs w:val="20"/>
              </w:rPr>
            </w:pPr>
          </w:p>
          <w:p>
            <w:pPr>
              <w:ind w:firstLine="422"/>
              <w:jc w:val="center"/>
              <w:rPr>
                <w:rFonts w:ascii="宋体" w:hAnsi="Times New Roman"/>
                <w:kern w:val="0"/>
                <w:sz w:val="18"/>
                <w:szCs w:val="20"/>
              </w:rPr>
            </w:pPr>
            <w:r>
              <w:rPr>
                <w:rFonts w:ascii="宋体" w:hAnsi="Times New Roman"/>
                <w:kern w:val="0"/>
                <w:sz w:val="18"/>
                <w:szCs w:val="20"/>
              </w:rPr>
              <w:t xml:space="preserve">     社区（公章)     </w:t>
            </w:r>
          </w:p>
          <w:p>
            <w:pPr>
              <w:ind w:firstLine="422"/>
              <w:jc w:val="center"/>
              <w:rPr>
                <w:rFonts w:ascii="宋体" w:hAnsi="Times New Roman"/>
                <w:kern w:val="0"/>
                <w:sz w:val="18"/>
                <w:szCs w:val="20"/>
              </w:rPr>
            </w:pPr>
            <w:r>
              <w:rPr>
                <w:rFonts w:ascii="宋体" w:hAnsi="Times New Roman"/>
                <w:kern w:val="0"/>
                <w:sz w:val="18"/>
                <w:szCs w:val="20"/>
              </w:rPr>
              <w:t xml:space="preserve">     年  月   日</w:t>
            </w:r>
          </w:p>
        </w:tc>
      </w:tr>
    </w:tbl>
    <w:p>
      <w:pPr>
        <w:pStyle w:val="76"/>
        <w:spacing w:before="78" w:after="156"/>
      </w:pPr>
      <w:bookmarkStart w:id="125" w:name="_Toc21038"/>
      <w:r>
        <w:br w:type="textWrapping"/>
      </w:r>
      <w:r>
        <w:rPr>
          <w:rFonts w:hint="eastAsia"/>
        </w:rPr>
        <w:t>（资料性）</w:t>
      </w:r>
    </w:p>
    <w:p>
      <w:pPr>
        <w:pStyle w:val="56"/>
        <w:ind w:firstLine="420"/>
      </w:pPr>
      <w:r>
        <w:rPr>
          <w:rFonts w:hint="eastAsia"/>
        </w:rPr>
        <w:t>湖北省地方标准实施信息及意见反馈表如表</w:t>
      </w:r>
      <w:r>
        <w:rPr>
          <w:rFonts w:hint="eastAsia"/>
          <w:lang w:val="en-US" w:eastAsia="zh-CN"/>
        </w:rPr>
        <w:t>D</w:t>
      </w:r>
      <w:r>
        <w:rPr>
          <w:rFonts w:hint="eastAsia"/>
        </w:rPr>
        <w:t>.1所示。</w:t>
      </w:r>
    </w:p>
    <w:p>
      <w:pPr>
        <w:pStyle w:val="76"/>
        <w:numPr>
          <w:ilvl w:val="0"/>
          <w:numId w:val="0"/>
        </w:numPr>
        <w:spacing w:before="78" w:after="156"/>
        <w:ind w:leftChars="0"/>
        <w:jc w:val="center"/>
      </w:pPr>
      <w:r>
        <w:rPr>
          <w:rFonts w:hint="eastAsia"/>
          <w:lang w:eastAsia="zh-CN"/>
        </w:rPr>
        <w:t>表</w:t>
      </w:r>
      <w:r>
        <w:rPr>
          <w:rFonts w:hint="eastAsia"/>
          <w:lang w:val="en-US" w:eastAsia="zh-CN"/>
        </w:rPr>
        <w:t xml:space="preserve">D.1 </w:t>
      </w:r>
      <w:r>
        <w:rPr>
          <w:rFonts w:hint="eastAsia"/>
        </w:rPr>
        <w:t>湖北省地方标准实施信息及意见反馈表</w:t>
      </w:r>
      <w:bookmarkEnd w:id="125"/>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576"/>
        <w:gridCol w:w="558"/>
        <w:gridCol w:w="1388"/>
        <w:gridCol w:w="3148"/>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1417" w:type="dxa"/>
            <w:gridSpan w:val="2"/>
            <w:tcBorders>
              <w:top w:val="single" w:color="auto" w:sz="8" w:space="0"/>
              <w:bottom w:val="single" w:color="auto" w:sz="8" w:space="0"/>
            </w:tcBorders>
            <w:shd w:val="clear" w:color="auto" w:fill="auto"/>
            <w:vAlign w:val="center"/>
          </w:tcPr>
          <w:p>
            <w:pPr>
              <w:pStyle w:val="178"/>
              <w:spacing w:before="60" w:after="120"/>
            </w:pPr>
            <w:r>
              <w:rPr>
                <w:rFonts w:hint="eastAsia"/>
              </w:rPr>
              <w:t>标准名称及编号</w:t>
            </w:r>
          </w:p>
        </w:tc>
        <w:tc>
          <w:tcPr>
            <w:tcW w:w="6937" w:type="dxa"/>
            <w:gridSpan w:val="4"/>
            <w:tcBorders>
              <w:top w:val="single" w:color="auto" w:sz="8" w:space="0"/>
              <w:bottom w:val="single" w:color="auto" w:sz="8" w:space="0"/>
            </w:tcBorders>
            <w:shd w:val="clear" w:color="auto" w:fill="auto"/>
            <w:vAlign w:val="center"/>
          </w:tcPr>
          <w:p>
            <w:pPr>
              <w:pStyle w:val="178"/>
              <w:spacing w:before="60" w:after="1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 w:type="dxa"/>
            <w:vMerge w:val="restart"/>
            <w:tcBorders>
              <w:top w:val="single" w:color="auto" w:sz="8" w:space="0"/>
            </w:tcBorders>
            <w:shd w:val="clear" w:color="auto" w:fill="auto"/>
            <w:vAlign w:val="center"/>
          </w:tcPr>
          <w:p>
            <w:pPr>
              <w:pStyle w:val="178"/>
              <w:spacing w:before="60" w:after="120"/>
            </w:pPr>
            <w:r>
              <w:rPr>
                <w:rFonts w:hint="eastAsia"/>
              </w:rPr>
              <w:t>总体评价</w:t>
            </w:r>
          </w:p>
        </w:tc>
        <w:tc>
          <w:tcPr>
            <w:tcW w:w="1134" w:type="dxa"/>
            <w:gridSpan w:val="2"/>
            <w:tcBorders>
              <w:top w:val="single" w:color="auto" w:sz="8" w:space="0"/>
            </w:tcBorders>
            <w:shd w:val="clear" w:color="auto" w:fill="auto"/>
            <w:vAlign w:val="center"/>
          </w:tcPr>
          <w:p>
            <w:pPr>
              <w:pStyle w:val="178"/>
              <w:spacing w:before="60" w:after="120"/>
            </w:pPr>
            <w:r>
              <w:rPr>
                <w:rFonts w:hint="eastAsia"/>
              </w:rPr>
              <w:t>适用性</w:t>
            </w:r>
          </w:p>
        </w:tc>
        <w:tc>
          <w:tcPr>
            <w:tcW w:w="4536" w:type="dxa"/>
            <w:gridSpan w:val="2"/>
            <w:tcBorders>
              <w:top w:val="single" w:color="auto" w:sz="8" w:space="0"/>
            </w:tcBorders>
            <w:shd w:val="clear" w:color="auto" w:fill="auto"/>
            <w:vAlign w:val="center"/>
          </w:tcPr>
          <w:p>
            <w:pPr>
              <w:pStyle w:val="178"/>
              <w:spacing w:before="60" w:after="120"/>
              <w:ind w:left="210" w:leftChars="100"/>
              <w:jc w:val="left"/>
            </w:pPr>
            <w:r>
              <w:rPr>
                <w:rFonts w:hint="eastAsia"/>
              </w:rPr>
              <w:t>该标准与当前所在地的产业或社会发展水平是否相匹配？</w:t>
            </w:r>
          </w:p>
        </w:tc>
        <w:tc>
          <w:tcPr>
            <w:tcW w:w="1843" w:type="dxa"/>
            <w:tcBorders>
              <w:top w:val="single" w:color="auto" w:sz="8" w:space="0"/>
            </w:tcBorders>
            <w:shd w:val="clear" w:color="auto" w:fill="auto"/>
            <w:vAlign w:val="center"/>
          </w:tcPr>
          <w:p>
            <w:pPr>
              <w:pStyle w:val="178"/>
              <w:spacing w:before="60" w:after="120"/>
            </w:pPr>
            <w:r>
              <w:rPr>
                <w:rFonts w:hint="eastAsi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841" w:type="dxa"/>
            <w:vMerge w:val="continue"/>
            <w:shd w:val="clear" w:color="auto" w:fill="auto"/>
            <w:vAlign w:val="center"/>
          </w:tcPr>
          <w:p>
            <w:pPr>
              <w:pStyle w:val="178"/>
              <w:spacing w:before="60" w:after="120"/>
            </w:pPr>
          </w:p>
        </w:tc>
        <w:tc>
          <w:tcPr>
            <w:tcW w:w="1134" w:type="dxa"/>
            <w:gridSpan w:val="2"/>
            <w:shd w:val="clear" w:color="auto" w:fill="auto"/>
            <w:vAlign w:val="center"/>
          </w:tcPr>
          <w:p>
            <w:pPr>
              <w:pStyle w:val="178"/>
              <w:spacing w:before="60" w:after="120"/>
            </w:pPr>
            <w:r>
              <w:rPr>
                <w:rFonts w:hint="eastAsia"/>
              </w:rPr>
              <w:t>协调性</w:t>
            </w:r>
          </w:p>
        </w:tc>
        <w:tc>
          <w:tcPr>
            <w:tcW w:w="4536" w:type="dxa"/>
            <w:gridSpan w:val="2"/>
            <w:shd w:val="clear" w:color="auto" w:fill="auto"/>
            <w:vAlign w:val="center"/>
          </w:tcPr>
          <w:p>
            <w:pPr>
              <w:pStyle w:val="178"/>
              <w:spacing w:before="60" w:after="120"/>
              <w:ind w:left="210" w:leftChars="100"/>
              <w:jc w:val="left"/>
            </w:pPr>
            <w:r>
              <w:rPr>
                <w:rFonts w:hint="eastAsia"/>
              </w:rPr>
              <w:t>该标准的特色要求与其他强制性标准的主要技术指标、相关法律法规、部门规章或产业政策是否协调？</w:t>
            </w:r>
          </w:p>
        </w:tc>
        <w:tc>
          <w:tcPr>
            <w:tcW w:w="1843" w:type="dxa"/>
            <w:shd w:val="clear" w:color="auto" w:fill="auto"/>
            <w:vAlign w:val="center"/>
          </w:tcPr>
          <w:p>
            <w:pPr>
              <w:pStyle w:val="178"/>
              <w:spacing w:before="60" w:after="120"/>
            </w:pPr>
            <w:r>
              <w:rPr>
                <w:rFonts w:hint="eastAsi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841" w:type="dxa"/>
            <w:vMerge w:val="continue"/>
            <w:shd w:val="clear" w:color="auto" w:fill="auto"/>
            <w:vAlign w:val="center"/>
          </w:tcPr>
          <w:p>
            <w:pPr>
              <w:pStyle w:val="178"/>
              <w:spacing w:before="60" w:after="120"/>
            </w:pPr>
          </w:p>
        </w:tc>
        <w:tc>
          <w:tcPr>
            <w:tcW w:w="1134" w:type="dxa"/>
            <w:gridSpan w:val="2"/>
            <w:shd w:val="clear" w:color="auto" w:fill="auto"/>
            <w:vAlign w:val="center"/>
          </w:tcPr>
          <w:p>
            <w:pPr>
              <w:pStyle w:val="178"/>
              <w:spacing w:before="60" w:after="120"/>
            </w:pPr>
            <w:r>
              <w:rPr>
                <w:rFonts w:hint="eastAsia"/>
              </w:rPr>
              <w:t>执行情况</w:t>
            </w:r>
          </w:p>
        </w:tc>
        <w:tc>
          <w:tcPr>
            <w:tcW w:w="4536" w:type="dxa"/>
            <w:gridSpan w:val="2"/>
            <w:shd w:val="clear" w:color="auto" w:fill="auto"/>
            <w:vAlign w:val="center"/>
          </w:tcPr>
          <w:p>
            <w:pPr>
              <w:pStyle w:val="178"/>
              <w:spacing w:before="60" w:after="120"/>
              <w:ind w:left="210" w:leftChars="100"/>
              <w:jc w:val="left"/>
            </w:pPr>
            <w:r>
              <w:rPr>
                <w:rFonts w:hint="eastAsia"/>
              </w:rPr>
              <w:t>标准执行单位或人员是否按照标准要求组织开展相关工作？</w:t>
            </w:r>
          </w:p>
        </w:tc>
        <w:tc>
          <w:tcPr>
            <w:tcW w:w="1843" w:type="dxa"/>
            <w:shd w:val="clear" w:color="auto" w:fill="auto"/>
            <w:vAlign w:val="center"/>
          </w:tcPr>
          <w:p>
            <w:pPr>
              <w:pStyle w:val="178"/>
              <w:spacing w:before="60" w:after="120"/>
            </w:pPr>
            <w:r>
              <w:rPr>
                <w:rFonts w:hint="eastAsi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841" w:type="dxa"/>
            <w:vMerge w:val="restart"/>
            <w:shd w:val="clear" w:color="auto" w:fill="auto"/>
            <w:vAlign w:val="center"/>
          </w:tcPr>
          <w:p>
            <w:pPr>
              <w:pStyle w:val="178"/>
              <w:spacing w:before="60" w:after="120"/>
            </w:pPr>
            <w:r>
              <w:rPr>
                <w:rFonts w:hint="eastAsia"/>
              </w:rPr>
              <w:t>实施信息</w:t>
            </w:r>
          </w:p>
        </w:tc>
        <w:tc>
          <w:tcPr>
            <w:tcW w:w="5670" w:type="dxa"/>
            <w:gridSpan w:val="4"/>
            <w:shd w:val="clear" w:color="auto" w:fill="auto"/>
            <w:vAlign w:val="center"/>
          </w:tcPr>
          <w:p>
            <w:pPr>
              <w:pStyle w:val="178"/>
              <w:spacing w:before="60" w:after="120"/>
              <w:ind w:firstLine="180" w:firstLineChars="100"/>
              <w:jc w:val="left"/>
            </w:pPr>
            <w:r>
              <w:rPr>
                <w:rFonts w:hint="eastAsia"/>
              </w:rPr>
              <w:t>标准实施过程中是否存在阻力和障碍？</w:t>
            </w:r>
          </w:p>
        </w:tc>
        <w:tc>
          <w:tcPr>
            <w:tcW w:w="1843" w:type="dxa"/>
            <w:shd w:val="clear" w:color="auto" w:fill="auto"/>
            <w:vAlign w:val="center"/>
          </w:tcPr>
          <w:p>
            <w:pPr>
              <w:pStyle w:val="178"/>
              <w:spacing w:before="60" w:after="120"/>
            </w:pPr>
            <w:r>
              <w:rPr>
                <w:rFonts w:hint="eastAsi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841" w:type="dxa"/>
            <w:vMerge w:val="continue"/>
            <w:shd w:val="clear" w:color="auto" w:fill="auto"/>
            <w:vAlign w:val="center"/>
          </w:tcPr>
          <w:p>
            <w:pPr>
              <w:pStyle w:val="178"/>
              <w:spacing w:before="60" w:after="120"/>
            </w:pPr>
          </w:p>
        </w:tc>
        <w:tc>
          <w:tcPr>
            <w:tcW w:w="2522" w:type="dxa"/>
            <w:gridSpan w:val="3"/>
            <w:shd w:val="clear" w:color="auto" w:fill="auto"/>
            <w:vAlign w:val="center"/>
          </w:tcPr>
          <w:p>
            <w:pPr>
              <w:pStyle w:val="178"/>
              <w:spacing w:before="60" w:after="120"/>
              <w:ind w:firstLine="180" w:firstLineChars="100"/>
              <w:jc w:val="left"/>
            </w:pPr>
            <w:r>
              <w:rPr>
                <w:rFonts w:hint="eastAsia"/>
              </w:rPr>
              <w:t>实施过程中存在的主要问题</w:t>
            </w:r>
          </w:p>
        </w:tc>
        <w:tc>
          <w:tcPr>
            <w:tcW w:w="4991" w:type="dxa"/>
            <w:gridSpan w:val="2"/>
            <w:shd w:val="clear" w:color="auto" w:fill="auto"/>
            <w:vAlign w:val="center"/>
          </w:tcPr>
          <w:p>
            <w:pPr>
              <w:pStyle w:val="178"/>
              <w:spacing w:before="60" w:after="1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pPr>
              <w:pStyle w:val="178"/>
              <w:spacing w:before="60" w:after="120"/>
            </w:pPr>
            <w:r>
              <w:rPr>
                <w:rFonts w:hint="eastAsia"/>
              </w:rPr>
              <w:t>修改意见</w:t>
            </w:r>
          </w:p>
        </w:tc>
        <w:tc>
          <w:tcPr>
            <w:tcW w:w="1134" w:type="dxa"/>
            <w:gridSpan w:val="2"/>
            <w:shd w:val="clear" w:color="auto" w:fill="auto"/>
            <w:vAlign w:val="center"/>
          </w:tcPr>
          <w:p>
            <w:pPr>
              <w:pStyle w:val="178"/>
              <w:spacing w:before="60" w:after="120"/>
            </w:pPr>
            <w:r>
              <w:rPr>
                <w:rFonts w:hint="eastAsia"/>
              </w:rPr>
              <w:t>总体</w:t>
            </w:r>
          </w:p>
          <w:p>
            <w:pPr>
              <w:pStyle w:val="178"/>
              <w:spacing w:before="60" w:after="120"/>
            </w:pPr>
            <w:r>
              <w:rPr>
                <w:rFonts w:hint="eastAsia"/>
              </w:rPr>
              <w:t>意见</w:t>
            </w:r>
          </w:p>
        </w:tc>
        <w:tc>
          <w:tcPr>
            <w:tcW w:w="6379" w:type="dxa"/>
            <w:gridSpan w:val="3"/>
            <w:shd w:val="clear" w:color="auto" w:fill="auto"/>
            <w:vAlign w:val="center"/>
          </w:tcPr>
          <w:p>
            <w:pPr>
              <w:pStyle w:val="178"/>
              <w:spacing w:before="60" w:after="120"/>
              <w:ind w:firstLine="180" w:firstLineChars="100"/>
              <w:jc w:val="both"/>
            </w:pPr>
            <w:r>
              <w:rPr>
                <w:rFonts w:hint="eastAsia"/>
              </w:rPr>
              <w:t>□适用    □修改    □废止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841" w:type="dxa"/>
            <w:vMerge w:val="continue"/>
            <w:shd w:val="clear" w:color="auto" w:fill="auto"/>
            <w:vAlign w:val="center"/>
          </w:tcPr>
          <w:p>
            <w:pPr>
              <w:pStyle w:val="178"/>
              <w:spacing w:before="60" w:after="120"/>
            </w:pPr>
          </w:p>
        </w:tc>
        <w:tc>
          <w:tcPr>
            <w:tcW w:w="1134" w:type="dxa"/>
            <w:gridSpan w:val="2"/>
            <w:shd w:val="clear" w:color="auto" w:fill="auto"/>
            <w:vAlign w:val="center"/>
          </w:tcPr>
          <w:p>
            <w:pPr>
              <w:pStyle w:val="178"/>
              <w:spacing w:before="60" w:after="120"/>
            </w:pPr>
            <w:r>
              <w:rPr>
                <w:rFonts w:hint="eastAsia"/>
              </w:rPr>
              <w:t>具体修改意见</w:t>
            </w:r>
          </w:p>
        </w:tc>
        <w:tc>
          <w:tcPr>
            <w:tcW w:w="6379" w:type="dxa"/>
            <w:gridSpan w:val="3"/>
            <w:shd w:val="clear" w:color="auto" w:fill="auto"/>
            <w:vAlign w:val="center"/>
          </w:tcPr>
          <w:p>
            <w:pPr>
              <w:pStyle w:val="178"/>
              <w:spacing w:before="60" w:after="120"/>
              <w:ind w:firstLine="180" w:firstLineChars="100"/>
              <w:jc w:val="left"/>
            </w:pPr>
            <w:r>
              <w:rPr>
                <w:rFonts w:hint="eastAsia"/>
              </w:rPr>
              <w:t>需修改章节：</w:t>
            </w:r>
          </w:p>
          <w:p>
            <w:pPr>
              <w:pStyle w:val="178"/>
              <w:spacing w:before="60" w:after="120"/>
              <w:ind w:firstLine="180" w:firstLineChars="100"/>
              <w:jc w:val="left"/>
            </w:pPr>
            <w:r>
              <w:rPr>
                <w:rFonts w:hint="eastAsia"/>
              </w:rPr>
              <w:t>具体修改意见：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841" w:type="dxa"/>
            <w:shd w:val="clear" w:color="auto" w:fill="auto"/>
            <w:vAlign w:val="center"/>
          </w:tcPr>
          <w:p>
            <w:pPr>
              <w:pStyle w:val="178"/>
              <w:spacing w:before="60" w:after="120"/>
            </w:pPr>
            <w:r>
              <w:rPr>
                <w:rFonts w:hint="eastAsia"/>
              </w:rPr>
              <w:t>反馈渠道</w:t>
            </w:r>
          </w:p>
        </w:tc>
        <w:tc>
          <w:tcPr>
            <w:tcW w:w="7513" w:type="dxa"/>
            <w:gridSpan w:val="5"/>
            <w:shd w:val="clear" w:color="auto" w:fill="auto"/>
            <w:vAlign w:val="center"/>
          </w:tcPr>
          <w:p>
            <w:pPr>
              <w:pStyle w:val="178"/>
              <w:spacing w:before="60" w:after="120"/>
              <w:ind w:firstLine="180" w:firstLineChars="100"/>
              <w:jc w:val="left"/>
            </w:pPr>
            <w:r>
              <w:rPr>
                <w:rFonts w:hint="eastAsia"/>
              </w:rPr>
              <w:t>□标准化行政主管部门</w:t>
            </w:r>
          </w:p>
          <w:p>
            <w:pPr>
              <w:pStyle w:val="178"/>
              <w:spacing w:before="60" w:after="120"/>
              <w:ind w:firstLine="180" w:firstLineChars="100"/>
              <w:jc w:val="left"/>
            </w:pPr>
            <w:r>
              <w:rPr>
                <w:rFonts w:hint="eastAsia"/>
              </w:rPr>
              <w:t>□省直行业主管部门</w:t>
            </w:r>
          </w:p>
          <w:p>
            <w:pPr>
              <w:pStyle w:val="178"/>
              <w:spacing w:before="60" w:after="120"/>
              <w:ind w:firstLine="180" w:firstLineChars="100"/>
              <w:jc w:val="left"/>
            </w:pPr>
            <w:r>
              <w:rPr>
                <w:rFonts w:hint="eastAsia"/>
              </w:rPr>
              <w:t>□专业标准化技术委员会（工作组）</w:t>
            </w:r>
          </w:p>
          <w:p>
            <w:pPr>
              <w:pStyle w:val="178"/>
              <w:spacing w:before="60" w:after="120"/>
              <w:ind w:firstLine="180" w:firstLineChars="100"/>
              <w:jc w:val="left"/>
            </w:pPr>
            <w:r>
              <w:rPr>
                <w:rFonts w:hint="eastAsia"/>
              </w:rPr>
              <w:t>□标准起草组（牵头起草单位）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1" w:type="dxa"/>
            <w:shd w:val="clear" w:color="auto" w:fill="auto"/>
            <w:vAlign w:val="center"/>
          </w:tcPr>
          <w:p>
            <w:pPr>
              <w:pStyle w:val="178"/>
              <w:spacing w:before="60" w:after="120"/>
            </w:pPr>
            <w:r>
              <w:rPr>
                <w:rFonts w:hint="eastAsia"/>
              </w:rPr>
              <w:t>反馈人</w:t>
            </w:r>
          </w:p>
        </w:tc>
        <w:tc>
          <w:tcPr>
            <w:tcW w:w="7513" w:type="dxa"/>
            <w:gridSpan w:val="5"/>
            <w:shd w:val="clear" w:color="auto" w:fill="auto"/>
            <w:vAlign w:val="center"/>
          </w:tcPr>
          <w:p>
            <w:pPr>
              <w:pStyle w:val="178"/>
              <w:spacing w:before="60" w:after="120"/>
              <w:ind w:firstLine="180" w:firstLineChars="100"/>
              <w:jc w:val="both"/>
            </w:pPr>
            <w:r>
              <w:rPr>
                <w:rFonts w:hint="eastAsia"/>
              </w:rPr>
              <w:t>姓名：            单位：                            联系方式：</w:t>
            </w:r>
          </w:p>
        </w:tc>
      </w:tr>
    </w:tbl>
    <w:p>
      <w:pPr>
        <w:pStyle w:val="56"/>
        <w:ind w:firstLine="829" w:firstLineChars="395"/>
      </w:pPr>
      <w:r>
        <w:rPr>
          <w:rFonts w:hint="eastAsia"/>
        </w:rPr>
        <w:t>填表说明：为及时掌握标准实施情况，了解地方标准实施过程中存在的问题，并为标准</w:t>
      </w:r>
    </w:p>
    <w:p>
      <w:pPr>
        <w:pStyle w:val="56"/>
        <w:ind w:firstLine="420"/>
      </w:pPr>
      <w:r>
        <w:rPr>
          <w:rFonts w:hint="eastAsia"/>
        </w:rPr>
        <w:t>复审提供科学依据，特制定《湖北省地方标准实施信息及意见反馈表》，可根据实际情况在</w:t>
      </w:r>
    </w:p>
    <w:p>
      <w:pPr>
        <w:pStyle w:val="56"/>
        <w:ind w:firstLine="420"/>
      </w:pPr>
      <w:r>
        <w:rPr>
          <w:rFonts w:hint="eastAsia"/>
        </w:rPr>
        <w:t>表格中对应方框打勾，有需要文字说明的反馈意见可在相应位置进行文字描述，也可另附页。</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0"/>
        <w:framePr w:hAnchor="page" w:x="1192" w:y="2829"/>
        <w:rPr>
          <w:rFonts w:hint="eastAsia" w:ascii="黑体" w:hAnsi="黑体" w:eastAsia="黑体"/>
          <w:b w:val="0"/>
          <w:bCs w:val="0"/>
          <w:sz w:val="48"/>
          <w:szCs w:val="48"/>
        </w:rPr>
      </w:pPr>
      <w:r>
        <w:rPr>
          <w:rFonts w:hint="eastAsia" w:ascii="黑体" w:hAnsi="黑体" w:eastAsia="黑体"/>
          <w:b w:val="0"/>
          <w:bCs w:val="0"/>
          <w:sz w:val="48"/>
          <w:szCs w:val="48"/>
        </w:rPr>
        <w:t>湖北省地方标准</w:t>
      </w:r>
    </w:p>
    <w:p>
      <w:pPr>
        <w:spacing w:line="760" w:lineRule="exact"/>
        <w:ind w:left="-1418"/>
      </w:pPr>
    </w:p>
    <w:p>
      <w:pPr>
        <w:pStyle w:val="197"/>
        <w:framePr w:x="1179"/>
        <w:rPr>
          <w:rFonts w:hint="eastAsia"/>
          <w:bCs w:val="0"/>
          <w:szCs w:val="52"/>
        </w:rPr>
      </w:pPr>
      <w:r>
        <w:rPr>
          <w:rFonts w:hint="eastAsia"/>
          <w:bCs w:val="0"/>
        </w:rPr>
        <w:t>老旧小区建筑渗漏修缮</w:t>
      </w:r>
    </w:p>
    <w:p>
      <w:pPr>
        <w:pStyle w:val="125"/>
        <w:framePr w:w="9639" w:h="6976" w:hRule="exact" w:wrap="auto" w:vAnchor="page" w:hAnchor="page" w:x="1179" w:y="6408"/>
        <w:spacing w:before="440" w:after="160"/>
        <w:textAlignment w:val="bottom"/>
        <w:rPr>
          <w:rFonts w:hint="eastAsia" w:ascii="黑体" w:hAnsi="黑体" w:eastAsia="黑体"/>
          <w:sz w:val="52"/>
        </w:rPr>
      </w:pPr>
      <w:r>
        <w:rPr>
          <w:rFonts w:hint="eastAsia" w:ascii="黑体" w:hAnsi="黑体" w:eastAsia="黑体"/>
          <w:sz w:val="52"/>
        </w:rPr>
        <w:t>技术规程</w:t>
      </w:r>
    </w:p>
    <w:p>
      <w:pPr>
        <w:pStyle w:val="125"/>
        <w:framePr w:w="9639" w:h="6976" w:hRule="exact" w:wrap="auto" w:vAnchor="page" w:hAnchor="page" w:x="1179" w:y="6408"/>
        <w:spacing w:before="440" w:after="160"/>
        <w:textAlignment w:val="bottom"/>
      </w:pPr>
    </w:p>
    <w:p>
      <w:pPr>
        <w:pStyle w:val="125"/>
        <w:framePr w:w="9639" w:h="6976" w:hRule="exact" w:wrap="auto" w:vAnchor="page" w:hAnchor="page" w:x="1179" w:y="6408"/>
        <w:spacing w:before="440" w:after="160"/>
        <w:textAlignment w:val="bottom"/>
      </w:pPr>
    </w:p>
    <w:p>
      <w:pPr>
        <w:pStyle w:val="125"/>
        <w:framePr w:w="9639" w:h="6976" w:hRule="exact" w:wrap="auto" w:vAnchor="page" w:hAnchor="page" w:x="1179" w:y="6408"/>
        <w:spacing w:before="440" w:after="160"/>
        <w:textAlignment w:val="bottom"/>
        <w:rPr>
          <w:rFonts w:ascii="黑体" w:eastAsia="黑体"/>
          <w:spacing w:val="320"/>
          <w:sz w:val="32"/>
          <w:szCs w:val="32"/>
        </w:rPr>
      </w:pPr>
      <w:r>
        <w:rPr>
          <w:rFonts w:hint="eastAsia" w:ascii="黑体" w:hAnsi="黑体" w:eastAsia="黑体"/>
          <w:spacing w:val="320"/>
          <w:sz w:val="32"/>
          <w:szCs w:val="32"/>
        </w:rPr>
        <w:t>条文说明</w:t>
      </w:r>
    </w:p>
    <w:p>
      <w:pPr>
        <w:pStyle w:val="197"/>
        <w:framePr w:x="1179"/>
        <w:rPr>
          <w:rFonts w:hint="eastAsia"/>
          <w:bCs w:val="0"/>
        </w:rPr>
      </w:pPr>
    </w:p>
    <w:p>
      <w:pPr>
        <w:pStyle w:val="125"/>
        <w:textAlignment w:val="bottom"/>
        <w:rPr>
          <w:rFonts w:eastAsia="黑体"/>
        </w:rPr>
      </w:pPr>
      <w:r>
        <w:rPr>
          <w:rFonts w:eastAsia="黑体"/>
        </w:rPr>
        <w:t xml:space="preserve"> </w:t>
      </w:r>
    </w:p>
    <w:p>
      <w:pPr>
        <w:pStyle w:val="125"/>
        <w:spacing w:before="180" w:line="240" w:lineRule="exact"/>
        <w:textAlignment w:val="bottom"/>
        <w:rPr>
          <w:sz w:val="21"/>
          <w:szCs w:val="21"/>
        </w:rPr>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sdt>
      <w:sdtPr>
        <w:tag w:val="NEW_STAND_NAME"/>
        <w:id w:val="-770233213"/>
        <w:placeholder>
          <w:docPart w:val="E7CBD3793BC14613A8B8650F71CF0B03"/>
        </w:placeholder>
      </w:sdtPr>
      <w:sdtContent>
        <w:p>
          <w:pPr>
            <w:pStyle w:val="177"/>
            <w:spacing w:before="3" w:beforeLines="1" w:after="686" w:afterLines="220"/>
            <w:rPr>
              <w:rFonts w:hint="eastAsia"/>
            </w:rPr>
          </w:pPr>
          <w:r>
            <w:rPr>
              <w:rFonts w:hint="eastAsia"/>
            </w:rPr>
            <w:t>老旧小区建筑渗漏修缮技术规程</w:t>
          </w:r>
        </w:p>
      </w:sdtContent>
    </w:sdt>
    <w:p>
      <w:pPr>
        <w:pStyle w:val="104"/>
        <w:numPr>
          <w:ilvl w:val="0"/>
          <w:numId w:val="0"/>
        </w:numPr>
        <w:spacing w:before="312" w:after="312"/>
        <w:rPr>
          <w:rFonts w:hint="eastAsia" w:ascii="宋体" w:hAnsi="宋体" w:eastAsia="宋体"/>
        </w:rPr>
      </w:pPr>
      <w:bookmarkStart w:id="126" w:name="_Toc12137"/>
      <w:r>
        <w:rPr>
          <w:rFonts w:hint="eastAsia" w:ascii="宋体" w:hAnsi="宋体" w:eastAsia="宋体"/>
        </w:rPr>
        <w:t>4.4为了既要鼓励创新，又保证修缮质量，采用渗漏修缮的新材料应制订有相关产品标准、应用技术规程及工程实践，其性能符合GB 55030的要求后方可应用。</w:t>
      </w:r>
      <w:bookmarkEnd w:id="126"/>
    </w:p>
    <w:p>
      <w:pPr>
        <w:pStyle w:val="65"/>
        <w:numPr>
          <w:ilvl w:val="0"/>
          <w:numId w:val="0"/>
        </w:numPr>
        <w:spacing w:before="156" w:after="156"/>
        <w:rPr>
          <w:rFonts w:hint="eastAsia" w:ascii="宋体" w:hAnsi="宋体" w:eastAsia="宋体"/>
        </w:rPr>
      </w:pPr>
      <w:r>
        <w:rPr>
          <w:rFonts w:hint="eastAsia" w:ascii="宋体" w:hAnsi="宋体" w:eastAsia="宋体"/>
        </w:rPr>
        <w:t>7.1.2防水做法指防水层道数。</w:t>
      </w:r>
    </w:p>
    <w:p>
      <w:pPr>
        <w:pStyle w:val="65"/>
        <w:numPr>
          <w:ilvl w:val="0"/>
          <w:numId w:val="0"/>
        </w:numPr>
        <w:spacing w:before="156" w:after="156"/>
        <w:rPr>
          <w:rFonts w:hint="eastAsia" w:ascii="宋体" w:hAnsi="宋体" w:eastAsia="宋体"/>
        </w:rPr>
      </w:pPr>
      <w:r>
        <w:rPr>
          <w:rFonts w:hint="eastAsia" w:ascii="宋体" w:hAnsi="宋体" w:eastAsia="宋体"/>
        </w:rPr>
        <w:t>7.2.5整体翻修时应综合考虑防水保温效果、经济性以及节能减排等方面，将不能满足要求的原防水层、保温层及相关构造层次铲除，可采用防水保温一体化板施工来减少修缮工序。</w:t>
      </w:r>
    </w:p>
    <w:p>
      <w:pPr>
        <w:pStyle w:val="65"/>
        <w:numPr>
          <w:ilvl w:val="0"/>
          <w:numId w:val="0"/>
        </w:numPr>
        <w:spacing w:before="156" w:after="156"/>
        <w:rPr>
          <w:rFonts w:hint="eastAsia" w:ascii="宋体" w:hAnsi="宋体" w:eastAsia="宋体"/>
        </w:rPr>
      </w:pPr>
      <w:r>
        <w:rPr>
          <w:rFonts w:hint="eastAsia" w:ascii="宋体" w:hAnsi="宋体" w:eastAsia="宋体"/>
        </w:rPr>
        <w:t>7.4.5外露型涂料应兼顾耐久美观。</w:t>
      </w:r>
    </w:p>
    <w:p>
      <w:pPr>
        <w:pStyle w:val="65"/>
        <w:numPr>
          <w:ilvl w:val="0"/>
          <w:numId w:val="0"/>
        </w:numPr>
        <w:spacing w:before="156" w:after="156"/>
        <w:rPr>
          <w:rFonts w:hint="eastAsia" w:ascii="宋体" w:hAnsi="宋体" w:eastAsia="宋体"/>
        </w:rPr>
      </w:pPr>
      <w:r>
        <w:rPr>
          <w:rFonts w:hint="eastAsia" w:ascii="宋体" w:hAnsi="宋体" w:eastAsia="宋体"/>
        </w:rPr>
        <w:t>7.7.1帷幕灌浆进行迎水面防水层再造时，适宜用于倒置式屋面。</w:t>
      </w:r>
    </w:p>
    <w:p>
      <w:pPr>
        <w:pStyle w:val="65"/>
        <w:numPr>
          <w:ilvl w:val="0"/>
          <w:numId w:val="0"/>
        </w:numPr>
        <w:spacing w:before="156" w:after="156"/>
        <w:rPr>
          <w:rFonts w:hint="eastAsia" w:ascii="宋体" w:hAnsi="宋体" w:eastAsia="宋体"/>
        </w:rPr>
      </w:pPr>
      <w:r>
        <w:rPr>
          <w:rFonts w:hint="eastAsia" w:ascii="宋体" w:hAnsi="宋体" w:eastAsia="宋体"/>
        </w:rPr>
        <w:t>8.10.4目前SBS防水卷材施工过程中较难满粘，宜采用下表面做成隔离膜的SBS防水卷材，施工时撕掉隔离膜后再用热熔法施工即可达到满粘效果，降低窜水风险。</w:t>
      </w:r>
    </w:p>
    <w:p>
      <w:pPr>
        <w:pStyle w:val="56"/>
        <w:ind w:firstLine="420"/>
      </w:pPr>
    </w:p>
    <w:bookmarkEnd w:id="121"/>
    <w:p>
      <w:pPr>
        <w:pStyle w:val="56"/>
        <w:ind w:firstLine="0" w:firstLineChars="0"/>
        <w:jc w:val="center"/>
      </w:pPr>
      <w:bookmarkStart w:id="127" w:name="BookMark8"/>
      <w:r>
        <w:rPr>
          <w:rFonts w:hint="eastAsia"/>
        </w:rPr>
        <w:drawing>
          <wp:inline distT="0" distB="0" distL="0" distR="0">
            <wp:extent cx="1485900" cy="317500"/>
            <wp:effectExtent l="0" t="0" r="0" b="6350"/>
            <wp:docPr id="929630536" name="图片 1"/>
            <wp:cNvGraphicFramePr/>
            <a:graphic xmlns:a="http://schemas.openxmlformats.org/drawingml/2006/main">
              <a:graphicData uri="http://schemas.openxmlformats.org/drawingml/2006/picture">
                <pic:pic xmlns:pic="http://schemas.openxmlformats.org/drawingml/2006/picture">
                  <pic:nvPicPr>
                    <pic:cNvPr id="929630536"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27"/>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6D5087"/>
    <w:rsid w:val="0000040A"/>
    <w:rsid w:val="0000054E"/>
    <w:rsid w:val="00000591"/>
    <w:rsid w:val="00000A94"/>
    <w:rsid w:val="00001972"/>
    <w:rsid w:val="00001D9A"/>
    <w:rsid w:val="00002172"/>
    <w:rsid w:val="00006C34"/>
    <w:rsid w:val="0000730B"/>
    <w:rsid w:val="00007B3A"/>
    <w:rsid w:val="000107E0"/>
    <w:rsid w:val="00011FDE"/>
    <w:rsid w:val="00012FFD"/>
    <w:rsid w:val="00014162"/>
    <w:rsid w:val="00014340"/>
    <w:rsid w:val="00016A9C"/>
    <w:rsid w:val="00021FB7"/>
    <w:rsid w:val="00022184"/>
    <w:rsid w:val="00022762"/>
    <w:rsid w:val="000238E0"/>
    <w:rsid w:val="000249DB"/>
    <w:rsid w:val="00024D89"/>
    <w:rsid w:val="0002595E"/>
    <w:rsid w:val="000303C3"/>
    <w:rsid w:val="000331D3"/>
    <w:rsid w:val="000346A5"/>
    <w:rsid w:val="000353CC"/>
    <w:rsid w:val="000359C3"/>
    <w:rsid w:val="00035A7D"/>
    <w:rsid w:val="000365ED"/>
    <w:rsid w:val="0004158A"/>
    <w:rsid w:val="0004249A"/>
    <w:rsid w:val="00043282"/>
    <w:rsid w:val="00044286"/>
    <w:rsid w:val="00044743"/>
    <w:rsid w:val="000470AF"/>
    <w:rsid w:val="00047F28"/>
    <w:rsid w:val="000503AA"/>
    <w:rsid w:val="000506A1"/>
    <w:rsid w:val="000515DD"/>
    <w:rsid w:val="0005265A"/>
    <w:rsid w:val="000539DD"/>
    <w:rsid w:val="00053BD3"/>
    <w:rsid w:val="000556ED"/>
    <w:rsid w:val="00055FE2"/>
    <w:rsid w:val="0005616F"/>
    <w:rsid w:val="00057EA3"/>
    <w:rsid w:val="00060C2E"/>
    <w:rsid w:val="00061033"/>
    <w:rsid w:val="000619E9"/>
    <w:rsid w:val="000622D4"/>
    <w:rsid w:val="0006357D"/>
    <w:rsid w:val="00067F1E"/>
    <w:rsid w:val="00070219"/>
    <w:rsid w:val="00071712"/>
    <w:rsid w:val="00071CC0"/>
    <w:rsid w:val="00073C8C"/>
    <w:rsid w:val="00076DA7"/>
    <w:rsid w:val="00077B64"/>
    <w:rsid w:val="00080A1C"/>
    <w:rsid w:val="00081F32"/>
    <w:rsid w:val="00082317"/>
    <w:rsid w:val="00083D2C"/>
    <w:rsid w:val="00084F9E"/>
    <w:rsid w:val="00086AA1"/>
    <w:rsid w:val="00086FB5"/>
    <w:rsid w:val="00087A77"/>
    <w:rsid w:val="00090369"/>
    <w:rsid w:val="00090CA6"/>
    <w:rsid w:val="0009242A"/>
    <w:rsid w:val="00092B8A"/>
    <w:rsid w:val="00092FB0"/>
    <w:rsid w:val="000934C5"/>
    <w:rsid w:val="00093D25"/>
    <w:rsid w:val="00093DAB"/>
    <w:rsid w:val="00094D73"/>
    <w:rsid w:val="00096D63"/>
    <w:rsid w:val="000A0B60"/>
    <w:rsid w:val="000A0EB8"/>
    <w:rsid w:val="000A19FC"/>
    <w:rsid w:val="000A296B"/>
    <w:rsid w:val="000A6B22"/>
    <w:rsid w:val="000A7261"/>
    <w:rsid w:val="000A7311"/>
    <w:rsid w:val="000A75A8"/>
    <w:rsid w:val="000B060F"/>
    <w:rsid w:val="000B1592"/>
    <w:rsid w:val="000B1FF2"/>
    <w:rsid w:val="000B29EC"/>
    <w:rsid w:val="000B3CDA"/>
    <w:rsid w:val="000B6A0B"/>
    <w:rsid w:val="000C0F6C"/>
    <w:rsid w:val="000C11DB"/>
    <w:rsid w:val="000C1492"/>
    <w:rsid w:val="000C2FBD"/>
    <w:rsid w:val="000C47A5"/>
    <w:rsid w:val="000C4B41"/>
    <w:rsid w:val="000C57D6"/>
    <w:rsid w:val="000C6362"/>
    <w:rsid w:val="000C7666"/>
    <w:rsid w:val="000D0A9C"/>
    <w:rsid w:val="000D1795"/>
    <w:rsid w:val="000D254F"/>
    <w:rsid w:val="000D329A"/>
    <w:rsid w:val="000D4A33"/>
    <w:rsid w:val="000D4B9C"/>
    <w:rsid w:val="000D4EB6"/>
    <w:rsid w:val="000D753B"/>
    <w:rsid w:val="000E4C9E"/>
    <w:rsid w:val="000E5694"/>
    <w:rsid w:val="000E6FD7"/>
    <w:rsid w:val="000F06E1"/>
    <w:rsid w:val="000F0E3C"/>
    <w:rsid w:val="000F19D5"/>
    <w:rsid w:val="000F4AEA"/>
    <w:rsid w:val="000F633F"/>
    <w:rsid w:val="000F67E9"/>
    <w:rsid w:val="000F7597"/>
    <w:rsid w:val="001010BF"/>
    <w:rsid w:val="00104926"/>
    <w:rsid w:val="00104B33"/>
    <w:rsid w:val="001077F3"/>
    <w:rsid w:val="00110D60"/>
    <w:rsid w:val="00113B1E"/>
    <w:rsid w:val="0011711C"/>
    <w:rsid w:val="0012052F"/>
    <w:rsid w:val="0012059C"/>
    <w:rsid w:val="00120EC3"/>
    <w:rsid w:val="00124E4F"/>
    <w:rsid w:val="001260B7"/>
    <w:rsid w:val="001265CB"/>
    <w:rsid w:val="001321C6"/>
    <w:rsid w:val="001325C4"/>
    <w:rsid w:val="00133010"/>
    <w:rsid w:val="001338EE"/>
    <w:rsid w:val="00133AAE"/>
    <w:rsid w:val="00134AC3"/>
    <w:rsid w:val="00135323"/>
    <w:rsid w:val="001356C4"/>
    <w:rsid w:val="00141114"/>
    <w:rsid w:val="001417C5"/>
    <w:rsid w:val="00142031"/>
    <w:rsid w:val="00142969"/>
    <w:rsid w:val="00143309"/>
    <w:rsid w:val="001437AE"/>
    <w:rsid w:val="001446C2"/>
    <w:rsid w:val="001457E7"/>
    <w:rsid w:val="00145D9D"/>
    <w:rsid w:val="00146388"/>
    <w:rsid w:val="001529E5"/>
    <w:rsid w:val="00152C60"/>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5F5"/>
    <w:rsid w:val="001852C9"/>
    <w:rsid w:val="00190087"/>
    <w:rsid w:val="001913C4"/>
    <w:rsid w:val="0019348F"/>
    <w:rsid w:val="00193A07"/>
    <w:rsid w:val="00194C95"/>
    <w:rsid w:val="00195C34"/>
    <w:rsid w:val="00196EF5"/>
    <w:rsid w:val="0019756A"/>
    <w:rsid w:val="001A150E"/>
    <w:rsid w:val="001A1A53"/>
    <w:rsid w:val="001A234A"/>
    <w:rsid w:val="001A4CF3"/>
    <w:rsid w:val="001B06E8"/>
    <w:rsid w:val="001B3FA2"/>
    <w:rsid w:val="001B71D0"/>
    <w:rsid w:val="001B71EE"/>
    <w:rsid w:val="001C04A8"/>
    <w:rsid w:val="001C2C03"/>
    <w:rsid w:val="001C42F7"/>
    <w:rsid w:val="001C49E5"/>
    <w:rsid w:val="001C555C"/>
    <w:rsid w:val="001C61A5"/>
    <w:rsid w:val="001C6495"/>
    <w:rsid w:val="001C680C"/>
    <w:rsid w:val="001C710F"/>
    <w:rsid w:val="001C7FEA"/>
    <w:rsid w:val="001D0499"/>
    <w:rsid w:val="001D0BBE"/>
    <w:rsid w:val="001D0ED4"/>
    <w:rsid w:val="001D212F"/>
    <w:rsid w:val="001D29D7"/>
    <w:rsid w:val="001D2DE7"/>
    <w:rsid w:val="001D411C"/>
    <w:rsid w:val="001E1B6A"/>
    <w:rsid w:val="001E2198"/>
    <w:rsid w:val="001E2484"/>
    <w:rsid w:val="001E288D"/>
    <w:rsid w:val="001E3CC4"/>
    <w:rsid w:val="001E4882"/>
    <w:rsid w:val="001E5BFD"/>
    <w:rsid w:val="001E709D"/>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285"/>
    <w:rsid w:val="00213B4A"/>
    <w:rsid w:val="002142EA"/>
    <w:rsid w:val="002204BB"/>
    <w:rsid w:val="00220C10"/>
    <w:rsid w:val="00221B79"/>
    <w:rsid w:val="00221C6B"/>
    <w:rsid w:val="002253A1"/>
    <w:rsid w:val="00225CF8"/>
    <w:rsid w:val="0022766E"/>
    <w:rsid w:val="0022794E"/>
    <w:rsid w:val="00231950"/>
    <w:rsid w:val="00233D64"/>
    <w:rsid w:val="0023482A"/>
    <w:rsid w:val="002359CB"/>
    <w:rsid w:val="00243540"/>
    <w:rsid w:val="00243643"/>
    <w:rsid w:val="0024497B"/>
    <w:rsid w:val="002449B6"/>
    <w:rsid w:val="0024515B"/>
    <w:rsid w:val="00246021"/>
    <w:rsid w:val="0024666E"/>
    <w:rsid w:val="00247F52"/>
    <w:rsid w:val="00250425"/>
    <w:rsid w:val="00250B25"/>
    <w:rsid w:val="00250BBE"/>
    <w:rsid w:val="002515C2"/>
    <w:rsid w:val="0025194F"/>
    <w:rsid w:val="00255C48"/>
    <w:rsid w:val="0026148A"/>
    <w:rsid w:val="00262696"/>
    <w:rsid w:val="00263D25"/>
    <w:rsid w:val="002643C3"/>
    <w:rsid w:val="00264A0C"/>
    <w:rsid w:val="00266EEB"/>
    <w:rsid w:val="00266F35"/>
    <w:rsid w:val="00267421"/>
    <w:rsid w:val="00267D2F"/>
    <w:rsid w:val="00267EF4"/>
    <w:rsid w:val="00270CB8"/>
    <w:rsid w:val="00272B08"/>
    <w:rsid w:val="00277A08"/>
    <w:rsid w:val="00281BB8"/>
    <w:rsid w:val="00281E9E"/>
    <w:rsid w:val="00282405"/>
    <w:rsid w:val="00285170"/>
    <w:rsid w:val="00285361"/>
    <w:rsid w:val="00285E29"/>
    <w:rsid w:val="002870C7"/>
    <w:rsid w:val="0029175F"/>
    <w:rsid w:val="00292D60"/>
    <w:rsid w:val="00293B30"/>
    <w:rsid w:val="00293C50"/>
    <w:rsid w:val="00294D34"/>
    <w:rsid w:val="00294E3B"/>
    <w:rsid w:val="00296193"/>
    <w:rsid w:val="00296C66"/>
    <w:rsid w:val="00296EBE"/>
    <w:rsid w:val="002974E3"/>
    <w:rsid w:val="002A084B"/>
    <w:rsid w:val="002A0E1E"/>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41F"/>
    <w:rsid w:val="002B7945"/>
    <w:rsid w:val="002B7F51"/>
    <w:rsid w:val="002C09E7"/>
    <w:rsid w:val="002C1E06"/>
    <w:rsid w:val="002C1E1C"/>
    <w:rsid w:val="002C3F07"/>
    <w:rsid w:val="002C5278"/>
    <w:rsid w:val="002C7EBB"/>
    <w:rsid w:val="002D06C1"/>
    <w:rsid w:val="002D2F74"/>
    <w:rsid w:val="002D42B5"/>
    <w:rsid w:val="002D4F1A"/>
    <w:rsid w:val="002D6EC6"/>
    <w:rsid w:val="002D79AC"/>
    <w:rsid w:val="002E039D"/>
    <w:rsid w:val="002E311B"/>
    <w:rsid w:val="002E4D5A"/>
    <w:rsid w:val="002E575A"/>
    <w:rsid w:val="002E6326"/>
    <w:rsid w:val="002F30E0"/>
    <w:rsid w:val="002F35E4"/>
    <w:rsid w:val="002F3730"/>
    <w:rsid w:val="002F38E1"/>
    <w:rsid w:val="002F7AF6"/>
    <w:rsid w:val="00300B4D"/>
    <w:rsid w:val="00300E63"/>
    <w:rsid w:val="00302F5F"/>
    <w:rsid w:val="0030441D"/>
    <w:rsid w:val="00306063"/>
    <w:rsid w:val="00311027"/>
    <w:rsid w:val="00313B85"/>
    <w:rsid w:val="003161A6"/>
    <w:rsid w:val="00317988"/>
    <w:rsid w:val="003221B4"/>
    <w:rsid w:val="0032258D"/>
    <w:rsid w:val="00322E62"/>
    <w:rsid w:val="00324D13"/>
    <w:rsid w:val="00324D2A"/>
    <w:rsid w:val="00324EDD"/>
    <w:rsid w:val="00331D16"/>
    <w:rsid w:val="0033232C"/>
    <w:rsid w:val="003331E4"/>
    <w:rsid w:val="00336538"/>
    <w:rsid w:val="00336C64"/>
    <w:rsid w:val="00337162"/>
    <w:rsid w:val="00340365"/>
    <w:rsid w:val="0034194F"/>
    <w:rsid w:val="00344605"/>
    <w:rsid w:val="003474AA"/>
    <w:rsid w:val="00350D1D"/>
    <w:rsid w:val="00352C83"/>
    <w:rsid w:val="00360536"/>
    <w:rsid w:val="003615D2"/>
    <w:rsid w:val="003637D6"/>
    <w:rsid w:val="0036429C"/>
    <w:rsid w:val="00364A53"/>
    <w:rsid w:val="00364BFD"/>
    <w:rsid w:val="003654CB"/>
    <w:rsid w:val="00365AA9"/>
    <w:rsid w:val="00365F86"/>
    <w:rsid w:val="00365F87"/>
    <w:rsid w:val="00366E89"/>
    <w:rsid w:val="003705F4"/>
    <w:rsid w:val="00370D58"/>
    <w:rsid w:val="00371316"/>
    <w:rsid w:val="00376713"/>
    <w:rsid w:val="00381815"/>
    <w:rsid w:val="003819AF"/>
    <w:rsid w:val="003820E9"/>
    <w:rsid w:val="00382DE7"/>
    <w:rsid w:val="00384DE7"/>
    <w:rsid w:val="00384FFC"/>
    <w:rsid w:val="00386162"/>
    <w:rsid w:val="003872FC"/>
    <w:rsid w:val="00387ADC"/>
    <w:rsid w:val="00390020"/>
    <w:rsid w:val="00390269"/>
    <w:rsid w:val="003903D6"/>
    <w:rsid w:val="00390A04"/>
    <w:rsid w:val="00390EE6"/>
    <w:rsid w:val="0039118F"/>
    <w:rsid w:val="00392AD7"/>
    <w:rsid w:val="003938D9"/>
    <w:rsid w:val="00394376"/>
    <w:rsid w:val="003943FF"/>
    <w:rsid w:val="00395700"/>
    <w:rsid w:val="003974EB"/>
    <w:rsid w:val="00397CC5"/>
    <w:rsid w:val="003A1582"/>
    <w:rsid w:val="003A4077"/>
    <w:rsid w:val="003A4850"/>
    <w:rsid w:val="003B09AD"/>
    <w:rsid w:val="003B11A7"/>
    <w:rsid w:val="003B130A"/>
    <w:rsid w:val="003B1F18"/>
    <w:rsid w:val="003B5BF0"/>
    <w:rsid w:val="003B5C5B"/>
    <w:rsid w:val="003B5DED"/>
    <w:rsid w:val="003B60BF"/>
    <w:rsid w:val="003B6BE3"/>
    <w:rsid w:val="003C010C"/>
    <w:rsid w:val="003C0A6C"/>
    <w:rsid w:val="003C14F8"/>
    <w:rsid w:val="003C421E"/>
    <w:rsid w:val="003C5A43"/>
    <w:rsid w:val="003D0519"/>
    <w:rsid w:val="003D0FF6"/>
    <w:rsid w:val="003D262C"/>
    <w:rsid w:val="003D3BB4"/>
    <w:rsid w:val="003D598B"/>
    <w:rsid w:val="003D69FC"/>
    <w:rsid w:val="003D6D61"/>
    <w:rsid w:val="003E091D"/>
    <w:rsid w:val="003E1C53"/>
    <w:rsid w:val="003E2A69"/>
    <w:rsid w:val="003E2D49"/>
    <w:rsid w:val="003E2FD4"/>
    <w:rsid w:val="003E49F6"/>
    <w:rsid w:val="003E576C"/>
    <w:rsid w:val="003E660F"/>
    <w:rsid w:val="003E6758"/>
    <w:rsid w:val="003F0841"/>
    <w:rsid w:val="003F090E"/>
    <w:rsid w:val="003F23D3"/>
    <w:rsid w:val="003F29B7"/>
    <w:rsid w:val="003F2C4E"/>
    <w:rsid w:val="003F3F08"/>
    <w:rsid w:val="003F49F1"/>
    <w:rsid w:val="003F519B"/>
    <w:rsid w:val="003F6272"/>
    <w:rsid w:val="00400E72"/>
    <w:rsid w:val="00401400"/>
    <w:rsid w:val="00403DD7"/>
    <w:rsid w:val="00403E33"/>
    <w:rsid w:val="00404869"/>
    <w:rsid w:val="00405884"/>
    <w:rsid w:val="00407D39"/>
    <w:rsid w:val="0041477A"/>
    <w:rsid w:val="00416111"/>
    <w:rsid w:val="004167A3"/>
    <w:rsid w:val="004238A3"/>
    <w:rsid w:val="00432DAA"/>
    <w:rsid w:val="00434305"/>
    <w:rsid w:val="00435DF7"/>
    <w:rsid w:val="00440476"/>
    <w:rsid w:val="0044083F"/>
    <w:rsid w:val="00441AE7"/>
    <w:rsid w:val="00445574"/>
    <w:rsid w:val="00445AEB"/>
    <w:rsid w:val="00446270"/>
    <w:rsid w:val="004467FB"/>
    <w:rsid w:val="00452D6B"/>
    <w:rsid w:val="00454484"/>
    <w:rsid w:val="0045517B"/>
    <w:rsid w:val="004576D9"/>
    <w:rsid w:val="00463B77"/>
    <w:rsid w:val="00463C7B"/>
    <w:rsid w:val="004644A6"/>
    <w:rsid w:val="004659BD"/>
    <w:rsid w:val="00470775"/>
    <w:rsid w:val="00470AAE"/>
    <w:rsid w:val="004746B1"/>
    <w:rsid w:val="0047583F"/>
    <w:rsid w:val="00475DE8"/>
    <w:rsid w:val="00481C44"/>
    <w:rsid w:val="00484936"/>
    <w:rsid w:val="00485C89"/>
    <w:rsid w:val="00486BE3"/>
    <w:rsid w:val="0048794A"/>
    <w:rsid w:val="004905E4"/>
    <w:rsid w:val="00490A89"/>
    <w:rsid w:val="00490AB4"/>
    <w:rsid w:val="00492F02"/>
    <w:rsid w:val="004939AE"/>
    <w:rsid w:val="004A12DF"/>
    <w:rsid w:val="004A17E6"/>
    <w:rsid w:val="004A1850"/>
    <w:rsid w:val="004A1BA8"/>
    <w:rsid w:val="004A2CAF"/>
    <w:rsid w:val="004A3C54"/>
    <w:rsid w:val="004A4B57"/>
    <w:rsid w:val="004A63FA"/>
    <w:rsid w:val="004A6F92"/>
    <w:rsid w:val="004B0272"/>
    <w:rsid w:val="004B08D0"/>
    <w:rsid w:val="004B206F"/>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ABB"/>
    <w:rsid w:val="004F391A"/>
    <w:rsid w:val="004F3CFB"/>
    <w:rsid w:val="004F6456"/>
    <w:rsid w:val="004F696E"/>
    <w:rsid w:val="004F69F1"/>
    <w:rsid w:val="004F6C71"/>
    <w:rsid w:val="00501139"/>
    <w:rsid w:val="00501D0C"/>
    <w:rsid w:val="0050363E"/>
    <w:rsid w:val="005039BC"/>
    <w:rsid w:val="005043BB"/>
    <w:rsid w:val="00504A3D"/>
    <w:rsid w:val="00505767"/>
    <w:rsid w:val="00505A5C"/>
    <w:rsid w:val="005073F0"/>
    <w:rsid w:val="00510A7B"/>
    <w:rsid w:val="00511D5F"/>
    <w:rsid w:val="00512F6E"/>
    <w:rsid w:val="00513038"/>
    <w:rsid w:val="00514174"/>
    <w:rsid w:val="00516088"/>
    <w:rsid w:val="0051695B"/>
    <w:rsid w:val="00516B0B"/>
    <w:rsid w:val="005220EC"/>
    <w:rsid w:val="00523F95"/>
    <w:rsid w:val="00524D65"/>
    <w:rsid w:val="00525B16"/>
    <w:rsid w:val="00531EBC"/>
    <w:rsid w:val="00533D04"/>
    <w:rsid w:val="00534804"/>
    <w:rsid w:val="00534BDF"/>
    <w:rsid w:val="005354EA"/>
    <w:rsid w:val="0053585F"/>
    <w:rsid w:val="00535EC4"/>
    <w:rsid w:val="00535ED9"/>
    <w:rsid w:val="00536281"/>
    <w:rsid w:val="0053692B"/>
    <w:rsid w:val="00541853"/>
    <w:rsid w:val="00543BB0"/>
    <w:rsid w:val="00543BDA"/>
    <w:rsid w:val="005441CC"/>
    <w:rsid w:val="00546488"/>
    <w:rsid w:val="005479DA"/>
    <w:rsid w:val="00547BCC"/>
    <w:rsid w:val="0055013B"/>
    <w:rsid w:val="005519D9"/>
    <w:rsid w:val="00551F6F"/>
    <w:rsid w:val="00555044"/>
    <w:rsid w:val="00557D83"/>
    <w:rsid w:val="00561475"/>
    <w:rsid w:val="0056487B"/>
    <w:rsid w:val="00564FB9"/>
    <w:rsid w:val="00565D0B"/>
    <w:rsid w:val="00566A48"/>
    <w:rsid w:val="00573321"/>
    <w:rsid w:val="00573D9E"/>
    <w:rsid w:val="00574AAC"/>
    <w:rsid w:val="005772F8"/>
    <w:rsid w:val="005801E3"/>
    <w:rsid w:val="00581802"/>
    <w:rsid w:val="005836A8"/>
    <w:rsid w:val="0058409C"/>
    <w:rsid w:val="00584262"/>
    <w:rsid w:val="00586630"/>
    <w:rsid w:val="00587ADD"/>
    <w:rsid w:val="00591E27"/>
    <w:rsid w:val="00595F73"/>
    <w:rsid w:val="00596160"/>
    <w:rsid w:val="005966E2"/>
    <w:rsid w:val="00597007"/>
    <w:rsid w:val="005A076A"/>
    <w:rsid w:val="005A0966"/>
    <w:rsid w:val="005A11B7"/>
    <w:rsid w:val="005A14DD"/>
    <w:rsid w:val="005A260B"/>
    <w:rsid w:val="005A3405"/>
    <w:rsid w:val="005A4A1B"/>
    <w:rsid w:val="005A6E51"/>
    <w:rsid w:val="005A7830"/>
    <w:rsid w:val="005A7FCE"/>
    <w:rsid w:val="005B0F3F"/>
    <w:rsid w:val="005B4681"/>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FBD"/>
    <w:rsid w:val="006015CE"/>
    <w:rsid w:val="00601F7D"/>
    <w:rsid w:val="00603C50"/>
    <w:rsid w:val="00604784"/>
    <w:rsid w:val="00606419"/>
    <w:rsid w:val="00607D29"/>
    <w:rsid w:val="006110E0"/>
    <w:rsid w:val="006122BE"/>
    <w:rsid w:val="00612952"/>
    <w:rsid w:val="00614CC1"/>
    <w:rsid w:val="00615A9D"/>
    <w:rsid w:val="00617387"/>
    <w:rsid w:val="006205D6"/>
    <w:rsid w:val="006252D8"/>
    <w:rsid w:val="006259BC"/>
    <w:rsid w:val="0062636B"/>
    <w:rsid w:val="00630277"/>
    <w:rsid w:val="00632182"/>
    <w:rsid w:val="00632AE0"/>
    <w:rsid w:val="00633C17"/>
    <w:rsid w:val="00634D9E"/>
    <w:rsid w:val="00636E3E"/>
    <w:rsid w:val="006379F7"/>
    <w:rsid w:val="00637E4D"/>
    <w:rsid w:val="0064012F"/>
    <w:rsid w:val="00640620"/>
    <w:rsid w:val="00641A1F"/>
    <w:rsid w:val="006434D6"/>
    <w:rsid w:val="00645904"/>
    <w:rsid w:val="00646F0F"/>
    <w:rsid w:val="00651ACB"/>
    <w:rsid w:val="00651C47"/>
    <w:rsid w:val="00652AB2"/>
    <w:rsid w:val="00653FED"/>
    <w:rsid w:val="00654EC0"/>
    <w:rsid w:val="0065525B"/>
    <w:rsid w:val="00655713"/>
    <w:rsid w:val="00655D4F"/>
    <w:rsid w:val="00656D29"/>
    <w:rsid w:val="00660206"/>
    <w:rsid w:val="006628B9"/>
    <w:rsid w:val="006640E5"/>
    <w:rsid w:val="006646F1"/>
    <w:rsid w:val="00664929"/>
    <w:rsid w:val="00664F62"/>
    <w:rsid w:val="006655E1"/>
    <w:rsid w:val="00670B83"/>
    <w:rsid w:val="00672060"/>
    <w:rsid w:val="00672BFD"/>
    <w:rsid w:val="006770F4"/>
    <w:rsid w:val="00677A84"/>
    <w:rsid w:val="0068026D"/>
    <w:rsid w:val="00680A27"/>
    <w:rsid w:val="006816A4"/>
    <w:rsid w:val="006819B8"/>
    <w:rsid w:val="006821D1"/>
    <w:rsid w:val="006840A6"/>
    <w:rsid w:val="006850CD"/>
    <w:rsid w:val="00685AAB"/>
    <w:rsid w:val="00687F30"/>
    <w:rsid w:val="00693B80"/>
    <w:rsid w:val="00695D22"/>
    <w:rsid w:val="006A026F"/>
    <w:rsid w:val="006A07AA"/>
    <w:rsid w:val="006A25E5"/>
    <w:rsid w:val="006A2B46"/>
    <w:rsid w:val="006A32A1"/>
    <w:rsid w:val="006A336D"/>
    <w:rsid w:val="006A37B9"/>
    <w:rsid w:val="006B2672"/>
    <w:rsid w:val="006B2CB6"/>
    <w:rsid w:val="006B454B"/>
    <w:rsid w:val="006B54BF"/>
    <w:rsid w:val="006B54C3"/>
    <w:rsid w:val="006B5F44"/>
    <w:rsid w:val="006B5F90"/>
    <w:rsid w:val="006B62E4"/>
    <w:rsid w:val="006B6D64"/>
    <w:rsid w:val="006C1BBA"/>
    <w:rsid w:val="006C2079"/>
    <w:rsid w:val="006C5A62"/>
    <w:rsid w:val="006C5D68"/>
    <w:rsid w:val="006C6088"/>
    <w:rsid w:val="006C6976"/>
    <w:rsid w:val="006C6DD0"/>
    <w:rsid w:val="006D04EA"/>
    <w:rsid w:val="006D16C4"/>
    <w:rsid w:val="006D217A"/>
    <w:rsid w:val="006D3E96"/>
    <w:rsid w:val="006D4515"/>
    <w:rsid w:val="006D4BA7"/>
    <w:rsid w:val="006D4BB1"/>
    <w:rsid w:val="006D5087"/>
    <w:rsid w:val="006D6593"/>
    <w:rsid w:val="006D71DB"/>
    <w:rsid w:val="006E1B22"/>
    <w:rsid w:val="006E23EA"/>
    <w:rsid w:val="006F00F4"/>
    <w:rsid w:val="006F03A8"/>
    <w:rsid w:val="006F2ACA"/>
    <w:rsid w:val="006F2ADC"/>
    <w:rsid w:val="006F2BFE"/>
    <w:rsid w:val="006F31E9"/>
    <w:rsid w:val="006F44F1"/>
    <w:rsid w:val="006F6284"/>
    <w:rsid w:val="006F72F8"/>
    <w:rsid w:val="007002C5"/>
    <w:rsid w:val="00700C49"/>
    <w:rsid w:val="00704387"/>
    <w:rsid w:val="00707669"/>
    <w:rsid w:val="007107B6"/>
    <w:rsid w:val="00711CBA"/>
    <w:rsid w:val="00711FB5"/>
    <w:rsid w:val="00712A01"/>
    <w:rsid w:val="00714F58"/>
    <w:rsid w:val="00722FBF"/>
    <w:rsid w:val="00722FC2"/>
    <w:rsid w:val="00723475"/>
    <w:rsid w:val="00724879"/>
    <w:rsid w:val="00724E1B"/>
    <w:rsid w:val="007257DA"/>
    <w:rsid w:val="00725949"/>
    <w:rsid w:val="00727FA2"/>
    <w:rsid w:val="007322D9"/>
    <w:rsid w:val="0073246E"/>
    <w:rsid w:val="00732BC0"/>
    <w:rsid w:val="0073558A"/>
    <w:rsid w:val="0073720F"/>
    <w:rsid w:val="00737796"/>
    <w:rsid w:val="0074165C"/>
    <w:rsid w:val="00742C35"/>
    <w:rsid w:val="007432CA"/>
    <w:rsid w:val="007439EB"/>
    <w:rsid w:val="00743CB4"/>
    <w:rsid w:val="00743F0A"/>
    <w:rsid w:val="007444E8"/>
    <w:rsid w:val="0074548E"/>
    <w:rsid w:val="00745773"/>
    <w:rsid w:val="00746800"/>
    <w:rsid w:val="00747A99"/>
    <w:rsid w:val="007501A8"/>
    <w:rsid w:val="00750D61"/>
    <w:rsid w:val="00750EE1"/>
    <w:rsid w:val="0075240A"/>
    <w:rsid w:val="00752B4D"/>
    <w:rsid w:val="00755402"/>
    <w:rsid w:val="00756B26"/>
    <w:rsid w:val="00756EDF"/>
    <w:rsid w:val="007600E3"/>
    <w:rsid w:val="00765C43"/>
    <w:rsid w:val="00765EFB"/>
    <w:rsid w:val="00766EB2"/>
    <w:rsid w:val="007671CA"/>
    <w:rsid w:val="00767C61"/>
    <w:rsid w:val="0077008A"/>
    <w:rsid w:val="00770F7C"/>
    <w:rsid w:val="00773C1F"/>
    <w:rsid w:val="00774AC7"/>
    <w:rsid w:val="00774DA4"/>
    <w:rsid w:val="00775D85"/>
    <w:rsid w:val="00776599"/>
    <w:rsid w:val="0078114B"/>
    <w:rsid w:val="00781DD2"/>
    <w:rsid w:val="00783ECF"/>
    <w:rsid w:val="0078413A"/>
    <w:rsid w:val="00791615"/>
    <w:rsid w:val="007959E8"/>
    <w:rsid w:val="00795E9C"/>
    <w:rsid w:val="00796A64"/>
    <w:rsid w:val="007A0521"/>
    <w:rsid w:val="007A2261"/>
    <w:rsid w:val="007A2E12"/>
    <w:rsid w:val="007A3475"/>
    <w:rsid w:val="007A41C8"/>
    <w:rsid w:val="007A54CE"/>
    <w:rsid w:val="007A6C39"/>
    <w:rsid w:val="007A6DC8"/>
    <w:rsid w:val="007A6FD9"/>
    <w:rsid w:val="007A7FFA"/>
    <w:rsid w:val="007B04EB"/>
    <w:rsid w:val="007B0D4F"/>
    <w:rsid w:val="007B2A9B"/>
    <w:rsid w:val="007B5A3D"/>
    <w:rsid w:val="007B5B95"/>
    <w:rsid w:val="007B68EA"/>
    <w:rsid w:val="007B7453"/>
    <w:rsid w:val="007C15E1"/>
    <w:rsid w:val="007C1E8B"/>
    <w:rsid w:val="007C2D89"/>
    <w:rsid w:val="007C4022"/>
    <w:rsid w:val="007C4593"/>
    <w:rsid w:val="007C5309"/>
    <w:rsid w:val="007C6069"/>
    <w:rsid w:val="007D06C4"/>
    <w:rsid w:val="007D1352"/>
    <w:rsid w:val="007D2508"/>
    <w:rsid w:val="007D346A"/>
    <w:rsid w:val="007D6518"/>
    <w:rsid w:val="007D76BD"/>
    <w:rsid w:val="007E0BF1"/>
    <w:rsid w:val="007E7BB1"/>
    <w:rsid w:val="007F0ED8"/>
    <w:rsid w:val="007F0F63"/>
    <w:rsid w:val="007F374D"/>
    <w:rsid w:val="007F54AD"/>
    <w:rsid w:val="007F75CE"/>
    <w:rsid w:val="008013A4"/>
    <w:rsid w:val="008027CE"/>
    <w:rsid w:val="00802F42"/>
    <w:rsid w:val="00804383"/>
    <w:rsid w:val="00804BB7"/>
    <w:rsid w:val="00804D41"/>
    <w:rsid w:val="0080566C"/>
    <w:rsid w:val="00810257"/>
    <w:rsid w:val="008104F5"/>
    <w:rsid w:val="00811072"/>
    <w:rsid w:val="00811369"/>
    <w:rsid w:val="00815419"/>
    <w:rsid w:val="008163C8"/>
    <w:rsid w:val="008164A1"/>
    <w:rsid w:val="00817325"/>
    <w:rsid w:val="008209E6"/>
    <w:rsid w:val="00821703"/>
    <w:rsid w:val="00823303"/>
    <w:rsid w:val="008233B2"/>
    <w:rsid w:val="00823A9F"/>
    <w:rsid w:val="00823C85"/>
    <w:rsid w:val="00825138"/>
    <w:rsid w:val="008269DD"/>
    <w:rsid w:val="00830621"/>
    <w:rsid w:val="00831827"/>
    <w:rsid w:val="0083348C"/>
    <w:rsid w:val="00833641"/>
    <w:rsid w:val="008358F4"/>
    <w:rsid w:val="008373D3"/>
    <w:rsid w:val="00840617"/>
    <w:rsid w:val="00840F84"/>
    <w:rsid w:val="00842A47"/>
    <w:rsid w:val="00843C13"/>
    <w:rsid w:val="008454F8"/>
    <w:rsid w:val="00850AFB"/>
    <w:rsid w:val="00850CAD"/>
    <w:rsid w:val="0085173A"/>
    <w:rsid w:val="008529F1"/>
    <w:rsid w:val="00856316"/>
    <w:rsid w:val="00856B26"/>
    <w:rsid w:val="008603CE"/>
    <w:rsid w:val="00860C73"/>
    <w:rsid w:val="008620FC"/>
    <w:rsid w:val="008627A5"/>
    <w:rsid w:val="00863E05"/>
    <w:rsid w:val="00865ACA"/>
    <w:rsid w:val="00865D28"/>
    <w:rsid w:val="00865F85"/>
    <w:rsid w:val="00867C10"/>
    <w:rsid w:val="00870439"/>
    <w:rsid w:val="00870DA1"/>
    <w:rsid w:val="00875080"/>
    <w:rsid w:val="00883F93"/>
    <w:rsid w:val="00884DB3"/>
    <w:rsid w:val="00885A9D"/>
    <w:rsid w:val="008864F6"/>
    <w:rsid w:val="0089049D"/>
    <w:rsid w:val="008928C9"/>
    <w:rsid w:val="008930CB"/>
    <w:rsid w:val="008938DC"/>
    <w:rsid w:val="00893FD1"/>
    <w:rsid w:val="00894836"/>
    <w:rsid w:val="00895172"/>
    <w:rsid w:val="00895680"/>
    <w:rsid w:val="008966A4"/>
    <w:rsid w:val="00896802"/>
    <w:rsid w:val="00896DFF"/>
    <w:rsid w:val="0089762C"/>
    <w:rsid w:val="008A00D5"/>
    <w:rsid w:val="008A1893"/>
    <w:rsid w:val="008A3215"/>
    <w:rsid w:val="008A57E6"/>
    <w:rsid w:val="008A6F81"/>
    <w:rsid w:val="008A769A"/>
    <w:rsid w:val="008B0C9C"/>
    <w:rsid w:val="008B166D"/>
    <w:rsid w:val="008B17F4"/>
    <w:rsid w:val="008B3615"/>
    <w:rsid w:val="008B4AC4"/>
    <w:rsid w:val="008B50C8"/>
    <w:rsid w:val="008B5281"/>
    <w:rsid w:val="008B7034"/>
    <w:rsid w:val="008B75A7"/>
    <w:rsid w:val="008B7E05"/>
    <w:rsid w:val="008C1229"/>
    <w:rsid w:val="008C1797"/>
    <w:rsid w:val="008C219C"/>
    <w:rsid w:val="008C475E"/>
    <w:rsid w:val="008C619A"/>
    <w:rsid w:val="008C6B04"/>
    <w:rsid w:val="008D0CE8"/>
    <w:rsid w:val="008D2D1D"/>
    <w:rsid w:val="008D453D"/>
    <w:rsid w:val="008D53AD"/>
    <w:rsid w:val="008D562B"/>
    <w:rsid w:val="008D5733"/>
    <w:rsid w:val="008D622B"/>
    <w:rsid w:val="008D666C"/>
    <w:rsid w:val="008D7B54"/>
    <w:rsid w:val="008E0C9D"/>
    <w:rsid w:val="008E1648"/>
    <w:rsid w:val="008E1B3E"/>
    <w:rsid w:val="008E2319"/>
    <w:rsid w:val="008E32EE"/>
    <w:rsid w:val="008E4BB6"/>
    <w:rsid w:val="008E5518"/>
    <w:rsid w:val="008E6A84"/>
    <w:rsid w:val="008F0CDC"/>
    <w:rsid w:val="008F14E6"/>
    <w:rsid w:val="008F17A3"/>
    <w:rsid w:val="008F1ED3"/>
    <w:rsid w:val="008F23A5"/>
    <w:rsid w:val="008F4C29"/>
    <w:rsid w:val="008F7053"/>
    <w:rsid w:val="008F70BD"/>
    <w:rsid w:val="008F788F"/>
    <w:rsid w:val="008F7EA2"/>
    <w:rsid w:val="00902722"/>
    <w:rsid w:val="009027BC"/>
    <w:rsid w:val="009035F8"/>
    <w:rsid w:val="00903E48"/>
    <w:rsid w:val="00905E56"/>
    <w:rsid w:val="009062E6"/>
    <w:rsid w:val="00911BE5"/>
    <w:rsid w:val="00913CA9"/>
    <w:rsid w:val="009144E1"/>
    <w:rsid w:val="009145AE"/>
    <w:rsid w:val="009146CE"/>
    <w:rsid w:val="00914CA7"/>
    <w:rsid w:val="00915C3E"/>
    <w:rsid w:val="009161A8"/>
    <w:rsid w:val="00920164"/>
    <w:rsid w:val="0092338F"/>
    <w:rsid w:val="009245F5"/>
    <w:rsid w:val="009249EC"/>
    <w:rsid w:val="009273B3"/>
    <w:rsid w:val="00927B09"/>
    <w:rsid w:val="009305B5"/>
    <w:rsid w:val="00930DD0"/>
    <w:rsid w:val="0093142D"/>
    <w:rsid w:val="009429D5"/>
    <w:rsid w:val="00942BF1"/>
    <w:rsid w:val="00945180"/>
    <w:rsid w:val="00945428"/>
    <w:rsid w:val="0094607B"/>
    <w:rsid w:val="00946342"/>
    <w:rsid w:val="00946793"/>
    <w:rsid w:val="009500A8"/>
    <w:rsid w:val="00953604"/>
    <w:rsid w:val="00953CBF"/>
    <w:rsid w:val="0095496B"/>
    <w:rsid w:val="009610DC"/>
    <w:rsid w:val="00961490"/>
    <w:rsid w:val="0096381A"/>
    <w:rsid w:val="00965E04"/>
    <w:rsid w:val="009674AD"/>
    <w:rsid w:val="0096752E"/>
    <w:rsid w:val="00970CDC"/>
    <w:rsid w:val="00973CD9"/>
    <w:rsid w:val="009745BB"/>
    <w:rsid w:val="00977010"/>
    <w:rsid w:val="00977D02"/>
    <w:rsid w:val="009806E6"/>
    <w:rsid w:val="009809BB"/>
    <w:rsid w:val="0098364B"/>
    <w:rsid w:val="009911AF"/>
    <w:rsid w:val="00991875"/>
    <w:rsid w:val="00991F92"/>
    <w:rsid w:val="00992985"/>
    <w:rsid w:val="00993889"/>
    <w:rsid w:val="00993E11"/>
    <w:rsid w:val="009943E8"/>
    <w:rsid w:val="0099551B"/>
    <w:rsid w:val="00997BF1"/>
    <w:rsid w:val="009A089C"/>
    <w:rsid w:val="009A118E"/>
    <w:rsid w:val="009A21CD"/>
    <w:rsid w:val="009A278C"/>
    <w:rsid w:val="009A2BC2"/>
    <w:rsid w:val="009A2EA0"/>
    <w:rsid w:val="009A42C1"/>
    <w:rsid w:val="009A5429"/>
    <w:rsid w:val="009A6034"/>
    <w:rsid w:val="009A72AD"/>
    <w:rsid w:val="009B09E0"/>
    <w:rsid w:val="009B0BC5"/>
    <w:rsid w:val="009B1247"/>
    <w:rsid w:val="009B3BDE"/>
    <w:rsid w:val="009B6029"/>
    <w:rsid w:val="009B6971"/>
    <w:rsid w:val="009B6F89"/>
    <w:rsid w:val="009B76A5"/>
    <w:rsid w:val="009C2255"/>
    <w:rsid w:val="009C27F1"/>
    <w:rsid w:val="009C3152"/>
    <w:rsid w:val="009C4CFA"/>
    <w:rsid w:val="009C5070"/>
    <w:rsid w:val="009D112C"/>
    <w:rsid w:val="009D47FA"/>
    <w:rsid w:val="009D4C5B"/>
    <w:rsid w:val="009D50D2"/>
    <w:rsid w:val="009D6BCA"/>
    <w:rsid w:val="009D7796"/>
    <w:rsid w:val="009E0F62"/>
    <w:rsid w:val="009E4A58"/>
    <w:rsid w:val="009E5A2D"/>
    <w:rsid w:val="009E5AB2"/>
    <w:rsid w:val="009E6219"/>
    <w:rsid w:val="009F03B3"/>
    <w:rsid w:val="00A0096C"/>
    <w:rsid w:val="00A01757"/>
    <w:rsid w:val="00A028C0"/>
    <w:rsid w:val="00A02BAE"/>
    <w:rsid w:val="00A040A4"/>
    <w:rsid w:val="00A042E0"/>
    <w:rsid w:val="00A061A5"/>
    <w:rsid w:val="00A06A6B"/>
    <w:rsid w:val="00A07E47"/>
    <w:rsid w:val="00A129D0"/>
    <w:rsid w:val="00A12C33"/>
    <w:rsid w:val="00A138BA"/>
    <w:rsid w:val="00A14224"/>
    <w:rsid w:val="00A14C8E"/>
    <w:rsid w:val="00A153D9"/>
    <w:rsid w:val="00A15F09"/>
    <w:rsid w:val="00A169B6"/>
    <w:rsid w:val="00A2271D"/>
    <w:rsid w:val="00A237D5"/>
    <w:rsid w:val="00A25EF8"/>
    <w:rsid w:val="00A277B1"/>
    <w:rsid w:val="00A30AD2"/>
    <w:rsid w:val="00A30EFC"/>
    <w:rsid w:val="00A31984"/>
    <w:rsid w:val="00A32D73"/>
    <w:rsid w:val="00A3367B"/>
    <w:rsid w:val="00A340A6"/>
    <w:rsid w:val="00A357BA"/>
    <w:rsid w:val="00A3597D"/>
    <w:rsid w:val="00A369C5"/>
    <w:rsid w:val="00A36DD1"/>
    <w:rsid w:val="00A4006C"/>
    <w:rsid w:val="00A40091"/>
    <w:rsid w:val="00A4030F"/>
    <w:rsid w:val="00A41C79"/>
    <w:rsid w:val="00A41CB5"/>
    <w:rsid w:val="00A42CDF"/>
    <w:rsid w:val="00A4452E"/>
    <w:rsid w:val="00A4472C"/>
    <w:rsid w:val="00A44E69"/>
    <w:rsid w:val="00A45A42"/>
    <w:rsid w:val="00A4661E"/>
    <w:rsid w:val="00A55BD6"/>
    <w:rsid w:val="00A55D50"/>
    <w:rsid w:val="00A5616D"/>
    <w:rsid w:val="00A57142"/>
    <w:rsid w:val="00A648CD"/>
    <w:rsid w:val="00A6537A"/>
    <w:rsid w:val="00A67866"/>
    <w:rsid w:val="00A700A9"/>
    <w:rsid w:val="00A70B07"/>
    <w:rsid w:val="00A723F8"/>
    <w:rsid w:val="00A74725"/>
    <w:rsid w:val="00A77CCB"/>
    <w:rsid w:val="00A83D8D"/>
    <w:rsid w:val="00A8446B"/>
    <w:rsid w:val="00A8473F"/>
    <w:rsid w:val="00A862D6"/>
    <w:rsid w:val="00A8715E"/>
    <w:rsid w:val="00A90C6A"/>
    <w:rsid w:val="00A91F82"/>
    <w:rsid w:val="00A9295B"/>
    <w:rsid w:val="00A93B09"/>
    <w:rsid w:val="00A94247"/>
    <w:rsid w:val="00A94254"/>
    <w:rsid w:val="00A952D7"/>
    <w:rsid w:val="00A9624B"/>
    <w:rsid w:val="00A963F7"/>
    <w:rsid w:val="00A96AD8"/>
    <w:rsid w:val="00AA052C"/>
    <w:rsid w:val="00AA0B89"/>
    <w:rsid w:val="00AA1E45"/>
    <w:rsid w:val="00AA3347"/>
    <w:rsid w:val="00AA4286"/>
    <w:rsid w:val="00AA456B"/>
    <w:rsid w:val="00AA57F5"/>
    <w:rsid w:val="00AA672E"/>
    <w:rsid w:val="00AA6EC9"/>
    <w:rsid w:val="00AB0CC9"/>
    <w:rsid w:val="00AB41D5"/>
    <w:rsid w:val="00AB5D05"/>
    <w:rsid w:val="00AB6309"/>
    <w:rsid w:val="00AB6AAB"/>
    <w:rsid w:val="00AB6C5F"/>
    <w:rsid w:val="00AB7129"/>
    <w:rsid w:val="00AC043C"/>
    <w:rsid w:val="00AC27A6"/>
    <w:rsid w:val="00AC30F7"/>
    <w:rsid w:val="00AC3A5A"/>
    <w:rsid w:val="00AC3B43"/>
    <w:rsid w:val="00AC4D95"/>
    <w:rsid w:val="00AC5DF4"/>
    <w:rsid w:val="00AD03E3"/>
    <w:rsid w:val="00AD0AEF"/>
    <w:rsid w:val="00AD11B7"/>
    <w:rsid w:val="00AD1A94"/>
    <w:rsid w:val="00AD1C05"/>
    <w:rsid w:val="00AD4126"/>
    <w:rsid w:val="00AD421C"/>
    <w:rsid w:val="00AD44FA"/>
    <w:rsid w:val="00AD4700"/>
    <w:rsid w:val="00AD624A"/>
    <w:rsid w:val="00AE011D"/>
    <w:rsid w:val="00AE070A"/>
    <w:rsid w:val="00AE101C"/>
    <w:rsid w:val="00AE37E5"/>
    <w:rsid w:val="00AE5ACA"/>
    <w:rsid w:val="00AE5EB4"/>
    <w:rsid w:val="00AF0C18"/>
    <w:rsid w:val="00AF2D4E"/>
    <w:rsid w:val="00AF47C5"/>
    <w:rsid w:val="00AF5398"/>
    <w:rsid w:val="00B0043F"/>
    <w:rsid w:val="00B049AF"/>
    <w:rsid w:val="00B07242"/>
    <w:rsid w:val="00B10534"/>
    <w:rsid w:val="00B113DB"/>
    <w:rsid w:val="00B11D8A"/>
    <w:rsid w:val="00B12981"/>
    <w:rsid w:val="00B147DD"/>
    <w:rsid w:val="00B156FD"/>
    <w:rsid w:val="00B163B1"/>
    <w:rsid w:val="00B21F61"/>
    <w:rsid w:val="00B261F1"/>
    <w:rsid w:val="00B265BC"/>
    <w:rsid w:val="00B26C70"/>
    <w:rsid w:val="00B31FB1"/>
    <w:rsid w:val="00B33952"/>
    <w:rsid w:val="00B33C5E"/>
    <w:rsid w:val="00B342F4"/>
    <w:rsid w:val="00B34369"/>
    <w:rsid w:val="00B34DC2"/>
    <w:rsid w:val="00B378E5"/>
    <w:rsid w:val="00B415C6"/>
    <w:rsid w:val="00B4346D"/>
    <w:rsid w:val="00B440F4"/>
    <w:rsid w:val="00B447A5"/>
    <w:rsid w:val="00B4654C"/>
    <w:rsid w:val="00B47293"/>
    <w:rsid w:val="00B50E50"/>
    <w:rsid w:val="00B5133A"/>
    <w:rsid w:val="00B52120"/>
    <w:rsid w:val="00B54ABC"/>
    <w:rsid w:val="00B54DDE"/>
    <w:rsid w:val="00B550D4"/>
    <w:rsid w:val="00B56FBE"/>
    <w:rsid w:val="00B60ACF"/>
    <w:rsid w:val="00B62949"/>
    <w:rsid w:val="00B62B58"/>
    <w:rsid w:val="00B65149"/>
    <w:rsid w:val="00B66567"/>
    <w:rsid w:val="00B66F52"/>
    <w:rsid w:val="00B66FE5"/>
    <w:rsid w:val="00B71F86"/>
    <w:rsid w:val="00B72880"/>
    <w:rsid w:val="00B758BF"/>
    <w:rsid w:val="00B77EC8"/>
    <w:rsid w:val="00B827A6"/>
    <w:rsid w:val="00B831CE"/>
    <w:rsid w:val="00B832D4"/>
    <w:rsid w:val="00B83A40"/>
    <w:rsid w:val="00B86677"/>
    <w:rsid w:val="00B87131"/>
    <w:rsid w:val="00B87F5F"/>
    <w:rsid w:val="00B923F1"/>
    <w:rsid w:val="00B939B1"/>
    <w:rsid w:val="00B95544"/>
    <w:rsid w:val="00B96D40"/>
    <w:rsid w:val="00B97386"/>
    <w:rsid w:val="00BA19A2"/>
    <w:rsid w:val="00BA1C7C"/>
    <w:rsid w:val="00BA263B"/>
    <w:rsid w:val="00BA42B2"/>
    <w:rsid w:val="00BA4346"/>
    <w:rsid w:val="00BA58D4"/>
    <w:rsid w:val="00BA5B9E"/>
    <w:rsid w:val="00BA7345"/>
    <w:rsid w:val="00BA7C9A"/>
    <w:rsid w:val="00BB2C5B"/>
    <w:rsid w:val="00BB5F8F"/>
    <w:rsid w:val="00BB657A"/>
    <w:rsid w:val="00BC1A4E"/>
    <w:rsid w:val="00BC208E"/>
    <w:rsid w:val="00BC28F3"/>
    <w:rsid w:val="00BC5DC7"/>
    <w:rsid w:val="00BC614D"/>
    <w:rsid w:val="00BC6384"/>
    <w:rsid w:val="00BC6B8B"/>
    <w:rsid w:val="00BC73D8"/>
    <w:rsid w:val="00BD1465"/>
    <w:rsid w:val="00BD2D56"/>
    <w:rsid w:val="00BD3679"/>
    <w:rsid w:val="00BD4B5D"/>
    <w:rsid w:val="00BD52D7"/>
    <w:rsid w:val="00BD5AD2"/>
    <w:rsid w:val="00BE22F3"/>
    <w:rsid w:val="00BE5B52"/>
    <w:rsid w:val="00BE7B8D"/>
    <w:rsid w:val="00BF0993"/>
    <w:rsid w:val="00BF10A9"/>
    <w:rsid w:val="00BF1703"/>
    <w:rsid w:val="00BF231C"/>
    <w:rsid w:val="00BF2549"/>
    <w:rsid w:val="00BF5194"/>
    <w:rsid w:val="00BF51E5"/>
    <w:rsid w:val="00BF74A6"/>
    <w:rsid w:val="00C013AD"/>
    <w:rsid w:val="00C02019"/>
    <w:rsid w:val="00C047AD"/>
    <w:rsid w:val="00C04904"/>
    <w:rsid w:val="00C056B3"/>
    <w:rsid w:val="00C05F94"/>
    <w:rsid w:val="00C103E5"/>
    <w:rsid w:val="00C111CE"/>
    <w:rsid w:val="00C13319"/>
    <w:rsid w:val="00C13EE9"/>
    <w:rsid w:val="00C20B29"/>
    <w:rsid w:val="00C21540"/>
    <w:rsid w:val="00C21906"/>
    <w:rsid w:val="00C21BFA"/>
    <w:rsid w:val="00C22148"/>
    <w:rsid w:val="00C24C8D"/>
    <w:rsid w:val="00C24E72"/>
    <w:rsid w:val="00C25FE2"/>
    <w:rsid w:val="00C26B53"/>
    <w:rsid w:val="00C279B2"/>
    <w:rsid w:val="00C27FDE"/>
    <w:rsid w:val="00C3156C"/>
    <w:rsid w:val="00C33E50"/>
    <w:rsid w:val="00C34C20"/>
    <w:rsid w:val="00C35A3E"/>
    <w:rsid w:val="00C41AB5"/>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B35"/>
    <w:rsid w:val="00C80CB8"/>
    <w:rsid w:val="00C819F8"/>
    <w:rsid w:val="00C8248C"/>
    <w:rsid w:val="00C84E33"/>
    <w:rsid w:val="00C86D6F"/>
    <w:rsid w:val="00C8716F"/>
    <w:rsid w:val="00C905FC"/>
    <w:rsid w:val="00C90F25"/>
    <w:rsid w:val="00C92D03"/>
    <w:rsid w:val="00C9319C"/>
    <w:rsid w:val="00C9435D"/>
    <w:rsid w:val="00C94DF2"/>
    <w:rsid w:val="00C96741"/>
    <w:rsid w:val="00CA028F"/>
    <w:rsid w:val="00CA2D1B"/>
    <w:rsid w:val="00CA375D"/>
    <w:rsid w:val="00CA5A57"/>
    <w:rsid w:val="00CA662A"/>
    <w:rsid w:val="00CA7AFD"/>
    <w:rsid w:val="00CA7C3C"/>
    <w:rsid w:val="00CA7DAE"/>
    <w:rsid w:val="00CB0189"/>
    <w:rsid w:val="00CB0BA2"/>
    <w:rsid w:val="00CB1A42"/>
    <w:rsid w:val="00CB1B0C"/>
    <w:rsid w:val="00CB2C0B"/>
    <w:rsid w:val="00CB517D"/>
    <w:rsid w:val="00CC038D"/>
    <w:rsid w:val="00CC08DB"/>
    <w:rsid w:val="00CC109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155"/>
    <w:rsid w:val="00CE0C4F"/>
    <w:rsid w:val="00CE3058"/>
    <w:rsid w:val="00CE30EA"/>
    <w:rsid w:val="00CE3EB8"/>
    <w:rsid w:val="00CE747A"/>
    <w:rsid w:val="00CF048A"/>
    <w:rsid w:val="00CF155A"/>
    <w:rsid w:val="00CF15D9"/>
    <w:rsid w:val="00CF2930"/>
    <w:rsid w:val="00CF2947"/>
    <w:rsid w:val="00CF686F"/>
    <w:rsid w:val="00CF6E60"/>
    <w:rsid w:val="00CF7BCA"/>
    <w:rsid w:val="00D008FD"/>
    <w:rsid w:val="00D02849"/>
    <w:rsid w:val="00D0321C"/>
    <w:rsid w:val="00D035EC"/>
    <w:rsid w:val="00D05DB7"/>
    <w:rsid w:val="00D06AB1"/>
    <w:rsid w:val="00D06E8F"/>
    <w:rsid w:val="00D072ED"/>
    <w:rsid w:val="00D07A16"/>
    <w:rsid w:val="00D1067E"/>
    <w:rsid w:val="00D10F50"/>
    <w:rsid w:val="00D11272"/>
    <w:rsid w:val="00D126F5"/>
    <w:rsid w:val="00D1489E"/>
    <w:rsid w:val="00D16460"/>
    <w:rsid w:val="00D20737"/>
    <w:rsid w:val="00D20D53"/>
    <w:rsid w:val="00D21E81"/>
    <w:rsid w:val="00D22336"/>
    <w:rsid w:val="00D223DE"/>
    <w:rsid w:val="00D236DC"/>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704"/>
    <w:rsid w:val="00D51BF3"/>
    <w:rsid w:val="00D520F6"/>
    <w:rsid w:val="00D63195"/>
    <w:rsid w:val="00D667B0"/>
    <w:rsid w:val="00D66846"/>
    <w:rsid w:val="00D675FB"/>
    <w:rsid w:val="00D71F25"/>
    <w:rsid w:val="00D72A9C"/>
    <w:rsid w:val="00D76445"/>
    <w:rsid w:val="00D77031"/>
    <w:rsid w:val="00D84941"/>
    <w:rsid w:val="00D84FA1"/>
    <w:rsid w:val="00D851F0"/>
    <w:rsid w:val="00D86DB7"/>
    <w:rsid w:val="00D926D0"/>
    <w:rsid w:val="00D93030"/>
    <w:rsid w:val="00D950E1"/>
    <w:rsid w:val="00D952A6"/>
    <w:rsid w:val="00D97991"/>
    <w:rsid w:val="00D97F99"/>
    <w:rsid w:val="00DA181D"/>
    <w:rsid w:val="00DA1E08"/>
    <w:rsid w:val="00DA24F8"/>
    <w:rsid w:val="00DA28E8"/>
    <w:rsid w:val="00DA38D3"/>
    <w:rsid w:val="00DA3932"/>
    <w:rsid w:val="00DA3AFC"/>
    <w:rsid w:val="00DA541F"/>
    <w:rsid w:val="00DA64F8"/>
    <w:rsid w:val="00DA6C15"/>
    <w:rsid w:val="00DB0258"/>
    <w:rsid w:val="00DB38EE"/>
    <w:rsid w:val="00DB498B"/>
    <w:rsid w:val="00DB66CA"/>
    <w:rsid w:val="00DB6BCA"/>
    <w:rsid w:val="00DB73F7"/>
    <w:rsid w:val="00DC0321"/>
    <w:rsid w:val="00DC1B9D"/>
    <w:rsid w:val="00DC2C5B"/>
    <w:rsid w:val="00DC3067"/>
    <w:rsid w:val="00DC370B"/>
    <w:rsid w:val="00DC4F71"/>
    <w:rsid w:val="00DC5B90"/>
    <w:rsid w:val="00DD00FF"/>
    <w:rsid w:val="00DD0619"/>
    <w:rsid w:val="00DD07FB"/>
    <w:rsid w:val="00DD25C6"/>
    <w:rsid w:val="00DD2FDF"/>
    <w:rsid w:val="00DD4FE5"/>
    <w:rsid w:val="00DD54B0"/>
    <w:rsid w:val="00DD57EE"/>
    <w:rsid w:val="00DD6B3C"/>
    <w:rsid w:val="00DD6BCC"/>
    <w:rsid w:val="00DE0A4B"/>
    <w:rsid w:val="00DE2410"/>
    <w:rsid w:val="00DE2939"/>
    <w:rsid w:val="00DE6E81"/>
    <w:rsid w:val="00DE703F"/>
    <w:rsid w:val="00DE7595"/>
    <w:rsid w:val="00DE7F37"/>
    <w:rsid w:val="00DF1961"/>
    <w:rsid w:val="00DF1F73"/>
    <w:rsid w:val="00DF44DE"/>
    <w:rsid w:val="00DF5F11"/>
    <w:rsid w:val="00DF6124"/>
    <w:rsid w:val="00E00729"/>
    <w:rsid w:val="00E009E1"/>
    <w:rsid w:val="00E01138"/>
    <w:rsid w:val="00E01BBA"/>
    <w:rsid w:val="00E02DFB"/>
    <w:rsid w:val="00E030F9"/>
    <w:rsid w:val="00E0311A"/>
    <w:rsid w:val="00E03138"/>
    <w:rsid w:val="00E04034"/>
    <w:rsid w:val="00E06404"/>
    <w:rsid w:val="00E11A85"/>
    <w:rsid w:val="00E12495"/>
    <w:rsid w:val="00E152F5"/>
    <w:rsid w:val="00E15CCD"/>
    <w:rsid w:val="00E16D76"/>
    <w:rsid w:val="00E202DF"/>
    <w:rsid w:val="00E202EF"/>
    <w:rsid w:val="00E210B5"/>
    <w:rsid w:val="00E23D99"/>
    <w:rsid w:val="00E2552F"/>
    <w:rsid w:val="00E3137A"/>
    <w:rsid w:val="00E32CCF"/>
    <w:rsid w:val="00E34A98"/>
    <w:rsid w:val="00E357A3"/>
    <w:rsid w:val="00E359E5"/>
    <w:rsid w:val="00E35D1E"/>
    <w:rsid w:val="00E364F9"/>
    <w:rsid w:val="00E365FA"/>
    <w:rsid w:val="00E36789"/>
    <w:rsid w:val="00E417E0"/>
    <w:rsid w:val="00E44A83"/>
    <w:rsid w:val="00E502C1"/>
    <w:rsid w:val="00E502DD"/>
    <w:rsid w:val="00E50D3A"/>
    <w:rsid w:val="00E51387"/>
    <w:rsid w:val="00E51E68"/>
    <w:rsid w:val="00E5274B"/>
    <w:rsid w:val="00E52EFD"/>
    <w:rsid w:val="00E531A7"/>
    <w:rsid w:val="00E53C95"/>
    <w:rsid w:val="00E5408A"/>
    <w:rsid w:val="00E54E7A"/>
    <w:rsid w:val="00E564A8"/>
    <w:rsid w:val="00E56800"/>
    <w:rsid w:val="00E600F7"/>
    <w:rsid w:val="00E60C63"/>
    <w:rsid w:val="00E62FF9"/>
    <w:rsid w:val="00E635D6"/>
    <w:rsid w:val="00E639BC"/>
    <w:rsid w:val="00E65CAC"/>
    <w:rsid w:val="00E664CC"/>
    <w:rsid w:val="00E70388"/>
    <w:rsid w:val="00E70F92"/>
    <w:rsid w:val="00E74C54"/>
    <w:rsid w:val="00E77A03"/>
    <w:rsid w:val="00E822E8"/>
    <w:rsid w:val="00E82554"/>
    <w:rsid w:val="00E82606"/>
    <w:rsid w:val="00E82E66"/>
    <w:rsid w:val="00E846C8"/>
    <w:rsid w:val="00E84957"/>
    <w:rsid w:val="00E84A55"/>
    <w:rsid w:val="00E85BFF"/>
    <w:rsid w:val="00E90391"/>
    <w:rsid w:val="00E906C2"/>
    <w:rsid w:val="00E92A34"/>
    <w:rsid w:val="00E9311F"/>
    <w:rsid w:val="00E934D1"/>
    <w:rsid w:val="00E94AF0"/>
    <w:rsid w:val="00E95D13"/>
    <w:rsid w:val="00E95DD3"/>
    <w:rsid w:val="00E969D5"/>
    <w:rsid w:val="00EA58D1"/>
    <w:rsid w:val="00EA61BC"/>
    <w:rsid w:val="00EA681A"/>
    <w:rsid w:val="00EA735B"/>
    <w:rsid w:val="00EA7956"/>
    <w:rsid w:val="00EB01D0"/>
    <w:rsid w:val="00EB17DE"/>
    <w:rsid w:val="00EB1E69"/>
    <w:rsid w:val="00EB2086"/>
    <w:rsid w:val="00EB4156"/>
    <w:rsid w:val="00EB5EDF"/>
    <w:rsid w:val="00EB60FE"/>
    <w:rsid w:val="00EB74DB"/>
    <w:rsid w:val="00EC16D7"/>
    <w:rsid w:val="00EC5359"/>
    <w:rsid w:val="00EC562A"/>
    <w:rsid w:val="00ED067A"/>
    <w:rsid w:val="00ED2A10"/>
    <w:rsid w:val="00ED2B50"/>
    <w:rsid w:val="00ED2CF5"/>
    <w:rsid w:val="00ED6660"/>
    <w:rsid w:val="00EE0350"/>
    <w:rsid w:val="00EE0719"/>
    <w:rsid w:val="00EE0E80"/>
    <w:rsid w:val="00EE54A6"/>
    <w:rsid w:val="00EE613F"/>
    <w:rsid w:val="00EE7295"/>
    <w:rsid w:val="00EE7869"/>
    <w:rsid w:val="00EF054A"/>
    <w:rsid w:val="00EF0802"/>
    <w:rsid w:val="00EF0FC3"/>
    <w:rsid w:val="00EF1FEA"/>
    <w:rsid w:val="00EF3235"/>
    <w:rsid w:val="00EF7E72"/>
    <w:rsid w:val="00F01706"/>
    <w:rsid w:val="00F0490A"/>
    <w:rsid w:val="00F06D37"/>
    <w:rsid w:val="00F07B9D"/>
    <w:rsid w:val="00F07CC1"/>
    <w:rsid w:val="00F104DF"/>
    <w:rsid w:val="00F11586"/>
    <w:rsid w:val="00F1183B"/>
    <w:rsid w:val="00F11C9F"/>
    <w:rsid w:val="00F12263"/>
    <w:rsid w:val="00F1287F"/>
    <w:rsid w:val="00F1409D"/>
    <w:rsid w:val="00F14214"/>
    <w:rsid w:val="00F15362"/>
    <w:rsid w:val="00F157A9"/>
    <w:rsid w:val="00F23734"/>
    <w:rsid w:val="00F25BB6"/>
    <w:rsid w:val="00F26B7E"/>
    <w:rsid w:val="00F27A3B"/>
    <w:rsid w:val="00F33817"/>
    <w:rsid w:val="00F373ED"/>
    <w:rsid w:val="00F40B00"/>
    <w:rsid w:val="00F420D5"/>
    <w:rsid w:val="00F451EA"/>
    <w:rsid w:val="00F45447"/>
    <w:rsid w:val="00F456C6"/>
    <w:rsid w:val="00F4577B"/>
    <w:rsid w:val="00F46496"/>
    <w:rsid w:val="00F474D0"/>
    <w:rsid w:val="00F50179"/>
    <w:rsid w:val="00F515EE"/>
    <w:rsid w:val="00F53AD8"/>
    <w:rsid w:val="00F56511"/>
    <w:rsid w:val="00F6194E"/>
    <w:rsid w:val="00F623AC"/>
    <w:rsid w:val="00F62534"/>
    <w:rsid w:val="00F6412A"/>
    <w:rsid w:val="00F65893"/>
    <w:rsid w:val="00F66A4A"/>
    <w:rsid w:val="00F678A1"/>
    <w:rsid w:val="00F704B2"/>
    <w:rsid w:val="00F71E22"/>
    <w:rsid w:val="00F72142"/>
    <w:rsid w:val="00F72AE7"/>
    <w:rsid w:val="00F77D57"/>
    <w:rsid w:val="00F81141"/>
    <w:rsid w:val="00F822E8"/>
    <w:rsid w:val="00F82FEE"/>
    <w:rsid w:val="00F833BA"/>
    <w:rsid w:val="00F84FD0"/>
    <w:rsid w:val="00F859A8"/>
    <w:rsid w:val="00F86D87"/>
    <w:rsid w:val="00F87567"/>
    <w:rsid w:val="00F9108B"/>
    <w:rsid w:val="00F91349"/>
    <w:rsid w:val="00F93A8A"/>
    <w:rsid w:val="00F95248"/>
    <w:rsid w:val="00F956A9"/>
    <w:rsid w:val="00F963ED"/>
    <w:rsid w:val="00F966CF"/>
    <w:rsid w:val="00F96CAE"/>
    <w:rsid w:val="00F97C99"/>
    <w:rsid w:val="00FA1003"/>
    <w:rsid w:val="00FA4DAC"/>
    <w:rsid w:val="00FA662D"/>
    <w:rsid w:val="00FA73B1"/>
    <w:rsid w:val="00FB0CB9"/>
    <w:rsid w:val="00FB231D"/>
    <w:rsid w:val="00FB45F1"/>
    <w:rsid w:val="00FB4A72"/>
    <w:rsid w:val="00FB54E8"/>
    <w:rsid w:val="00FB7054"/>
    <w:rsid w:val="00FC17B7"/>
    <w:rsid w:val="00FC2CB7"/>
    <w:rsid w:val="00FC4090"/>
    <w:rsid w:val="00FC52D9"/>
    <w:rsid w:val="00FC55B4"/>
    <w:rsid w:val="00FC7C3E"/>
    <w:rsid w:val="00FD00E6"/>
    <w:rsid w:val="00FD09A1"/>
    <w:rsid w:val="00FD2A7C"/>
    <w:rsid w:val="00FD59EB"/>
    <w:rsid w:val="00FD7299"/>
    <w:rsid w:val="00FE0EA6"/>
    <w:rsid w:val="00FE1FBE"/>
    <w:rsid w:val="00FE3901"/>
    <w:rsid w:val="00FE39D3"/>
    <w:rsid w:val="00FE4BCE"/>
    <w:rsid w:val="00FE54AE"/>
    <w:rsid w:val="00FE576A"/>
    <w:rsid w:val="00FE7E79"/>
    <w:rsid w:val="00FF251E"/>
    <w:rsid w:val="00FF3E7D"/>
    <w:rsid w:val="00FF5B99"/>
    <w:rsid w:val="00FF730C"/>
    <w:rsid w:val="00FF73F4"/>
    <w:rsid w:val="00FF7CE4"/>
    <w:rsid w:val="00FF7E39"/>
    <w:rsid w:val="152F138C"/>
    <w:rsid w:val="59CA210A"/>
    <w:rsid w:val="6BD60C3D"/>
    <w:rsid w:val="784E0B22"/>
    <w:rsid w:val="7CF02A4B"/>
    <w:rsid w:val="7FF7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未处理的提及1"/>
    <w:basedOn w:val="28"/>
    <w:semiHidden/>
    <w:unhideWhenUsed/>
    <w:qFormat/>
    <w:uiPriority w:val="99"/>
    <w:rPr>
      <w:color w:val="605E5C"/>
      <w:shd w:val="clear" w:color="auto" w:fill="E1DFDD"/>
    </w:rPr>
  </w:style>
  <w:style w:type="character" w:customStyle="1" w:styleId="231">
    <w:name w:val="font41"/>
    <w:basedOn w:val="28"/>
    <w:qFormat/>
    <w:uiPriority w:val="0"/>
    <w:rPr>
      <w:rFonts w:ascii="宋体" w:hAnsi="宋体" w:eastAsia="宋体" w:cs="宋体"/>
      <w:color w:val="000000"/>
      <w:sz w:val="26"/>
      <w:szCs w:val="26"/>
      <w:u w:val="none"/>
    </w:rPr>
  </w:style>
  <w:style w:type="paragraph" w:customStyle="1" w:styleId="232">
    <w:name w:val="NormalIndent"/>
    <w:basedOn w:val="1"/>
    <w:qFormat/>
    <w:uiPriority w:val="0"/>
    <w:pPr>
      <w:adjustRightInd/>
      <w:spacing w:line="240" w:lineRule="auto"/>
      <w:ind w:firstLine="420" w:firstLineChars="200"/>
      <w:textAlignment w:val="baseline"/>
    </w:pPr>
    <w:rPr>
      <w:rFonts w:ascii="Times New Roman" w:hAnsi="Times New Roman" w:eastAsia="楷体_GB2312"/>
      <w:sz w:val="30"/>
      <w:szCs w:val="30"/>
    </w:rPr>
  </w:style>
  <w:style w:type="character" w:customStyle="1" w:styleId="233">
    <w:name w:val="未处理的提及2"/>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9525951AA6C4E28A755B842E144FFE1"/>
        <w:style w:val=""/>
        <w:category>
          <w:name w:val="常规"/>
          <w:gallery w:val="placeholder"/>
        </w:category>
        <w:types>
          <w:type w:val="bbPlcHdr"/>
        </w:types>
        <w:behaviors>
          <w:behavior w:val="content"/>
        </w:behaviors>
        <w:description w:val=""/>
        <w:guid w:val="{DAC1308A-8243-4655-8A99-65B2DACF2162}"/>
      </w:docPartPr>
      <w:docPartBody>
        <w:p>
          <w:pPr>
            <w:pStyle w:val="5"/>
            <w:rPr>
              <w:rFonts w:hint="eastAsia"/>
            </w:rPr>
          </w:pPr>
          <w:r>
            <w:rPr>
              <w:rStyle w:val="4"/>
              <w:rFonts w:hint="eastAsia"/>
            </w:rPr>
            <w:t>单击或点击此处输入文字。</w:t>
          </w:r>
        </w:p>
      </w:docPartBody>
    </w:docPart>
    <w:docPart>
      <w:docPartPr>
        <w:name w:val="BE6E7BA6C5D54A688AC7A8C44FB8CC18"/>
        <w:style w:val=""/>
        <w:category>
          <w:name w:val="常规"/>
          <w:gallery w:val="placeholder"/>
        </w:category>
        <w:types>
          <w:type w:val="bbPlcHdr"/>
        </w:types>
        <w:behaviors>
          <w:behavior w:val="content"/>
        </w:behaviors>
        <w:description w:val=""/>
        <w:guid w:val="{A9C6EAEC-5237-4889-926D-129978BDBF8A}"/>
      </w:docPartPr>
      <w:docPartBody>
        <w:p>
          <w:pPr>
            <w:pStyle w:val="6"/>
            <w:rPr>
              <w:rFonts w:hint="eastAsia"/>
            </w:rPr>
          </w:pPr>
          <w:r>
            <w:rPr>
              <w:rStyle w:val="4"/>
              <w:rFonts w:hint="eastAsia"/>
            </w:rPr>
            <w:t>选择一项。</w:t>
          </w:r>
        </w:p>
      </w:docPartBody>
    </w:docPart>
    <w:docPart>
      <w:docPartPr>
        <w:name w:val="26710A94DB2945109F337D5A4F3DEF16"/>
        <w:style w:val=""/>
        <w:category>
          <w:name w:val="常规"/>
          <w:gallery w:val="placeholder"/>
        </w:category>
        <w:types>
          <w:type w:val="bbPlcHdr"/>
        </w:types>
        <w:behaviors>
          <w:behavior w:val="content"/>
        </w:behaviors>
        <w:description w:val=""/>
        <w:guid w:val="{95C6DA76-B4EC-4812-A1B0-5FEEFFD9F7C9}"/>
      </w:docPartPr>
      <w:docPartBody>
        <w:p>
          <w:pPr>
            <w:pStyle w:val="7"/>
            <w:rPr>
              <w:rFonts w:hint="eastAsia"/>
            </w:rPr>
          </w:pPr>
          <w:r>
            <w:rPr>
              <w:rStyle w:val="4"/>
              <w:rFonts w:hint="eastAsia"/>
            </w:rPr>
            <w:t>选择一项。</w:t>
          </w:r>
        </w:p>
      </w:docPartBody>
    </w:docPart>
    <w:docPart>
      <w:docPartPr>
        <w:name w:val="E7CBD3793BC14613A8B8650F71CF0B03"/>
        <w:style w:val=""/>
        <w:category>
          <w:name w:val="常规"/>
          <w:gallery w:val="placeholder"/>
        </w:category>
        <w:types>
          <w:type w:val="bbPlcHdr"/>
        </w:types>
        <w:behaviors>
          <w:behavior w:val="content"/>
        </w:behaviors>
        <w:description w:val=""/>
        <w:guid w:val="{90F0AD46-B0EA-4E6A-9290-2BA129F58212}"/>
      </w:docPartPr>
      <w:docPartBody>
        <w:p>
          <w:pPr>
            <w:pStyle w:val="8"/>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0A"/>
    <w:rsid w:val="000701B8"/>
    <w:rsid w:val="001A150E"/>
    <w:rsid w:val="001B3625"/>
    <w:rsid w:val="0022766E"/>
    <w:rsid w:val="00243E8A"/>
    <w:rsid w:val="002E575A"/>
    <w:rsid w:val="003C6911"/>
    <w:rsid w:val="004D0369"/>
    <w:rsid w:val="004F0F73"/>
    <w:rsid w:val="005A450A"/>
    <w:rsid w:val="006D217A"/>
    <w:rsid w:val="00803565"/>
    <w:rsid w:val="00850CAD"/>
    <w:rsid w:val="008B1F74"/>
    <w:rsid w:val="00956B45"/>
    <w:rsid w:val="009D0CA9"/>
    <w:rsid w:val="00AD624A"/>
    <w:rsid w:val="00D00CFD"/>
    <w:rsid w:val="00E1280D"/>
    <w:rsid w:val="00F53AD8"/>
    <w:rsid w:val="00F6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9525951AA6C4E28A755B842E144FFE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E6E7BA6C5D54A688AC7A8C44FB8CC1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6710A94DB2945109F337D5A4F3DEF1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E7CBD3793BC14613A8B8650F71CF0B0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22</Pages>
  <Words>12345</Words>
  <Characters>13325</Characters>
  <Lines>111</Lines>
  <Paragraphs>31</Paragraphs>
  <TotalTime>1</TotalTime>
  <ScaleCrop>false</ScaleCrop>
  <LinksUpToDate>false</LinksUpToDate>
  <CharactersWithSpaces>13647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2024-09-26T14:30:00Z</dcterms:created>
  <dc:creator>Administrator</dc:creator>
  <dc:description>&lt;config cover="true" show_menu="true" version="1.0.0" doctype="SDKXY"&gt;_x000d_
&lt;/config&gt;</dc:description>
  <cp:lastModifiedBy>user</cp:lastModifiedBy>
  <cp:lastPrinted>2024-10-08T16:06:00Z</cp:lastPrinted>
  <dcterms:modified xsi:type="dcterms:W3CDTF">2024-10-15T08:24:47Z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BC1AD882E3AA4332BA6BDB9D125515A5_12</vt:lpwstr>
  </property>
</Properties>
</file>