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53" w:rsidRDefault="00753F01">
      <w:pPr>
        <w:spacing w:line="680" w:lineRule="exact"/>
        <w:ind w:firstLineChars="0" w:firstLine="0"/>
        <w:rPr>
          <w:rFonts w:ascii="方正小标宋_GBK" w:eastAsia="方正小标宋_GBK" w:hAnsi="华文中宋" w:cs="华文中宋"/>
          <w:bCs/>
          <w:sz w:val="44"/>
          <w:szCs w:val="44"/>
        </w:rPr>
      </w:pPr>
      <w:r>
        <w:rPr>
          <w:rFonts w:ascii="方正小标宋_GBK" w:eastAsia="方正小标宋_GBK" w:hAnsi="华文中宋" w:cs="华文中宋" w:hint="eastAsia"/>
          <w:bCs/>
          <w:sz w:val="44"/>
          <w:szCs w:val="44"/>
        </w:rPr>
        <w:t>湖北省园林绿化企业信用评价管理办法（试行）</w:t>
      </w:r>
    </w:p>
    <w:p w:rsidR="00F31B9F" w:rsidRDefault="00F31B9F" w:rsidP="00F31B9F">
      <w:pPr>
        <w:spacing w:line="330" w:lineRule="auto"/>
        <w:ind w:firstLine="632"/>
        <w:jc w:val="center"/>
        <w:rPr>
          <w:rFonts w:ascii="楷体" w:eastAsia="楷体" w:hAnsi="楷体" w:cs="楷体" w:hint="eastAsia"/>
          <w:szCs w:val="32"/>
        </w:rPr>
      </w:pPr>
      <w:r>
        <w:rPr>
          <w:rFonts w:ascii="楷体" w:eastAsia="楷体" w:hAnsi="楷体" w:cs="楷体" w:hint="eastAsia"/>
          <w:szCs w:val="32"/>
        </w:rPr>
        <w:t>（草案送审稿）</w:t>
      </w:r>
    </w:p>
    <w:p w:rsidR="00F31B9F" w:rsidRPr="00F31B9F" w:rsidRDefault="00F31B9F" w:rsidP="00F31B9F">
      <w:pPr>
        <w:pStyle w:val="a0"/>
        <w:ind w:left="632" w:firstLine="632"/>
        <w:rPr>
          <w:rFonts w:hint="eastAsia"/>
        </w:rPr>
      </w:pPr>
      <w:bookmarkStart w:id="0" w:name="_GoBack"/>
    </w:p>
    <w:bookmarkEnd w:id="0"/>
    <w:p w:rsidR="002B420D" w:rsidRDefault="002B420D" w:rsidP="002B420D">
      <w:pPr>
        <w:overflowPunct/>
        <w:spacing w:line="600" w:lineRule="exact"/>
        <w:ind w:firstLineChars="0" w:firstLine="0"/>
        <w:jc w:val="center"/>
        <w:rPr>
          <w:rFonts w:ascii="黑体" w:eastAsia="黑体" w:hAnsi="黑体" w:cs="Times New Roman"/>
          <w:szCs w:val="32"/>
        </w:rPr>
      </w:pPr>
    </w:p>
    <w:p w:rsidR="006F3A53" w:rsidRDefault="00753F01" w:rsidP="002B420D">
      <w:pPr>
        <w:overflowPunct/>
        <w:spacing w:line="600" w:lineRule="exact"/>
        <w:ind w:firstLineChars="0" w:firstLine="0"/>
        <w:jc w:val="center"/>
        <w:rPr>
          <w:rFonts w:ascii="黑体" w:eastAsia="黑体" w:hAnsi="黑体" w:cs="Times New Roman"/>
          <w:szCs w:val="32"/>
        </w:rPr>
      </w:pPr>
      <w:r>
        <w:rPr>
          <w:rFonts w:ascii="黑体" w:eastAsia="黑体" w:hAnsi="黑体" w:cs="Times New Roman" w:hint="eastAsia"/>
          <w:szCs w:val="32"/>
        </w:rPr>
        <w:t>第一章  总  则</w:t>
      </w:r>
    </w:p>
    <w:p w:rsidR="006F3A53" w:rsidRPr="00F95FBC" w:rsidRDefault="00753F01" w:rsidP="00F95FBC">
      <w:pPr>
        <w:wordWrap w:val="0"/>
        <w:overflowPunct/>
        <w:spacing w:line="600" w:lineRule="exact"/>
        <w:ind w:firstLine="634"/>
        <w:rPr>
          <w:rFonts w:hAnsi="仿宋"/>
          <w:color w:val="000000" w:themeColor="text1"/>
          <w:szCs w:val="32"/>
        </w:rPr>
      </w:pPr>
      <w:r>
        <w:rPr>
          <w:rFonts w:hAnsi="Calibri" w:cs="Times New Roman" w:hint="eastAsia"/>
          <w:b/>
          <w:szCs w:val="32"/>
        </w:rPr>
        <w:t>第一条</w:t>
      </w:r>
      <w:r>
        <w:rPr>
          <w:rFonts w:hAnsi="Calibri" w:cs="Times New Roman" w:hint="eastAsia"/>
          <w:szCs w:val="32"/>
        </w:rPr>
        <w:t xml:space="preserve"> </w:t>
      </w:r>
      <w:r>
        <w:rPr>
          <w:rFonts w:hAnsi="仿宋" w:hint="eastAsia"/>
          <w:color w:val="000000" w:themeColor="text1"/>
          <w:szCs w:val="32"/>
        </w:rPr>
        <w:t>为规范</w:t>
      </w:r>
      <w:r w:rsidR="00162C92">
        <w:rPr>
          <w:rFonts w:hAnsi="仿宋" w:hint="eastAsia"/>
          <w:color w:val="000000" w:themeColor="text1"/>
          <w:szCs w:val="32"/>
        </w:rPr>
        <w:t>全省</w:t>
      </w:r>
      <w:r>
        <w:rPr>
          <w:rFonts w:hAnsi="仿宋" w:hint="eastAsia"/>
          <w:color w:val="000000" w:themeColor="text1"/>
          <w:szCs w:val="32"/>
        </w:rPr>
        <w:t>园林绿化行业市场秩序</w:t>
      </w:r>
      <w:r>
        <w:rPr>
          <w:rFonts w:hAnsi="Calibri" w:cs="Times New Roman" w:hint="eastAsia"/>
          <w:szCs w:val="32"/>
        </w:rPr>
        <w:t>，提高企业诚信经营意识，营造公平竞争、诚信守法的园林绿化市场环境，根据《中华人民共和国招标投标法》</w:t>
      </w:r>
      <w:r w:rsidR="00D6513B" w:rsidRPr="00D6513B">
        <w:rPr>
          <w:rFonts w:hAnsi="Calibri" w:cs="Times New Roman" w:hint="eastAsia"/>
          <w:szCs w:val="32"/>
        </w:rPr>
        <w:t>《中共中央办公厅</w:t>
      </w:r>
      <w:r w:rsidR="00D6513B" w:rsidRPr="00D6513B">
        <w:rPr>
          <w:rFonts w:hAnsi="Calibri" w:cs="Times New Roman"/>
          <w:szCs w:val="32"/>
        </w:rPr>
        <w:t xml:space="preserve"> 国务院办公厅关于推进社会信用体系建设高质量发展促进形成新发展格局的意见》</w:t>
      </w:r>
      <w:r w:rsidR="00F95FBC">
        <w:rPr>
          <w:rFonts w:hAnsi="Calibri" w:cs="Times New Roman" w:hint="eastAsia"/>
          <w:szCs w:val="32"/>
        </w:rPr>
        <w:t>《园林绿化工程建设管理规定》等有关规定，制定本办法。</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第二条</w:t>
      </w:r>
      <w:r>
        <w:rPr>
          <w:rFonts w:hAnsi="Calibri" w:cs="Times New Roman" w:hint="eastAsia"/>
          <w:szCs w:val="32"/>
        </w:rPr>
        <w:t xml:space="preserve"> 本办法所称园林绿化企业信用评价管理是指在本省从事园林绿化施工养护企业及从业人员，在园林绿化工程建设、养护活动中所产生信用信息的采集、评价、应用、公开、修复及监督管理。园林绿化工程是指新建、改建、扩建公园绿地、防护绿地、广场用地、附属绿地、区域绿地，以及对城市生态和景观影响较大建设项目的配套绿化。</w:t>
      </w:r>
    </w:p>
    <w:p w:rsidR="006F3A53" w:rsidRDefault="00753F01">
      <w:pPr>
        <w:shd w:val="clear" w:color="auto" w:fill="FFFFFF"/>
        <w:wordWrap w:val="0"/>
        <w:overflowPunct/>
        <w:spacing w:line="600" w:lineRule="exact"/>
        <w:ind w:firstLine="634"/>
        <w:rPr>
          <w:rFonts w:cs="仿宋_GB2312"/>
          <w:color w:val="000000" w:themeColor="text1"/>
          <w:kern w:val="0"/>
          <w:szCs w:val="32"/>
        </w:rPr>
      </w:pPr>
      <w:r>
        <w:rPr>
          <w:rFonts w:hAnsi="Calibri" w:cs="Times New Roman" w:hint="eastAsia"/>
          <w:b/>
          <w:szCs w:val="32"/>
        </w:rPr>
        <w:t>第三条</w:t>
      </w:r>
      <w:r>
        <w:rPr>
          <w:rFonts w:hAnsi="Calibri" w:cs="Times New Roman" w:hint="eastAsia"/>
          <w:szCs w:val="32"/>
        </w:rPr>
        <w:t xml:space="preserve"> 园林绿化企业信用评价管理工作，要遵循客观、公平、公正和审慎的原则，不得违反国家法律法规，不得泄露国家秘密、商业秘密和个人隐私。</w:t>
      </w:r>
    </w:p>
    <w:p w:rsidR="006F3A53" w:rsidRDefault="00753F01">
      <w:pPr>
        <w:shd w:val="clear" w:color="auto" w:fill="FFFFFF"/>
        <w:wordWrap w:val="0"/>
        <w:overflowPunct/>
        <w:spacing w:line="600" w:lineRule="exact"/>
        <w:ind w:firstLine="634"/>
        <w:rPr>
          <w:rFonts w:cs="仿宋_GB2312"/>
          <w:color w:val="000000" w:themeColor="text1"/>
          <w:kern w:val="0"/>
          <w:szCs w:val="32"/>
        </w:rPr>
      </w:pPr>
      <w:r>
        <w:rPr>
          <w:rFonts w:hAnsi="Calibri" w:cs="Times New Roman" w:hint="eastAsia"/>
          <w:b/>
          <w:szCs w:val="32"/>
        </w:rPr>
        <w:t>第四条</w:t>
      </w:r>
      <w:r>
        <w:rPr>
          <w:rFonts w:hAnsi="Calibri" w:cs="Times New Roman" w:hint="eastAsia"/>
          <w:szCs w:val="32"/>
        </w:rPr>
        <w:t xml:space="preserve"> 园林绿化企业信用评价管理工作实行省级统筹、分</w:t>
      </w:r>
      <w:r>
        <w:rPr>
          <w:rFonts w:hAnsi="Calibri" w:cs="Times New Roman" w:hint="eastAsia"/>
          <w:szCs w:val="32"/>
        </w:rPr>
        <w:lastRenderedPageBreak/>
        <w:t>级负责。</w:t>
      </w:r>
    </w:p>
    <w:p w:rsidR="006F3A53" w:rsidRDefault="00753F01">
      <w:pPr>
        <w:shd w:val="clear" w:color="auto" w:fill="FFFFFF"/>
        <w:wordWrap w:val="0"/>
        <w:overflowPunct/>
        <w:spacing w:line="600" w:lineRule="exact"/>
        <w:ind w:firstLine="632"/>
        <w:rPr>
          <w:rFonts w:hAnsi="Calibri" w:cs="Times New Roman"/>
          <w:szCs w:val="32"/>
        </w:rPr>
      </w:pPr>
      <w:r>
        <w:rPr>
          <w:rFonts w:hAnsi="Calibri" w:cs="Times New Roman" w:hint="eastAsia"/>
          <w:szCs w:val="32"/>
        </w:rPr>
        <w:t>省住建厅统筹全省园林绿化企业信用评价管理工作，制定全省园林绿化企业信用评价管理制度，分类建立园林绿化企业及从业人员统一评价指标，通过“湖北信用住建”统一汇集和发布信用信息。</w:t>
      </w:r>
    </w:p>
    <w:p w:rsidR="006F3A53" w:rsidRDefault="00753F01">
      <w:pPr>
        <w:shd w:val="clear" w:color="auto" w:fill="FFFFFF"/>
        <w:wordWrap w:val="0"/>
        <w:overflowPunct/>
        <w:spacing w:line="600" w:lineRule="exact"/>
        <w:ind w:firstLine="632"/>
        <w:rPr>
          <w:rFonts w:hAnsi="Calibri" w:cs="Times New Roman"/>
          <w:szCs w:val="32"/>
        </w:rPr>
      </w:pPr>
      <w:r>
        <w:rPr>
          <w:rFonts w:hAnsi="Calibri" w:cs="Times New Roman" w:hint="eastAsia"/>
          <w:szCs w:val="32"/>
        </w:rPr>
        <w:t>市（州）园林主管部门负责本辖区内园林绿化企业信用评价管理工作，按照全省统一标准，采集、审核、更新、公开、评价和使用本辖区内园林绿化企业及从业人员的信用信息，督促指导所辖县（市、区）园林主管部门开展信用管理工作。</w:t>
      </w:r>
      <w:r w:rsidR="00D6513B" w:rsidRPr="00D6513B">
        <w:rPr>
          <w:rFonts w:hAnsi="Calibri" w:cs="Times New Roman" w:hint="eastAsia"/>
          <w:szCs w:val="32"/>
        </w:rPr>
        <w:t>来鄂创业、就业企业、人员由市州住建部门负责</w:t>
      </w:r>
      <w:r w:rsidR="00D6513B">
        <w:rPr>
          <w:rFonts w:hAnsi="Calibri" w:cs="Times New Roman" w:hint="eastAsia"/>
          <w:szCs w:val="32"/>
        </w:rPr>
        <w:t>。</w:t>
      </w:r>
    </w:p>
    <w:p w:rsidR="006F3A53" w:rsidRDefault="00753F01">
      <w:pPr>
        <w:shd w:val="clear" w:color="auto" w:fill="FFFFFF"/>
        <w:wordWrap w:val="0"/>
        <w:overflowPunct/>
        <w:spacing w:line="600" w:lineRule="exact"/>
        <w:ind w:firstLine="632"/>
        <w:rPr>
          <w:rFonts w:hAnsi="Calibri" w:cs="Times New Roman"/>
          <w:szCs w:val="32"/>
        </w:rPr>
      </w:pPr>
      <w:r>
        <w:rPr>
          <w:rFonts w:hAnsi="Calibri" w:cs="Times New Roman" w:hint="eastAsia"/>
          <w:szCs w:val="32"/>
        </w:rPr>
        <w:t>县（市、区）园林主管部门按照属地管理原则，负责本辖区内园林绿化企业信用评价管理工作，采集、审核、使用本辖区内园林绿化企业及从业人员的信用信息。</w:t>
      </w:r>
    </w:p>
    <w:p w:rsidR="006F3A53" w:rsidRDefault="006F3A53">
      <w:pPr>
        <w:wordWrap w:val="0"/>
        <w:overflowPunct/>
        <w:spacing w:line="600" w:lineRule="exact"/>
        <w:ind w:firstLineChars="0" w:firstLine="0"/>
        <w:jc w:val="center"/>
        <w:rPr>
          <w:rFonts w:ascii="黑体" w:eastAsia="黑体" w:hAnsi="黑体" w:cs="Times New Roman"/>
          <w:szCs w:val="32"/>
        </w:rPr>
      </w:pPr>
    </w:p>
    <w:p w:rsidR="006F3A53" w:rsidRDefault="00753F01">
      <w:pPr>
        <w:wordWrap w:val="0"/>
        <w:overflowPunct/>
        <w:spacing w:line="600" w:lineRule="exact"/>
        <w:ind w:firstLineChars="0" w:firstLine="0"/>
        <w:jc w:val="center"/>
        <w:rPr>
          <w:rFonts w:ascii="黑体" w:eastAsia="黑体" w:hAnsi="黑体" w:cs="Times New Roman"/>
          <w:szCs w:val="32"/>
        </w:rPr>
      </w:pPr>
      <w:r>
        <w:rPr>
          <w:rFonts w:ascii="黑体" w:eastAsia="黑体" w:hAnsi="黑体" w:cs="Times New Roman" w:hint="eastAsia"/>
          <w:szCs w:val="32"/>
        </w:rPr>
        <w:t>第二章  信用信息构成与采集</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第五条</w:t>
      </w:r>
      <w:r>
        <w:rPr>
          <w:rFonts w:hAnsi="Calibri" w:cs="Times New Roman" w:hint="eastAsia"/>
          <w:szCs w:val="32"/>
        </w:rPr>
        <w:t xml:space="preserve"> 园林绿化企业信用信息分为优良信息和不良信息。优良信息是指园林绿化企业在园林绿化工程建设、养护活动中产生的良好行为信息。不良信息是指园林绿化企业在园林绿化工程建设、养护活动中产生的履约不到位、发生质量安全事故等不良行为信息。 </w:t>
      </w:r>
    </w:p>
    <w:p w:rsidR="006F3A53" w:rsidRDefault="00753F01">
      <w:pPr>
        <w:wordWrap w:val="0"/>
        <w:overflowPunct/>
        <w:spacing w:line="600" w:lineRule="exact"/>
        <w:ind w:firstLine="634"/>
        <w:rPr>
          <w:rFonts w:hAnsi="Calibri" w:cs="Times New Roman"/>
          <w:szCs w:val="32"/>
        </w:rPr>
      </w:pPr>
      <w:r w:rsidRPr="00072FE4">
        <w:rPr>
          <w:rFonts w:hAnsi="Calibri" w:cs="Times New Roman" w:hint="eastAsia"/>
          <w:b/>
          <w:szCs w:val="32"/>
        </w:rPr>
        <w:t>第六条</w:t>
      </w:r>
      <w:r>
        <w:rPr>
          <w:rFonts w:ascii="仿宋" w:eastAsia="仿宋" w:hAnsi="仿宋" w:hint="eastAsia"/>
          <w:color w:val="000000" w:themeColor="text1"/>
          <w:szCs w:val="32"/>
        </w:rPr>
        <w:t xml:space="preserve"> </w:t>
      </w:r>
      <w:r>
        <w:rPr>
          <w:rFonts w:hAnsi="Calibri" w:cs="Times New Roman" w:hint="eastAsia"/>
          <w:szCs w:val="32"/>
        </w:rPr>
        <w:t>信用信息的采集按照“谁监管、谁负责，谁产生、谁</w:t>
      </w:r>
      <w:r>
        <w:rPr>
          <w:rFonts w:hAnsi="Calibri" w:cs="Times New Roman" w:hint="eastAsia"/>
          <w:szCs w:val="32"/>
        </w:rPr>
        <w:lastRenderedPageBreak/>
        <w:t>负责”的原则，采集渠道主要包括企业自行填报信息、园林主管部门日常监管信息、相关部门征集和社会提供的信息等。</w:t>
      </w:r>
    </w:p>
    <w:p w:rsidR="006F3A53" w:rsidRDefault="00753F01">
      <w:pPr>
        <w:wordWrap w:val="0"/>
        <w:overflowPunct/>
        <w:spacing w:line="600" w:lineRule="exact"/>
        <w:ind w:firstLine="634"/>
        <w:rPr>
          <w:rFonts w:hAnsi="Calibri" w:cs="Times New Roman"/>
          <w:szCs w:val="32"/>
        </w:rPr>
      </w:pPr>
      <w:r w:rsidRPr="00072FE4">
        <w:rPr>
          <w:rFonts w:hAnsi="Calibri" w:cs="Times New Roman" w:hint="eastAsia"/>
          <w:b/>
          <w:szCs w:val="32"/>
        </w:rPr>
        <w:t>第七条</w:t>
      </w:r>
      <w:r>
        <w:rPr>
          <w:rFonts w:ascii="仿宋" w:eastAsia="仿宋" w:hAnsi="仿宋" w:hint="eastAsia"/>
          <w:color w:val="000000" w:themeColor="text1"/>
          <w:szCs w:val="32"/>
        </w:rPr>
        <w:t xml:space="preserve"> </w:t>
      </w:r>
      <w:r>
        <w:rPr>
          <w:rFonts w:hAnsi="Calibri" w:cs="Times New Roman" w:hint="eastAsia"/>
          <w:szCs w:val="32"/>
        </w:rPr>
        <w:t>信用信息主要通过各类荣誉表彰、诚信经营、科技创新、示范争创等活动产生，记录依据为县级以上党委政府、园林主管部门、市（州）级以上行业学会协会的正式文件、文书等。</w:t>
      </w:r>
    </w:p>
    <w:p w:rsidR="006F3A53" w:rsidRDefault="00753F01">
      <w:pPr>
        <w:wordWrap w:val="0"/>
        <w:overflowPunct/>
        <w:spacing w:line="600" w:lineRule="exact"/>
        <w:ind w:firstLine="634"/>
        <w:rPr>
          <w:rFonts w:cs="仿宋_GB2312"/>
          <w:color w:val="000000" w:themeColor="text1"/>
          <w:szCs w:val="32"/>
        </w:rPr>
      </w:pPr>
      <w:r w:rsidRPr="00072FE4">
        <w:rPr>
          <w:rFonts w:hAnsi="Calibri" w:cs="Times New Roman" w:hint="eastAsia"/>
          <w:b/>
          <w:szCs w:val="32"/>
        </w:rPr>
        <w:t>第八条</w:t>
      </w:r>
      <w:r>
        <w:rPr>
          <w:rFonts w:cs="仿宋_GB2312" w:hint="eastAsia"/>
          <w:b/>
          <w:bCs/>
          <w:color w:val="000000" w:themeColor="text1"/>
          <w:szCs w:val="32"/>
        </w:rPr>
        <w:t xml:space="preserve"> </w:t>
      </w:r>
      <w:r>
        <w:rPr>
          <w:rFonts w:cs="仿宋_GB2312" w:hint="eastAsia"/>
          <w:color w:val="000000" w:themeColor="text1"/>
          <w:szCs w:val="32"/>
        </w:rPr>
        <w:t>省住建厅可根据国家、省有关法规调整园林绿化企业和从业人员信用信息。</w:t>
      </w:r>
    </w:p>
    <w:p w:rsidR="006F3A53" w:rsidRDefault="006F3A53">
      <w:pPr>
        <w:wordWrap w:val="0"/>
        <w:overflowPunct/>
        <w:spacing w:line="600" w:lineRule="exact"/>
        <w:ind w:firstLineChars="0" w:firstLine="0"/>
        <w:jc w:val="center"/>
        <w:rPr>
          <w:rFonts w:ascii="黑体" w:eastAsia="黑体" w:hAnsi="黑体" w:cs="Times New Roman"/>
          <w:szCs w:val="32"/>
        </w:rPr>
      </w:pPr>
    </w:p>
    <w:p w:rsidR="006F3A53" w:rsidRDefault="00753F01">
      <w:pPr>
        <w:wordWrap w:val="0"/>
        <w:overflowPunct/>
        <w:spacing w:line="600" w:lineRule="exact"/>
        <w:ind w:firstLineChars="0" w:firstLine="0"/>
        <w:jc w:val="center"/>
        <w:rPr>
          <w:rFonts w:ascii="黑体" w:eastAsia="黑体" w:hAnsi="黑体" w:cs="Times New Roman"/>
          <w:szCs w:val="32"/>
        </w:rPr>
      </w:pPr>
      <w:r>
        <w:rPr>
          <w:rFonts w:ascii="黑体" w:eastAsia="黑体" w:hAnsi="黑体" w:cs="Times New Roman" w:hint="eastAsia"/>
          <w:szCs w:val="32"/>
        </w:rPr>
        <w:t>第三章  信用信息评分和应用</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第九条</w:t>
      </w:r>
      <w:r>
        <w:rPr>
          <w:rFonts w:hAnsi="Calibri" w:cs="Times New Roman" w:hint="eastAsia"/>
          <w:szCs w:val="32"/>
        </w:rPr>
        <w:t xml:space="preserve"> 园林绿化企业及从业人员信用评分基础准分为1</w:t>
      </w:r>
      <w:r>
        <w:rPr>
          <w:rFonts w:hAnsi="Calibri" w:cs="Times New Roman"/>
          <w:szCs w:val="32"/>
        </w:rPr>
        <w:t>00</w:t>
      </w:r>
      <w:r>
        <w:rPr>
          <w:rFonts w:hAnsi="Calibri" w:cs="Times New Roman" w:hint="eastAsia"/>
          <w:szCs w:val="32"/>
        </w:rPr>
        <w:t>分，有优良行为的，依据记分标准进行相应的加分；有不良行为时，依据记分标准进行相应的扣分。</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（一）加分：同一项目在同一年度内受到的同一类别各种表彰或奖励，按获得最高等级表彰或奖励加分，不重复加分。</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（二）扣分：同一企业在同一项目、同次检查中发现有多项不良行为，但未造成严重后果的，以最高扣分为准。</w:t>
      </w:r>
    </w:p>
    <w:p w:rsidR="006F3A53" w:rsidRDefault="00753F01">
      <w:pPr>
        <w:overflowPunct/>
        <w:spacing w:line="600" w:lineRule="exact"/>
        <w:ind w:firstLine="632"/>
        <w:rPr>
          <w:rFonts w:hAnsi="仿宋"/>
          <w:color w:val="000000" w:themeColor="text1"/>
          <w:szCs w:val="32"/>
        </w:rPr>
      </w:pPr>
      <w:r>
        <w:rPr>
          <w:rFonts w:hAnsi="仿宋" w:hint="eastAsia"/>
          <w:color w:val="000000" w:themeColor="text1"/>
          <w:szCs w:val="32"/>
        </w:rPr>
        <w:t>（三）信用信息有效期：信用信息已明确有效期的，按照该信息有效期认定。未明确有效期的，则良好行为单项加分15～20分的有效期24个月，单项加分10～14分的有效期18个月，单项加分1～9分的有效期12个月；不良行为单项扣分15～20分的有效期24个月，单项扣分10～14分的有效期18个月，单项</w:t>
      </w:r>
      <w:r>
        <w:rPr>
          <w:rFonts w:hAnsi="仿宋" w:hint="eastAsia"/>
          <w:color w:val="000000" w:themeColor="text1"/>
          <w:szCs w:val="32"/>
        </w:rPr>
        <w:lastRenderedPageBreak/>
        <w:t>扣分5～9分的有效期12个月，单项扣分1～4分的有效期6个月。</w:t>
      </w:r>
    </w:p>
    <w:p w:rsidR="006F3A53" w:rsidRDefault="00753F01">
      <w:pPr>
        <w:wordWrap w:val="0"/>
        <w:overflowPunct/>
        <w:spacing w:line="600" w:lineRule="exact"/>
        <w:ind w:firstLine="634"/>
        <w:rPr>
          <w:rFonts w:hAnsi="仿宋"/>
          <w:color w:val="000000" w:themeColor="text1"/>
          <w:szCs w:val="32"/>
        </w:rPr>
      </w:pPr>
      <w:r w:rsidRPr="00072FE4">
        <w:rPr>
          <w:rFonts w:hAnsi="Calibri" w:cs="Times New Roman" w:hint="eastAsia"/>
          <w:b/>
          <w:szCs w:val="32"/>
        </w:rPr>
        <w:t>第十条</w:t>
      </w:r>
      <w:r>
        <w:rPr>
          <w:rFonts w:ascii="仿宋" w:eastAsia="仿宋" w:hAnsi="仿宋" w:hint="eastAsia"/>
          <w:color w:val="000000" w:themeColor="text1"/>
          <w:szCs w:val="32"/>
        </w:rPr>
        <w:t xml:space="preserve"> </w:t>
      </w:r>
      <w:r>
        <w:rPr>
          <w:rFonts w:hAnsi="仿宋" w:hint="eastAsia"/>
          <w:color w:val="000000" w:themeColor="text1"/>
          <w:szCs w:val="32"/>
        </w:rPr>
        <w:t xml:space="preserve"> 信用信息应及时申报录入。信用行为发生后，所在地县（市、区）园林主管部门应当在3个工作日完成录入，市（州）园林主管部门应当在5个工作日内审核并公开信用信息。</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第十一条</w:t>
      </w:r>
      <w:r>
        <w:rPr>
          <w:rFonts w:hAnsi="Calibri" w:cs="Times New Roman" w:hint="eastAsia"/>
          <w:szCs w:val="32"/>
        </w:rPr>
        <w:t xml:space="preserve"> 省外园林绿化企业进入我省承揽业务的，需在“湖北信用住建”进行申报，开展信用评价。</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第十二条</w:t>
      </w:r>
      <w:r>
        <w:rPr>
          <w:rFonts w:hAnsi="Calibri" w:cs="Times New Roman" w:hint="eastAsia"/>
          <w:szCs w:val="32"/>
        </w:rPr>
        <w:t xml:space="preserve">  市（州）、县（市、区）园林主管部门在行政管理、公共服务、招投标、表彰评优及其他工作中应将信用信息作为重要参考依据。</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 xml:space="preserve">第十三条  </w:t>
      </w:r>
      <w:r>
        <w:rPr>
          <w:rFonts w:hAnsi="Calibri" w:cs="Times New Roman" w:hint="eastAsia"/>
          <w:szCs w:val="32"/>
        </w:rPr>
        <w:t>市（州）、县（市、区） 园林主管部门应建立完善优良激励和不良惩戒机制。</w:t>
      </w:r>
      <w:r>
        <w:rPr>
          <w:rFonts w:ascii="仿宋" w:eastAsia="仿宋" w:hAnsi="仿宋" w:hint="eastAsia"/>
          <w:color w:val="000000" w:themeColor="text1"/>
          <w:szCs w:val="32"/>
        </w:rPr>
        <w:t>依据信用综合评分，可分档设置信用等级，</w:t>
      </w:r>
      <w:r>
        <w:rPr>
          <w:rFonts w:hAnsi="Calibri" w:cs="Times New Roman" w:hint="eastAsia"/>
          <w:szCs w:val="32"/>
        </w:rPr>
        <w:t>将园林绿化企业划分为优良企业、不良企业，实行差异化管理。</w:t>
      </w:r>
    </w:p>
    <w:p w:rsidR="006F3A53" w:rsidRDefault="00753F01">
      <w:pPr>
        <w:wordWrap w:val="0"/>
        <w:overflowPunct/>
        <w:spacing w:line="600" w:lineRule="exact"/>
        <w:ind w:firstLine="632"/>
        <w:rPr>
          <w:rFonts w:hAnsi="Calibri" w:cs="Times New Roman"/>
          <w:szCs w:val="32"/>
        </w:rPr>
      </w:pPr>
      <w:r>
        <w:rPr>
          <w:rFonts w:hAnsi="Calibri" w:cs="Times New Roman" w:hint="eastAsia"/>
          <w:szCs w:val="32"/>
        </w:rPr>
        <w:t>（一）对优良企业，可视情在相关工作中实行“绿色通道”优先办理等激励措施。在评先评优中，同等条件下列为优先选择对象。</w:t>
      </w:r>
    </w:p>
    <w:p w:rsidR="006F3A53" w:rsidRDefault="00753F01">
      <w:pPr>
        <w:wordWrap w:val="0"/>
        <w:overflowPunct/>
        <w:spacing w:line="600" w:lineRule="exact"/>
        <w:ind w:firstLine="632"/>
        <w:rPr>
          <w:rFonts w:hAnsi="Calibri" w:cs="Times New Roman"/>
          <w:szCs w:val="32"/>
        </w:rPr>
      </w:pPr>
      <w:r>
        <w:rPr>
          <w:rFonts w:hAnsi="Calibri" w:cs="Times New Roman" w:hint="eastAsia"/>
          <w:szCs w:val="32"/>
        </w:rPr>
        <w:t>（二）对不良企业，依法依规在招投标、承揽工程等方面进行约束，并不得作为评优表彰、政策试点和项目扶持对象。</w:t>
      </w:r>
    </w:p>
    <w:p w:rsidR="006F3A53" w:rsidRDefault="006F3A53">
      <w:pPr>
        <w:wordWrap w:val="0"/>
        <w:overflowPunct/>
        <w:spacing w:line="600" w:lineRule="exact"/>
        <w:ind w:firstLineChars="0" w:firstLine="0"/>
        <w:jc w:val="center"/>
        <w:rPr>
          <w:rFonts w:ascii="黑体" w:eastAsia="黑体" w:hAnsi="黑体" w:cs="Times New Roman"/>
          <w:szCs w:val="32"/>
        </w:rPr>
      </w:pPr>
    </w:p>
    <w:p w:rsidR="006F3A53" w:rsidRDefault="00753F01">
      <w:pPr>
        <w:wordWrap w:val="0"/>
        <w:overflowPunct/>
        <w:spacing w:line="600" w:lineRule="exact"/>
        <w:ind w:firstLineChars="0" w:firstLine="0"/>
        <w:jc w:val="center"/>
        <w:rPr>
          <w:rFonts w:ascii="黑体" w:eastAsia="黑体" w:hAnsi="黑体" w:cs="Times New Roman"/>
          <w:szCs w:val="32"/>
        </w:rPr>
      </w:pPr>
      <w:r>
        <w:rPr>
          <w:rFonts w:ascii="黑体" w:eastAsia="黑体" w:hAnsi="黑体" w:cs="Times New Roman" w:hint="eastAsia"/>
          <w:szCs w:val="32"/>
        </w:rPr>
        <w:t>第四章  信用信息公开与共享</w:t>
      </w:r>
    </w:p>
    <w:p w:rsidR="006F3A53" w:rsidRDefault="00753F01">
      <w:pPr>
        <w:wordWrap w:val="0"/>
        <w:overflowPunct/>
        <w:spacing w:line="600" w:lineRule="exact"/>
        <w:ind w:firstLine="634"/>
        <w:rPr>
          <w:rFonts w:ascii="黑体" w:eastAsia="黑体" w:hAnsi="黑体" w:cs="Times New Roman"/>
          <w:b/>
          <w:szCs w:val="32"/>
        </w:rPr>
      </w:pPr>
      <w:r w:rsidRPr="00072FE4">
        <w:rPr>
          <w:rFonts w:hAnsi="Calibri" w:cs="Times New Roman" w:hint="eastAsia"/>
          <w:b/>
          <w:szCs w:val="32"/>
        </w:rPr>
        <w:lastRenderedPageBreak/>
        <w:t>第十四条</w:t>
      </w:r>
      <w:r>
        <w:rPr>
          <w:rFonts w:ascii="仿宋" w:eastAsia="仿宋" w:hAnsi="仿宋" w:hint="eastAsia"/>
          <w:b/>
          <w:bCs/>
          <w:color w:val="000000" w:themeColor="text1"/>
          <w:szCs w:val="32"/>
        </w:rPr>
        <w:t xml:space="preserve"> </w:t>
      </w:r>
      <w:r>
        <w:rPr>
          <w:rFonts w:ascii="仿宋" w:eastAsia="仿宋" w:hAnsi="仿宋" w:hint="eastAsia"/>
          <w:color w:val="000000" w:themeColor="text1"/>
          <w:szCs w:val="32"/>
        </w:rPr>
        <w:t>信用信息经采集、审核，在有效期内予以公开。</w:t>
      </w:r>
      <w:r>
        <w:rPr>
          <w:rFonts w:hAnsi="Calibri" w:cs="Times New Roman" w:hint="eastAsia"/>
          <w:szCs w:val="32"/>
        </w:rPr>
        <w:t>自然人、法人和其他组织在市场交易、行业管理、招投标、社会公益等活动中可依法查询和使用公开的信用信息。</w:t>
      </w:r>
    </w:p>
    <w:p w:rsidR="006F3A53" w:rsidRDefault="00753F01">
      <w:pPr>
        <w:wordWrap w:val="0"/>
        <w:overflowPunct/>
        <w:spacing w:line="600" w:lineRule="exact"/>
        <w:ind w:firstLine="634"/>
        <w:rPr>
          <w:rFonts w:hAnsi="仿宋"/>
          <w:color w:val="000000" w:themeColor="text1"/>
          <w:szCs w:val="32"/>
        </w:rPr>
      </w:pPr>
      <w:r w:rsidRPr="00072FE4">
        <w:rPr>
          <w:rFonts w:hAnsi="Calibri" w:cs="Times New Roman" w:hint="eastAsia"/>
          <w:b/>
          <w:szCs w:val="32"/>
        </w:rPr>
        <w:t>第十五条</w:t>
      </w:r>
      <w:r>
        <w:rPr>
          <w:rFonts w:ascii="仿宋" w:eastAsia="仿宋" w:hAnsi="仿宋" w:hint="eastAsia"/>
          <w:b/>
          <w:bCs/>
          <w:color w:val="000000" w:themeColor="text1"/>
          <w:szCs w:val="32"/>
        </w:rPr>
        <w:t xml:space="preserve"> </w:t>
      </w:r>
      <w:r>
        <w:rPr>
          <w:rFonts w:hAnsi="仿宋" w:hint="eastAsia"/>
          <w:color w:val="000000" w:themeColor="text1"/>
          <w:szCs w:val="32"/>
        </w:rPr>
        <w:t>信用信息公开期限为：</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（一）信用信息公开期限自信息产生之日起计算，应与信息有效期一致。</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（二）信用信息公开期满后，转为信用档案保存。</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（三）法律、法规以及国家、省相关政策另有规定的，从其规定。</w:t>
      </w:r>
    </w:p>
    <w:p w:rsidR="006F3A53" w:rsidRDefault="00753F01">
      <w:pPr>
        <w:wordWrap w:val="0"/>
        <w:overflowPunct/>
        <w:spacing w:line="600" w:lineRule="exact"/>
        <w:ind w:firstLine="634"/>
        <w:rPr>
          <w:rFonts w:hAnsi="仿宋"/>
          <w:b/>
          <w:bCs/>
          <w:color w:val="000000" w:themeColor="text1"/>
          <w:szCs w:val="32"/>
        </w:rPr>
      </w:pPr>
      <w:r w:rsidRPr="00072FE4">
        <w:rPr>
          <w:rFonts w:hAnsi="Calibri" w:cs="Times New Roman" w:hint="eastAsia"/>
          <w:b/>
          <w:szCs w:val="32"/>
        </w:rPr>
        <w:t>第十六条</w:t>
      </w:r>
      <w:r>
        <w:rPr>
          <w:rFonts w:ascii="仿宋" w:eastAsia="仿宋" w:hAnsi="仿宋" w:hint="eastAsia"/>
          <w:b/>
          <w:bCs/>
          <w:color w:val="000000" w:themeColor="text1"/>
          <w:szCs w:val="32"/>
        </w:rPr>
        <w:t xml:space="preserve"> </w:t>
      </w:r>
      <w:r>
        <w:rPr>
          <w:rFonts w:hAnsi="仿宋" w:hint="eastAsia"/>
          <w:color w:val="000000" w:themeColor="text1"/>
          <w:szCs w:val="32"/>
        </w:rPr>
        <w:t>信用信息按照“谁采集、谁维护”的方式实施维护管理。信用信息的修正或撤销，由原信用信息采集部门负责。各级园林主管部门应建立信用信息异议申诉与复核制度，公开信用信息异议处理部门和联系方式。</w:t>
      </w:r>
    </w:p>
    <w:p w:rsidR="006F3A53" w:rsidRDefault="00753F01">
      <w:pPr>
        <w:wordWrap w:val="0"/>
        <w:overflowPunct/>
        <w:spacing w:line="600" w:lineRule="exact"/>
        <w:ind w:firstLine="634"/>
        <w:rPr>
          <w:rFonts w:hAnsi="仿宋"/>
          <w:color w:val="000000" w:themeColor="text1"/>
          <w:szCs w:val="32"/>
        </w:rPr>
      </w:pPr>
      <w:r w:rsidRPr="00072FE4">
        <w:rPr>
          <w:rFonts w:hAnsi="Calibri" w:cs="Times New Roman" w:hint="eastAsia"/>
          <w:b/>
          <w:szCs w:val="32"/>
        </w:rPr>
        <w:t>第十七条</w:t>
      </w:r>
      <w:r>
        <w:rPr>
          <w:rFonts w:ascii="仿宋" w:eastAsia="仿宋" w:hAnsi="仿宋" w:hint="eastAsia"/>
          <w:color w:val="000000" w:themeColor="text1"/>
          <w:szCs w:val="32"/>
        </w:rPr>
        <w:t xml:space="preserve"> </w:t>
      </w:r>
      <w:r>
        <w:rPr>
          <w:rFonts w:hAnsi="仿宋" w:hint="eastAsia"/>
          <w:color w:val="000000" w:themeColor="text1"/>
          <w:szCs w:val="32"/>
        </w:rPr>
        <w:t>对信用信息存在异议的，可向采集该信用信息的部门提出书面申诉，并提交证明材料。该信用信息采集部门应当自受理申诉之日起15个工作日内进行核实并作出处理。</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行政处罚决定经行政复议、行政诉讼等方式被变更或被撤销的，原信用信息采集部门5个工作日内在“湖北信用住建”变更或撤销该不良信用信息。</w:t>
      </w:r>
    </w:p>
    <w:p w:rsidR="006F3A53" w:rsidRDefault="00753F01">
      <w:pPr>
        <w:wordWrap w:val="0"/>
        <w:overflowPunct/>
        <w:spacing w:line="600" w:lineRule="exact"/>
        <w:ind w:firstLine="634"/>
        <w:rPr>
          <w:rFonts w:hAnsi="仿宋"/>
          <w:b/>
          <w:bCs/>
          <w:color w:val="000000" w:themeColor="text1"/>
          <w:szCs w:val="32"/>
        </w:rPr>
      </w:pPr>
      <w:r w:rsidRPr="00072FE4">
        <w:rPr>
          <w:rFonts w:hAnsi="Calibri" w:cs="Times New Roman" w:hint="eastAsia"/>
          <w:b/>
          <w:szCs w:val="32"/>
        </w:rPr>
        <w:t>第十八条</w:t>
      </w:r>
      <w:r>
        <w:rPr>
          <w:rFonts w:ascii="仿宋" w:eastAsia="仿宋" w:hAnsi="仿宋" w:hint="eastAsia"/>
          <w:b/>
          <w:bCs/>
          <w:color w:val="000000" w:themeColor="text1"/>
          <w:szCs w:val="32"/>
        </w:rPr>
        <w:t xml:space="preserve"> </w:t>
      </w:r>
      <w:r>
        <w:rPr>
          <w:rFonts w:hAnsi="仿宋" w:hint="eastAsia"/>
          <w:color w:val="000000" w:themeColor="text1"/>
          <w:szCs w:val="32"/>
        </w:rPr>
        <w:t>要严格依法使用信用信息，不得依据超过公开期限的不良信用信息对企业及从业人员进行限制和惩戒。法律、法</w:t>
      </w:r>
      <w:r>
        <w:rPr>
          <w:rFonts w:hAnsi="仿宋" w:hint="eastAsia"/>
          <w:color w:val="000000" w:themeColor="text1"/>
          <w:szCs w:val="32"/>
        </w:rPr>
        <w:lastRenderedPageBreak/>
        <w:t>规另有规定的，从其规定。</w:t>
      </w:r>
    </w:p>
    <w:p w:rsidR="006F3A53" w:rsidRDefault="006F3A53">
      <w:pPr>
        <w:pStyle w:val="a0"/>
        <w:ind w:leftChars="0" w:left="0" w:firstLineChars="0" w:firstLine="0"/>
      </w:pPr>
    </w:p>
    <w:p w:rsidR="006F3A53" w:rsidRDefault="00753F01">
      <w:pPr>
        <w:wordWrap w:val="0"/>
        <w:overflowPunct/>
        <w:spacing w:line="600" w:lineRule="exact"/>
        <w:ind w:firstLineChars="0" w:firstLine="0"/>
        <w:jc w:val="center"/>
        <w:rPr>
          <w:rFonts w:ascii="黑体" w:eastAsia="黑体" w:hAnsi="黑体" w:cs="Times New Roman"/>
          <w:szCs w:val="32"/>
        </w:rPr>
      </w:pPr>
      <w:r>
        <w:rPr>
          <w:rFonts w:ascii="黑体" w:eastAsia="黑体" w:hAnsi="黑体" w:cs="Times New Roman" w:hint="eastAsia"/>
          <w:szCs w:val="32"/>
        </w:rPr>
        <w:t>第五章  信用修复</w:t>
      </w:r>
    </w:p>
    <w:p w:rsidR="006F3A53" w:rsidRDefault="00753F01">
      <w:pPr>
        <w:wordWrap w:val="0"/>
        <w:overflowPunct/>
        <w:spacing w:line="600" w:lineRule="exact"/>
        <w:ind w:firstLine="634"/>
        <w:rPr>
          <w:rFonts w:hAnsi="仿宋"/>
          <w:color w:val="000000" w:themeColor="text1"/>
          <w:szCs w:val="32"/>
        </w:rPr>
      </w:pPr>
      <w:r w:rsidRPr="00072FE4">
        <w:rPr>
          <w:rFonts w:hAnsi="Calibri" w:cs="Times New Roman" w:hint="eastAsia"/>
          <w:b/>
          <w:szCs w:val="32"/>
        </w:rPr>
        <w:t>第十九条</w:t>
      </w:r>
      <w:r>
        <w:rPr>
          <w:rFonts w:ascii="仿宋" w:eastAsia="仿宋" w:hAnsi="仿宋"/>
          <w:color w:val="000000" w:themeColor="text1"/>
          <w:szCs w:val="32"/>
        </w:rPr>
        <w:t xml:space="preserve"> </w:t>
      </w:r>
      <w:r>
        <w:rPr>
          <w:rFonts w:hAnsi="仿宋" w:hint="eastAsia"/>
          <w:color w:val="000000" w:themeColor="text1"/>
          <w:szCs w:val="32"/>
        </w:rPr>
        <w:t>信用修复应满足以下条件:</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（一）该不良行为已主动纠正、消除不良影响且未造成严重危害后果；</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（二）满足最低公开有效期满要求：有效期为12个月以上的到期前6个月内申请，有效期为6～12个月（含）的到期前3个月内申请，有效期6个月（含）的到期前1个月申请；</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（三）该不良行为自认定之日起，到申请修复前未再发生同类不良行为。</w:t>
      </w:r>
    </w:p>
    <w:p w:rsidR="00717370" w:rsidRPr="00717370" w:rsidRDefault="00717370" w:rsidP="00717370">
      <w:pPr>
        <w:widowControl/>
        <w:shd w:val="clear" w:color="auto" w:fill="FFFFFF"/>
        <w:overflowPunct/>
        <w:spacing w:before="240" w:after="240" w:line="480" w:lineRule="atLeast"/>
        <w:ind w:firstLineChars="0"/>
        <w:jc w:val="left"/>
        <w:rPr>
          <w:rFonts w:ascii="微软雅黑" w:eastAsia="微软雅黑" w:hAnsi="微软雅黑" w:cs="宋体"/>
          <w:color w:val="333333"/>
          <w:kern w:val="0"/>
          <w:sz w:val="24"/>
        </w:rPr>
      </w:pPr>
      <w:r w:rsidRPr="00717370">
        <w:rPr>
          <w:rFonts w:hAnsi="Calibri" w:cs="Times New Roman" w:hint="eastAsia"/>
          <w:b/>
          <w:szCs w:val="32"/>
        </w:rPr>
        <w:t>第二十条</w:t>
      </w:r>
      <w:r>
        <w:rPr>
          <w:rFonts w:ascii="微软雅黑" w:eastAsia="微软雅黑" w:hAnsi="微软雅黑" w:cs="宋体"/>
          <w:color w:val="333333"/>
          <w:kern w:val="0"/>
          <w:sz w:val="24"/>
        </w:rPr>
        <w:t xml:space="preserve"> </w:t>
      </w:r>
      <w:r w:rsidRPr="00717370">
        <w:rPr>
          <w:rFonts w:hAnsi="仿宋" w:hint="eastAsia"/>
          <w:color w:val="000000" w:themeColor="text1"/>
          <w:szCs w:val="32"/>
        </w:rPr>
        <w:t>有下列情形之一的，不得修复不良行为信息：</w:t>
      </w:r>
    </w:p>
    <w:p w:rsidR="00717370" w:rsidRPr="00717370" w:rsidRDefault="00717370" w:rsidP="00717370">
      <w:pPr>
        <w:wordWrap w:val="0"/>
        <w:overflowPunct/>
        <w:spacing w:line="600" w:lineRule="exact"/>
        <w:ind w:firstLine="632"/>
        <w:rPr>
          <w:rFonts w:hAnsi="仿宋"/>
          <w:color w:val="000000" w:themeColor="text1"/>
          <w:szCs w:val="32"/>
        </w:rPr>
      </w:pPr>
      <w:r w:rsidRPr="00717370">
        <w:rPr>
          <w:rFonts w:hAnsi="仿宋" w:hint="eastAsia"/>
          <w:color w:val="000000" w:themeColor="text1"/>
          <w:szCs w:val="32"/>
        </w:rPr>
        <w:t>（一）因发生亡人责任事故被处罚、且公开时间不满12个月的；</w:t>
      </w:r>
    </w:p>
    <w:p w:rsidR="00717370" w:rsidRPr="00717370" w:rsidRDefault="00717370" w:rsidP="00717370">
      <w:pPr>
        <w:wordWrap w:val="0"/>
        <w:overflowPunct/>
        <w:spacing w:line="600" w:lineRule="exact"/>
        <w:ind w:firstLine="632"/>
        <w:rPr>
          <w:rFonts w:hAnsi="仿宋"/>
          <w:color w:val="000000" w:themeColor="text1"/>
          <w:szCs w:val="32"/>
        </w:rPr>
      </w:pPr>
      <w:r w:rsidRPr="00717370">
        <w:rPr>
          <w:rFonts w:hAnsi="仿宋" w:hint="eastAsia"/>
          <w:color w:val="000000" w:themeColor="text1"/>
          <w:szCs w:val="32"/>
        </w:rPr>
        <w:t>（二）距离上一次信用信息修复时间不到6个月的；</w:t>
      </w:r>
    </w:p>
    <w:p w:rsidR="00717370" w:rsidRPr="00717370" w:rsidRDefault="00717370" w:rsidP="00717370">
      <w:pPr>
        <w:wordWrap w:val="0"/>
        <w:overflowPunct/>
        <w:spacing w:line="600" w:lineRule="exact"/>
        <w:ind w:firstLine="632"/>
        <w:rPr>
          <w:rFonts w:hAnsi="仿宋"/>
          <w:color w:val="000000" w:themeColor="text1"/>
          <w:szCs w:val="32"/>
        </w:rPr>
      </w:pPr>
      <w:r w:rsidRPr="00717370">
        <w:rPr>
          <w:rFonts w:hAnsi="仿宋" w:hint="eastAsia"/>
          <w:color w:val="000000" w:themeColor="text1"/>
          <w:szCs w:val="32"/>
        </w:rPr>
        <w:t>（三）12个月内因同一类不良行为修复过1次的；</w:t>
      </w:r>
    </w:p>
    <w:p w:rsidR="00717370" w:rsidRPr="00717370" w:rsidRDefault="00717370" w:rsidP="00717370">
      <w:pPr>
        <w:wordWrap w:val="0"/>
        <w:overflowPunct/>
        <w:spacing w:line="600" w:lineRule="exact"/>
        <w:ind w:firstLine="632"/>
        <w:rPr>
          <w:rFonts w:hAnsi="仿宋"/>
          <w:color w:val="000000" w:themeColor="text1"/>
          <w:szCs w:val="32"/>
        </w:rPr>
      </w:pPr>
      <w:r w:rsidRPr="00717370">
        <w:rPr>
          <w:rFonts w:hAnsi="仿宋" w:hint="eastAsia"/>
          <w:color w:val="000000" w:themeColor="text1"/>
          <w:szCs w:val="32"/>
        </w:rPr>
        <w:t>（四）企业因不良行为不履行整改义务的；</w:t>
      </w:r>
    </w:p>
    <w:p w:rsidR="00717370" w:rsidRPr="00717370" w:rsidRDefault="00717370" w:rsidP="00717370">
      <w:pPr>
        <w:wordWrap w:val="0"/>
        <w:overflowPunct/>
        <w:spacing w:line="600" w:lineRule="exact"/>
        <w:ind w:firstLine="632"/>
        <w:rPr>
          <w:rFonts w:hAnsi="仿宋"/>
          <w:color w:val="000000" w:themeColor="text1"/>
          <w:szCs w:val="32"/>
        </w:rPr>
      </w:pPr>
      <w:r w:rsidRPr="00717370">
        <w:rPr>
          <w:rFonts w:hAnsi="仿宋" w:hint="eastAsia"/>
          <w:color w:val="000000" w:themeColor="text1"/>
          <w:szCs w:val="32"/>
        </w:rPr>
        <w:t>（五）从业人员被吊销执业资格的；</w:t>
      </w:r>
    </w:p>
    <w:p w:rsidR="00717370" w:rsidRPr="00717370" w:rsidRDefault="00717370" w:rsidP="00717370">
      <w:pPr>
        <w:wordWrap w:val="0"/>
        <w:overflowPunct/>
        <w:spacing w:line="600" w:lineRule="exact"/>
        <w:ind w:firstLine="632"/>
        <w:rPr>
          <w:rFonts w:hAnsi="仿宋"/>
          <w:color w:val="000000" w:themeColor="text1"/>
          <w:szCs w:val="32"/>
        </w:rPr>
      </w:pPr>
      <w:r w:rsidRPr="00717370">
        <w:rPr>
          <w:rFonts w:hAnsi="仿宋" w:hint="eastAsia"/>
          <w:color w:val="000000" w:themeColor="text1"/>
          <w:szCs w:val="32"/>
        </w:rPr>
        <w:t>（六）主管部门认定的其他不能实施信用修复的不良行为。</w:t>
      </w:r>
    </w:p>
    <w:p w:rsidR="006F3A53" w:rsidRDefault="00753F01">
      <w:pPr>
        <w:wordWrap w:val="0"/>
        <w:overflowPunct/>
        <w:spacing w:line="600" w:lineRule="exact"/>
        <w:ind w:firstLine="634"/>
        <w:rPr>
          <w:rFonts w:hAnsi="仿宋"/>
          <w:color w:val="000000" w:themeColor="text1"/>
          <w:szCs w:val="32"/>
        </w:rPr>
      </w:pPr>
      <w:r w:rsidRPr="00072FE4">
        <w:rPr>
          <w:rFonts w:hAnsi="Calibri" w:cs="Times New Roman" w:hint="eastAsia"/>
          <w:b/>
          <w:szCs w:val="32"/>
        </w:rPr>
        <w:t>第二十</w:t>
      </w:r>
      <w:r w:rsidR="00717370">
        <w:rPr>
          <w:rFonts w:hAnsi="Calibri" w:cs="Times New Roman" w:hint="eastAsia"/>
          <w:b/>
          <w:szCs w:val="32"/>
        </w:rPr>
        <w:t>一</w:t>
      </w:r>
      <w:r w:rsidRPr="00072FE4">
        <w:rPr>
          <w:rFonts w:hAnsi="Calibri" w:cs="Times New Roman" w:hint="eastAsia"/>
          <w:b/>
          <w:szCs w:val="32"/>
        </w:rPr>
        <w:t>条</w:t>
      </w:r>
      <w:r>
        <w:rPr>
          <w:rFonts w:ascii="仿宋" w:eastAsia="仿宋" w:hAnsi="仿宋"/>
          <w:color w:val="000000" w:themeColor="text1"/>
          <w:szCs w:val="32"/>
        </w:rPr>
        <w:t xml:space="preserve"> </w:t>
      </w:r>
      <w:r>
        <w:rPr>
          <w:rFonts w:hAnsi="仿宋" w:hint="eastAsia"/>
          <w:color w:val="000000" w:themeColor="text1"/>
          <w:szCs w:val="32"/>
        </w:rPr>
        <w:t>信用信息的修复应遵循以下程序：</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lastRenderedPageBreak/>
        <w:t>（一）提出申请。申请人向采集部门提出书面修复申请，并提供已完成整改、消除不良影响的相关材料。</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（二）受理申请。采集部门应当自收到申请之日起5个工作日内作出是否受理的决定，并告知申请人。</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（三）提出修复意见。采集部门对申请人履行法定义务、纠正违法行为等情况进行核实后，提出修复意见并公示。</w:t>
      </w:r>
    </w:p>
    <w:p w:rsidR="006F3A53" w:rsidRDefault="00753F01">
      <w:pPr>
        <w:wordWrap w:val="0"/>
        <w:overflowPunct/>
        <w:spacing w:line="600" w:lineRule="exact"/>
        <w:ind w:firstLine="632"/>
        <w:rPr>
          <w:rFonts w:hAnsi="仿宋"/>
          <w:color w:val="000000" w:themeColor="text1"/>
          <w:szCs w:val="32"/>
        </w:rPr>
      </w:pPr>
      <w:r>
        <w:rPr>
          <w:rFonts w:hAnsi="仿宋" w:hint="eastAsia"/>
          <w:color w:val="000000" w:themeColor="text1"/>
          <w:szCs w:val="32"/>
        </w:rPr>
        <w:t>（四）数据处理。公示期满无异议的，由采集部门对该不良行为信息进行调整，并做好修复标识。</w:t>
      </w:r>
    </w:p>
    <w:p w:rsidR="006F3A53" w:rsidRDefault="006F3A53">
      <w:pPr>
        <w:wordWrap w:val="0"/>
        <w:overflowPunct/>
        <w:spacing w:line="600" w:lineRule="exact"/>
        <w:ind w:firstLineChars="0" w:firstLine="0"/>
        <w:jc w:val="center"/>
        <w:rPr>
          <w:rFonts w:ascii="黑体" w:eastAsia="黑体" w:hAnsi="黑体" w:cs="Times New Roman"/>
          <w:szCs w:val="32"/>
        </w:rPr>
      </w:pPr>
    </w:p>
    <w:p w:rsidR="006F3A53" w:rsidRDefault="00753F01">
      <w:pPr>
        <w:wordWrap w:val="0"/>
        <w:overflowPunct/>
        <w:spacing w:line="600" w:lineRule="exact"/>
        <w:ind w:firstLineChars="0" w:firstLine="0"/>
        <w:jc w:val="center"/>
        <w:rPr>
          <w:rFonts w:ascii="黑体" w:eastAsia="黑体" w:hAnsi="黑体" w:cs="Times New Roman"/>
          <w:szCs w:val="32"/>
        </w:rPr>
      </w:pPr>
      <w:r>
        <w:rPr>
          <w:rFonts w:ascii="黑体" w:eastAsia="黑体" w:hAnsi="黑体" w:cs="Times New Roman" w:hint="eastAsia"/>
          <w:szCs w:val="32"/>
        </w:rPr>
        <w:t>第六章</w:t>
      </w:r>
      <w:r>
        <w:rPr>
          <w:rFonts w:ascii="Calibri" w:eastAsia="黑体" w:hAnsi="Calibri" w:cs="Calibri"/>
          <w:szCs w:val="32"/>
        </w:rPr>
        <w:t> </w:t>
      </w:r>
      <w:r>
        <w:rPr>
          <w:rFonts w:ascii="黑体" w:eastAsia="黑体" w:hAnsi="黑体" w:cs="Times New Roman" w:hint="eastAsia"/>
          <w:szCs w:val="32"/>
        </w:rPr>
        <w:t xml:space="preserve"> 附</w:t>
      </w:r>
      <w:r>
        <w:rPr>
          <w:rFonts w:ascii="Calibri" w:eastAsia="黑体" w:hAnsi="Calibri" w:cs="Calibri"/>
          <w:szCs w:val="32"/>
        </w:rPr>
        <w:t> </w:t>
      </w:r>
      <w:r>
        <w:rPr>
          <w:rFonts w:ascii="黑体" w:eastAsia="黑体" w:hAnsi="黑体" w:cs="Times New Roman" w:hint="eastAsia"/>
          <w:szCs w:val="32"/>
        </w:rPr>
        <w:t xml:space="preserve"> 则</w:t>
      </w:r>
    </w:p>
    <w:p w:rsidR="006F3A53" w:rsidRDefault="00753F01">
      <w:pPr>
        <w:shd w:val="clear" w:color="auto" w:fill="FFFFFF"/>
        <w:wordWrap w:val="0"/>
        <w:overflowPunct/>
        <w:spacing w:line="600" w:lineRule="exact"/>
        <w:ind w:firstLine="634"/>
        <w:rPr>
          <w:rFonts w:hAnsi="Calibri" w:cs="Times New Roman"/>
          <w:szCs w:val="32"/>
        </w:rPr>
      </w:pPr>
      <w:r>
        <w:rPr>
          <w:rFonts w:hAnsi="Calibri" w:cs="Times New Roman" w:hint="eastAsia"/>
          <w:b/>
          <w:szCs w:val="32"/>
        </w:rPr>
        <w:t>第二十</w:t>
      </w:r>
      <w:r w:rsidR="00717370">
        <w:rPr>
          <w:rFonts w:hAnsi="Calibri" w:cs="Times New Roman" w:hint="eastAsia"/>
          <w:b/>
          <w:szCs w:val="32"/>
        </w:rPr>
        <w:t>二</w:t>
      </w:r>
      <w:r>
        <w:rPr>
          <w:rFonts w:hAnsi="Calibri" w:cs="Times New Roman" w:hint="eastAsia"/>
          <w:b/>
          <w:szCs w:val="32"/>
        </w:rPr>
        <w:t>条</w:t>
      </w:r>
      <w:r>
        <w:rPr>
          <w:rFonts w:hAnsi="Calibri" w:cs="Times New Roman" w:hint="eastAsia"/>
          <w:szCs w:val="32"/>
        </w:rPr>
        <w:t xml:space="preserve"> 鼓励各级园林主管部门委托行业学会、第三方机构等单位参与信用管理。</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第二十</w:t>
      </w:r>
      <w:r w:rsidR="00717370">
        <w:rPr>
          <w:rFonts w:hAnsi="Calibri" w:cs="Times New Roman" w:hint="eastAsia"/>
          <w:b/>
          <w:szCs w:val="32"/>
        </w:rPr>
        <w:t>三</w:t>
      </w:r>
      <w:r>
        <w:rPr>
          <w:rFonts w:hAnsi="Calibri" w:cs="Times New Roman" w:hint="eastAsia"/>
          <w:b/>
          <w:szCs w:val="32"/>
        </w:rPr>
        <w:t xml:space="preserve">条 </w:t>
      </w:r>
      <w:r>
        <w:rPr>
          <w:rFonts w:hAnsi="Calibri" w:cs="Times New Roman" w:hint="eastAsia"/>
          <w:szCs w:val="32"/>
        </w:rPr>
        <w:t>本办法由湖北省住房和城乡建设厅负责解释。</w:t>
      </w:r>
    </w:p>
    <w:p w:rsidR="006F3A53" w:rsidRDefault="00753F01">
      <w:pPr>
        <w:wordWrap w:val="0"/>
        <w:overflowPunct/>
        <w:spacing w:line="600" w:lineRule="exact"/>
        <w:ind w:firstLine="634"/>
        <w:rPr>
          <w:rFonts w:hAnsi="Calibri" w:cs="Times New Roman"/>
          <w:szCs w:val="32"/>
        </w:rPr>
      </w:pPr>
      <w:r>
        <w:rPr>
          <w:rFonts w:hAnsi="Calibri" w:cs="Times New Roman" w:hint="eastAsia"/>
          <w:b/>
          <w:szCs w:val="32"/>
        </w:rPr>
        <w:t>第二十</w:t>
      </w:r>
      <w:r w:rsidR="00717370">
        <w:rPr>
          <w:rFonts w:hAnsi="Calibri" w:cs="Times New Roman" w:hint="eastAsia"/>
          <w:b/>
          <w:szCs w:val="32"/>
        </w:rPr>
        <w:t>四</w:t>
      </w:r>
      <w:r>
        <w:rPr>
          <w:rFonts w:hAnsi="Calibri" w:cs="Times New Roman" w:hint="eastAsia"/>
          <w:b/>
          <w:szCs w:val="32"/>
        </w:rPr>
        <w:t>条</w:t>
      </w:r>
      <w:r>
        <w:rPr>
          <w:rFonts w:hAnsi="Calibri" w:cs="Times New Roman" w:hint="eastAsia"/>
          <w:szCs w:val="32"/>
        </w:rPr>
        <w:t xml:space="preserve"> </w:t>
      </w:r>
      <w:r w:rsidR="00744944">
        <w:rPr>
          <w:rFonts w:cs="仿宋_GB2312" w:hint="eastAsia"/>
          <w:szCs w:val="32"/>
        </w:rPr>
        <w:t>本办法自印发之日起施行，有效期为2年</w:t>
      </w:r>
      <w:r>
        <w:rPr>
          <w:rFonts w:hAnsi="Calibri" w:cs="Times New Roman" w:hint="eastAsia"/>
          <w:szCs w:val="32"/>
        </w:rPr>
        <w:t>。</w:t>
      </w:r>
    </w:p>
    <w:p w:rsidR="006F3A53" w:rsidRDefault="006F3A53">
      <w:pPr>
        <w:wordWrap w:val="0"/>
        <w:overflowPunct/>
        <w:spacing w:line="600" w:lineRule="exact"/>
        <w:ind w:firstLineChars="0" w:firstLine="0"/>
        <w:rPr>
          <w:rFonts w:hAnsi="Calibri" w:cs="Times New Roman"/>
          <w:szCs w:val="32"/>
        </w:rPr>
      </w:pPr>
    </w:p>
    <w:p w:rsidR="006F3A53" w:rsidRDefault="00753F01">
      <w:pPr>
        <w:wordWrap w:val="0"/>
        <w:overflowPunct/>
        <w:spacing w:line="600" w:lineRule="exact"/>
        <w:ind w:firstLine="632"/>
        <w:rPr>
          <w:rFonts w:hAnsi="Calibri" w:cs="Times New Roman"/>
          <w:szCs w:val="32"/>
        </w:rPr>
      </w:pPr>
      <w:r>
        <w:rPr>
          <w:rFonts w:hAnsi="Calibri" w:cs="Times New Roman" w:hint="eastAsia"/>
          <w:szCs w:val="32"/>
        </w:rPr>
        <w:t>附件：1.园林绿化企业信用评价指标</w:t>
      </w:r>
    </w:p>
    <w:p w:rsidR="006F3A53" w:rsidRDefault="00753F01">
      <w:pPr>
        <w:wordWrap w:val="0"/>
        <w:overflowPunct/>
        <w:spacing w:line="600" w:lineRule="exact"/>
        <w:ind w:firstLineChars="500" w:firstLine="1579"/>
        <w:rPr>
          <w:rFonts w:hAnsi="Calibri" w:cs="Times New Roman"/>
          <w:szCs w:val="32"/>
        </w:rPr>
      </w:pPr>
      <w:r>
        <w:rPr>
          <w:rFonts w:hAnsi="Calibri" w:cs="Times New Roman" w:hint="eastAsia"/>
          <w:szCs w:val="32"/>
        </w:rPr>
        <w:t>2.园林绿化从业人员信用评价指标</w:t>
      </w:r>
    </w:p>
    <w:p w:rsidR="006F3A53" w:rsidRDefault="00753F01">
      <w:pPr>
        <w:wordWrap w:val="0"/>
        <w:overflowPunct/>
        <w:spacing w:line="600" w:lineRule="exact"/>
        <w:ind w:firstLine="632"/>
        <w:rPr>
          <w:szCs w:val="32"/>
        </w:rPr>
      </w:pPr>
      <w:r>
        <w:rPr>
          <w:rFonts w:hint="eastAsia"/>
          <w:szCs w:val="32"/>
        </w:rPr>
        <w:t xml:space="preserve"> </w:t>
      </w:r>
    </w:p>
    <w:p w:rsidR="006F3A53" w:rsidRDefault="00753F01">
      <w:pPr>
        <w:widowControl/>
        <w:ind w:firstLine="632"/>
        <w:jc w:val="left"/>
        <w:rPr>
          <w:szCs w:val="32"/>
        </w:rPr>
      </w:pPr>
      <w:r>
        <w:rPr>
          <w:szCs w:val="32"/>
        </w:rPr>
        <w:br w:type="page"/>
      </w:r>
    </w:p>
    <w:p w:rsidR="006F3A53" w:rsidRPr="00883C88" w:rsidRDefault="00753F01">
      <w:pPr>
        <w:widowControl/>
        <w:spacing w:line="600" w:lineRule="exact"/>
        <w:ind w:firstLineChars="0" w:firstLine="0"/>
        <w:jc w:val="left"/>
        <w:rPr>
          <w:rFonts w:hAnsi="黑体" w:cs="黑体"/>
          <w:szCs w:val="32"/>
        </w:rPr>
      </w:pPr>
      <w:r w:rsidRPr="00883C88">
        <w:rPr>
          <w:rFonts w:hAnsi="黑体" w:cs="黑体" w:hint="eastAsia"/>
          <w:szCs w:val="32"/>
        </w:rPr>
        <w:lastRenderedPageBreak/>
        <w:t>附件1</w:t>
      </w:r>
      <w:r w:rsidRPr="00883C88">
        <w:rPr>
          <w:rFonts w:ascii="宋体" w:eastAsia="宋体" w:hAnsi="宋体" w:cs="宋体" w:hint="eastAsia"/>
          <w:szCs w:val="32"/>
          <w:shd w:val="clear" w:color="auto" w:fill="FFFFFF"/>
        </w:rPr>
        <w:t> </w:t>
      </w:r>
    </w:p>
    <w:p w:rsidR="006F3A53" w:rsidRDefault="00753F01">
      <w:pPr>
        <w:spacing w:line="680" w:lineRule="exact"/>
        <w:ind w:firstLineChars="0" w:firstLine="0"/>
        <w:jc w:val="center"/>
        <w:rPr>
          <w:rStyle w:val="af"/>
          <w:rFonts w:ascii="方正小标宋_GBK" w:eastAsia="方正小标宋_GBK" w:hAnsi="黑体"/>
          <w:b w:val="0"/>
          <w:sz w:val="44"/>
          <w:szCs w:val="44"/>
        </w:rPr>
      </w:pPr>
      <w:r>
        <w:rPr>
          <w:rFonts w:ascii="方正小标宋_GBK" w:eastAsia="方正小标宋_GBK" w:hAnsi="黑体" w:hint="eastAsia"/>
          <w:sz w:val="44"/>
          <w:szCs w:val="44"/>
        </w:rPr>
        <w:t>园林绿化企业信用评价指标</w:t>
      </w:r>
    </w:p>
    <w:tbl>
      <w:tblPr>
        <w:tblStyle w:val="ae"/>
        <w:tblW w:w="5183" w:type="pct"/>
        <w:jc w:val="center"/>
        <w:tblLook w:val="04A0" w:firstRow="1" w:lastRow="0" w:firstColumn="1" w:lastColumn="0" w:noHBand="0" w:noVBand="1"/>
      </w:tblPr>
      <w:tblGrid>
        <w:gridCol w:w="493"/>
        <w:gridCol w:w="526"/>
        <w:gridCol w:w="630"/>
        <w:gridCol w:w="5859"/>
        <w:gridCol w:w="1650"/>
      </w:tblGrid>
      <w:tr w:rsidR="006F3A53" w:rsidTr="003959B8">
        <w:trPr>
          <w:trHeight w:val="858"/>
          <w:jc w:val="center"/>
        </w:trPr>
        <w:tc>
          <w:tcPr>
            <w:tcW w:w="556" w:type="pct"/>
            <w:gridSpan w:val="2"/>
            <w:vAlign w:val="center"/>
          </w:tcPr>
          <w:p w:rsidR="006F3A53" w:rsidRDefault="00753F01">
            <w:pPr>
              <w:spacing w:line="360" w:lineRule="exact"/>
              <w:ind w:firstLineChars="0" w:firstLine="0"/>
              <w:jc w:val="center"/>
              <w:rPr>
                <w:rFonts w:cs="仿宋_GB2312"/>
                <w:b/>
                <w:sz w:val="28"/>
                <w:szCs w:val="28"/>
              </w:rPr>
            </w:pPr>
            <w:r>
              <w:rPr>
                <w:rFonts w:cs="仿宋_GB2312" w:hint="eastAsia"/>
                <w:b/>
                <w:sz w:val="28"/>
                <w:szCs w:val="28"/>
              </w:rPr>
              <w:t>行为</w:t>
            </w:r>
          </w:p>
          <w:p w:rsidR="006F3A53" w:rsidRDefault="00753F01">
            <w:pPr>
              <w:spacing w:line="360" w:lineRule="exact"/>
              <w:ind w:firstLineChars="0" w:firstLine="0"/>
              <w:jc w:val="center"/>
              <w:rPr>
                <w:rFonts w:cs="仿宋_GB2312"/>
                <w:b/>
                <w:sz w:val="28"/>
                <w:szCs w:val="28"/>
              </w:rPr>
            </w:pPr>
            <w:r>
              <w:rPr>
                <w:rFonts w:cs="仿宋_GB2312" w:hint="eastAsia"/>
                <w:b/>
                <w:sz w:val="28"/>
                <w:szCs w:val="28"/>
              </w:rPr>
              <w:t>类别</w:t>
            </w:r>
          </w:p>
        </w:tc>
        <w:tc>
          <w:tcPr>
            <w:tcW w:w="344" w:type="pct"/>
            <w:vAlign w:val="center"/>
          </w:tcPr>
          <w:p w:rsidR="006F3A53" w:rsidRDefault="00753F01">
            <w:pPr>
              <w:spacing w:line="360" w:lineRule="exact"/>
              <w:ind w:firstLineChars="0" w:firstLine="0"/>
              <w:jc w:val="center"/>
              <w:rPr>
                <w:rFonts w:cs="仿宋_GB2312"/>
                <w:b/>
                <w:sz w:val="28"/>
                <w:szCs w:val="28"/>
              </w:rPr>
            </w:pPr>
            <w:r>
              <w:rPr>
                <w:rFonts w:cs="仿宋_GB2312" w:hint="eastAsia"/>
                <w:b/>
                <w:sz w:val="28"/>
                <w:szCs w:val="28"/>
              </w:rPr>
              <w:t>序号</w:t>
            </w:r>
          </w:p>
        </w:tc>
        <w:tc>
          <w:tcPr>
            <w:tcW w:w="3199" w:type="pct"/>
            <w:vAlign w:val="center"/>
          </w:tcPr>
          <w:p w:rsidR="006F3A53" w:rsidRDefault="00753F01">
            <w:pPr>
              <w:spacing w:line="360" w:lineRule="exact"/>
              <w:ind w:firstLineChars="0" w:firstLine="0"/>
              <w:jc w:val="center"/>
              <w:rPr>
                <w:rFonts w:cs="仿宋_GB2312"/>
                <w:b/>
                <w:sz w:val="28"/>
                <w:szCs w:val="28"/>
              </w:rPr>
            </w:pPr>
            <w:r>
              <w:rPr>
                <w:rFonts w:cs="仿宋_GB2312" w:hint="eastAsia"/>
                <w:b/>
                <w:sz w:val="28"/>
                <w:szCs w:val="28"/>
              </w:rPr>
              <w:t>行 为 描 述</w:t>
            </w:r>
          </w:p>
        </w:tc>
        <w:tc>
          <w:tcPr>
            <w:tcW w:w="901" w:type="pct"/>
            <w:vAlign w:val="center"/>
          </w:tcPr>
          <w:p w:rsidR="006F3A53" w:rsidRDefault="00753F01">
            <w:pPr>
              <w:spacing w:line="360" w:lineRule="exact"/>
              <w:ind w:firstLineChars="0" w:firstLine="0"/>
              <w:jc w:val="center"/>
              <w:rPr>
                <w:rFonts w:cs="仿宋_GB2312"/>
                <w:b/>
                <w:sz w:val="28"/>
                <w:szCs w:val="28"/>
              </w:rPr>
            </w:pPr>
            <w:r>
              <w:rPr>
                <w:rFonts w:cs="仿宋_GB2312" w:hint="eastAsia"/>
                <w:b/>
                <w:sz w:val="28"/>
                <w:szCs w:val="28"/>
              </w:rPr>
              <w:t>分值</w:t>
            </w:r>
          </w:p>
        </w:tc>
      </w:tr>
      <w:tr w:rsidR="006F3A53" w:rsidTr="003959B8">
        <w:trPr>
          <w:trHeight w:val="424"/>
          <w:jc w:val="center"/>
        </w:trPr>
        <w:tc>
          <w:tcPr>
            <w:tcW w:w="269" w:type="pct"/>
            <w:vMerge w:val="restart"/>
            <w:vAlign w:val="center"/>
          </w:tcPr>
          <w:p w:rsidR="006F3A53" w:rsidRDefault="00753F01">
            <w:pPr>
              <w:spacing w:line="360" w:lineRule="exact"/>
              <w:ind w:firstLineChars="0" w:firstLine="0"/>
              <w:rPr>
                <w:rFonts w:cs="仿宋_GB2312"/>
                <w:b/>
                <w:sz w:val="28"/>
                <w:szCs w:val="28"/>
              </w:rPr>
            </w:pPr>
            <w:r>
              <w:rPr>
                <w:rFonts w:cs="仿宋_GB2312" w:hint="eastAsia"/>
                <w:b/>
                <w:sz w:val="28"/>
                <w:szCs w:val="28"/>
              </w:rPr>
              <w:t>优良</w:t>
            </w:r>
          </w:p>
          <w:p w:rsidR="006F3A53" w:rsidRDefault="00753F01">
            <w:pPr>
              <w:spacing w:line="360" w:lineRule="exact"/>
              <w:ind w:firstLineChars="0" w:firstLine="0"/>
              <w:rPr>
                <w:rFonts w:cs="仿宋_GB2312"/>
                <w:sz w:val="28"/>
                <w:szCs w:val="28"/>
              </w:rPr>
            </w:pPr>
            <w:r>
              <w:rPr>
                <w:rFonts w:cs="仿宋_GB2312" w:hint="eastAsia"/>
                <w:b/>
                <w:sz w:val="28"/>
                <w:szCs w:val="28"/>
              </w:rPr>
              <w:t>行为</w:t>
            </w:r>
          </w:p>
        </w:tc>
        <w:tc>
          <w:tcPr>
            <w:tcW w:w="287" w:type="pct"/>
            <w:vMerge w:val="restart"/>
            <w:vAlign w:val="center"/>
          </w:tcPr>
          <w:p w:rsidR="006F3A53" w:rsidRDefault="00753F01">
            <w:pPr>
              <w:pStyle w:val="ad"/>
              <w:spacing w:before="0" w:line="360" w:lineRule="exact"/>
              <w:ind w:left="0" w:firstLineChars="0" w:firstLine="0"/>
              <w:jc w:val="center"/>
              <w:rPr>
                <w:rFonts w:ascii="仿宋_GB2312" w:eastAsia="仿宋_GB2312" w:cs="仿宋_GB2312"/>
                <w:b/>
                <w:sz w:val="28"/>
                <w:szCs w:val="28"/>
              </w:rPr>
            </w:pPr>
            <w:r>
              <w:rPr>
                <w:rFonts w:ascii="仿宋_GB2312" w:eastAsia="仿宋_GB2312" w:cs="仿宋_GB2312" w:hint="eastAsia"/>
                <w:b/>
                <w:sz w:val="28"/>
                <w:szCs w:val="28"/>
              </w:rPr>
              <w:t>荣誉表彰</w:t>
            </w: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获得党中央、国务院表彰</w:t>
            </w:r>
          </w:p>
        </w:tc>
        <w:tc>
          <w:tcPr>
            <w:tcW w:w="901"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+20</w:t>
            </w:r>
          </w:p>
        </w:tc>
      </w:tr>
      <w:tr w:rsidR="006F3A53" w:rsidTr="003959B8">
        <w:trPr>
          <w:trHeight w:val="424"/>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获得住建部、省委省政府表彰</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+15</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3</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获得住建厅、市（州）党委政府、国家级园林绿化行业学会表彰</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+10</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4</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获得市（州）园林主管部门、县（市、区）党委政府、省级园林绿化行业学会表彰</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+8</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5</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获得县级园林主管部门、市级园林绿化行业学会表彰</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+5</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6</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lang w:bidi="ar"/>
              </w:rPr>
              <w:t>协助主管部门承担重要任务或重大活动中表现突出、较好的</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+4</w:t>
            </w:r>
          </w:p>
        </w:tc>
      </w:tr>
      <w:tr w:rsidR="006F3A53" w:rsidTr="003959B8">
        <w:trPr>
          <w:trHeight w:val="525"/>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restar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b/>
                <w:bCs/>
                <w:sz w:val="28"/>
                <w:szCs w:val="28"/>
              </w:rPr>
              <w:t>技术创新</w:t>
            </w: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被认定为高新技术、专精特新企业</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+10</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参与国家级标准、规范、定额的编制和科研项目</w:t>
            </w:r>
          </w:p>
        </w:tc>
        <w:tc>
          <w:tcPr>
            <w:tcW w:w="901" w:type="pct"/>
            <w:vAlign w:val="center"/>
          </w:tcPr>
          <w:p w:rsidR="006F3A53" w:rsidRDefault="00753F01">
            <w:pPr>
              <w:spacing w:line="360" w:lineRule="exact"/>
              <w:ind w:firstLineChars="0" w:firstLine="0"/>
              <w:jc w:val="center"/>
              <w:rPr>
                <w:rFonts w:cs="仿宋_GB2312"/>
                <w:sz w:val="28"/>
                <w:szCs w:val="28"/>
              </w:rPr>
            </w:pPr>
            <w:r w:rsidRPr="00F3542B">
              <w:rPr>
                <w:rFonts w:cs="仿宋_GB2312" w:hint="eastAsia"/>
                <w:sz w:val="28"/>
                <w:szCs w:val="28"/>
              </w:rPr>
              <w:t>+8</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3</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获得园林绿化相关的新品种、良种、新技术等专利</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+5</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4</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经主管部门确认在园林绿化项目中率先推广应用新技术、新工艺、新设备、新材料</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+5</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5</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参与省、市行业及地方标准、规范、定额的编制和科研项目</w:t>
            </w:r>
          </w:p>
        </w:tc>
        <w:tc>
          <w:tcPr>
            <w:tcW w:w="901" w:type="pct"/>
            <w:vAlign w:val="center"/>
          </w:tcPr>
          <w:p w:rsidR="006F3A53" w:rsidRDefault="00753F01" w:rsidP="00F3542B">
            <w:pPr>
              <w:spacing w:line="360" w:lineRule="exact"/>
              <w:ind w:firstLineChars="0" w:firstLine="0"/>
              <w:jc w:val="center"/>
              <w:rPr>
                <w:rFonts w:cs="仿宋_GB2312"/>
                <w:sz w:val="28"/>
                <w:szCs w:val="28"/>
              </w:rPr>
            </w:pPr>
            <w:r>
              <w:rPr>
                <w:rFonts w:cs="仿宋_GB2312" w:hint="eastAsia"/>
                <w:sz w:val="28"/>
                <w:szCs w:val="28"/>
              </w:rPr>
              <w:t>+4</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restart"/>
            <w:vAlign w:val="center"/>
          </w:tcPr>
          <w:p w:rsidR="006F3A53" w:rsidRDefault="00753F01">
            <w:pPr>
              <w:pStyle w:val="ad"/>
              <w:spacing w:before="0" w:line="360" w:lineRule="exact"/>
              <w:ind w:left="0" w:firstLineChars="0" w:firstLine="0"/>
              <w:rPr>
                <w:rFonts w:ascii="仿宋_GB2312" w:eastAsia="仿宋_GB2312" w:cs="仿宋_GB2312"/>
                <w:b/>
                <w:sz w:val="28"/>
                <w:szCs w:val="28"/>
              </w:rPr>
            </w:pPr>
            <w:r>
              <w:rPr>
                <w:rFonts w:ascii="仿宋_GB2312" w:eastAsia="仿宋_GB2312" w:cs="仿宋_GB2312" w:hint="eastAsia"/>
                <w:b/>
                <w:sz w:val="28"/>
                <w:szCs w:val="28"/>
              </w:rPr>
              <w:t>人才队伍</w:t>
            </w:r>
          </w:p>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 xml:space="preserve">聘有正高级工程师 </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+3/人</w:t>
            </w:r>
          </w:p>
          <w:p w:rsidR="006F3A53" w:rsidRDefault="00753F01">
            <w:pPr>
              <w:spacing w:line="360" w:lineRule="exact"/>
              <w:ind w:firstLineChars="0" w:firstLine="0"/>
              <w:jc w:val="center"/>
              <w:rPr>
                <w:rFonts w:cs="仿宋_GB2312"/>
                <w:sz w:val="28"/>
                <w:szCs w:val="28"/>
              </w:rPr>
            </w:pPr>
            <w:r>
              <w:rPr>
                <w:rFonts w:cs="仿宋_GB2312" w:hint="eastAsia"/>
                <w:sz w:val="28"/>
                <w:szCs w:val="28"/>
              </w:rPr>
              <w:t>(最高15分)</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 xml:space="preserve">聘有高级工程师 </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+2/人</w:t>
            </w:r>
          </w:p>
          <w:p w:rsidR="006F3A53" w:rsidRDefault="00753F01">
            <w:pPr>
              <w:spacing w:line="360" w:lineRule="exact"/>
              <w:ind w:firstLineChars="0" w:firstLine="0"/>
              <w:jc w:val="center"/>
              <w:rPr>
                <w:rFonts w:cs="仿宋_GB2312"/>
                <w:sz w:val="28"/>
                <w:szCs w:val="28"/>
              </w:rPr>
            </w:pPr>
            <w:r>
              <w:rPr>
                <w:rFonts w:cs="仿宋_GB2312" w:hint="eastAsia"/>
                <w:sz w:val="28"/>
                <w:szCs w:val="28"/>
              </w:rPr>
              <w:t>(最高10分)</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3</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聘有中级工程师</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+1/人</w:t>
            </w:r>
          </w:p>
          <w:p w:rsidR="006F3A53" w:rsidRDefault="00753F01">
            <w:pPr>
              <w:spacing w:line="360" w:lineRule="exact"/>
              <w:ind w:firstLineChars="0" w:firstLine="0"/>
              <w:jc w:val="center"/>
              <w:rPr>
                <w:rFonts w:cs="仿宋_GB2312"/>
                <w:sz w:val="28"/>
                <w:szCs w:val="28"/>
              </w:rPr>
            </w:pPr>
            <w:r>
              <w:rPr>
                <w:rFonts w:cs="仿宋_GB2312" w:hint="eastAsia"/>
                <w:sz w:val="28"/>
                <w:szCs w:val="28"/>
              </w:rPr>
              <w:t>(最高5分)</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4</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 xml:space="preserve">聘有高级技师 </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+3/人</w:t>
            </w:r>
          </w:p>
          <w:p w:rsidR="006F3A53" w:rsidRDefault="00753F01">
            <w:pPr>
              <w:spacing w:line="360" w:lineRule="exact"/>
              <w:ind w:firstLineChars="0" w:firstLine="0"/>
              <w:jc w:val="center"/>
              <w:rPr>
                <w:rFonts w:cs="仿宋_GB2312"/>
                <w:sz w:val="28"/>
                <w:szCs w:val="28"/>
              </w:rPr>
            </w:pPr>
            <w:r>
              <w:rPr>
                <w:rFonts w:cs="仿宋_GB2312" w:hint="eastAsia"/>
                <w:sz w:val="28"/>
                <w:szCs w:val="28"/>
              </w:rPr>
              <w:t>(最高15分)</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5</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聘有技师</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+2/人</w:t>
            </w:r>
          </w:p>
          <w:p w:rsidR="006F3A53" w:rsidRDefault="00753F01">
            <w:pPr>
              <w:spacing w:line="360" w:lineRule="exact"/>
              <w:ind w:firstLineChars="0" w:firstLine="0"/>
              <w:jc w:val="center"/>
              <w:rPr>
                <w:rFonts w:cs="仿宋_GB2312"/>
                <w:sz w:val="28"/>
                <w:szCs w:val="28"/>
              </w:rPr>
            </w:pPr>
            <w:r>
              <w:rPr>
                <w:rFonts w:cs="仿宋_GB2312" w:hint="eastAsia"/>
                <w:sz w:val="28"/>
                <w:szCs w:val="28"/>
              </w:rPr>
              <w:lastRenderedPageBreak/>
              <w:t>(最高10分)</w:t>
            </w:r>
          </w:p>
        </w:tc>
      </w:tr>
      <w:tr w:rsidR="006F3A53" w:rsidTr="003959B8">
        <w:trPr>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6</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聘有高级工</w:t>
            </w:r>
          </w:p>
        </w:tc>
        <w:tc>
          <w:tcPr>
            <w:tcW w:w="901" w:type="pct"/>
            <w:vAlign w:val="center"/>
          </w:tcPr>
          <w:p w:rsidR="00C63F8F" w:rsidRDefault="00C63F8F" w:rsidP="00C63F8F">
            <w:pP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1</w:t>
            </w:r>
            <w:r>
              <w:rPr>
                <w:rFonts w:cs="仿宋_GB2312" w:hint="eastAsia"/>
                <w:sz w:val="28"/>
                <w:szCs w:val="28"/>
              </w:rPr>
              <w:t>/人</w:t>
            </w:r>
          </w:p>
          <w:p w:rsidR="006F3A53" w:rsidRDefault="00C63F8F" w:rsidP="00C63F8F">
            <w:pPr>
              <w:spacing w:line="360" w:lineRule="exact"/>
              <w:ind w:firstLineChars="0" w:firstLine="0"/>
              <w:jc w:val="center"/>
              <w:rPr>
                <w:rFonts w:cs="仿宋_GB2312"/>
                <w:sz w:val="28"/>
                <w:szCs w:val="28"/>
              </w:rPr>
            </w:pPr>
            <w:r>
              <w:rPr>
                <w:rFonts w:cs="仿宋_GB2312" w:hint="eastAsia"/>
                <w:sz w:val="28"/>
                <w:szCs w:val="28"/>
              </w:rPr>
              <w:t>(最高</w:t>
            </w:r>
            <w:r>
              <w:rPr>
                <w:rFonts w:cs="仿宋_GB2312"/>
                <w:sz w:val="28"/>
                <w:szCs w:val="28"/>
              </w:rPr>
              <w:t>5</w:t>
            </w:r>
            <w:r>
              <w:rPr>
                <w:rFonts w:cs="仿宋_GB2312" w:hint="eastAsia"/>
                <w:sz w:val="28"/>
                <w:szCs w:val="28"/>
              </w:rPr>
              <w:t>分)</w:t>
            </w:r>
          </w:p>
        </w:tc>
      </w:tr>
      <w:tr w:rsidR="006F3A53" w:rsidTr="003959B8">
        <w:trPr>
          <w:trHeight w:val="803"/>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7</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聘有中级工</w:t>
            </w:r>
          </w:p>
        </w:tc>
        <w:tc>
          <w:tcPr>
            <w:tcW w:w="901" w:type="pct"/>
            <w:vAlign w:val="center"/>
          </w:tcPr>
          <w:p w:rsidR="006F3A53" w:rsidRDefault="00753F01">
            <w:pPr>
              <w:spacing w:line="360" w:lineRule="exact"/>
              <w:ind w:firstLineChars="0" w:firstLine="0"/>
              <w:jc w:val="center"/>
              <w:rPr>
                <w:rFonts w:cs="仿宋_GB2312"/>
                <w:sz w:val="28"/>
                <w:szCs w:val="28"/>
              </w:rPr>
            </w:pPr>
            <w:r>
              <w:rPr>
                <w:rFonts w:cs="仿宋_GB2312" w:hint="eastAsia"/>
                <w:sz w:val="28"/>
                <w:szCs w:val="28"/>
              </w:rPr>
              <w:t>+0.5/人</w:t>
            </w:r>
          </w:p>
          <w:p w:rsidR="006F3A53" w:rsidRDefault="00753F01">
            <w:pPr>
              <w:spacing w:line="360" w:lineRule="exact"/>
              <w:ind w:firstLineChars="0" w:firstLine="0"/>
              <w:jc w:val="center"/>
              <w:rPr>
                <w:rFonts w:cs="仿宋_GB2312"/>
                <w:sz w:val="28"/>
                <w:szCs w:val="28"/>
              </w:rPr>
            </w:pPr>
            <w:r>
              <w:rPr>
                <w:rFonts w:cs="仿宋_GB2312" w:hint="eastAsia"/>
                <w:sz w:val="28"/>
                <w:szCs w:val="28"/>
              </w:rPr>
              <w:t>(最高3分)</w:t>
            </w:r>
          </w:p>
        </w:tc>
      </w:tr>
      <w:tr w:rsidR="006F3A53" w:rsidTr="003959B8">
        <w:trPr>
          <w:trHeight w:val="581"/>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restart"/>
            <w:vAlign w:val="center"/>
          </w:tcPr>
          <w:p w:rsidR="006F3A53" w:rsidRDefault="00753F01">
            <w:pPr>
              <w:pStyle w:val="ad"/>
              <w:spacing w:before="0" w:line="360" w:lineRule="exact"/>
              <w:ind w:left="0" w:firstLineChars="0" w:firstLine="0"/>
              <w:jc w:val="center"/>
              <w:rPr>
                <w:rFonts w:ascii="仿宋_GB2312" w:eastAsia="仿宋_GB2312" w:cs="仿宋_GB2312"/>
                <w:b/>
                <w:sz w:val="28"/>
                <w:szCs w:val="28"/>
              </w:rPr>
            </w:pPr>
            <w:r>
              <w:rPr>
                <w:rFonts w:ascii="仿宋_GB2312" w:eastAsia="仿宋_GB2312" w:cs="仿宋_GB2312" w:hint="eastAsia"/>
                <w:b/>
                <w:sz w:val="28"/>
                <w:szCs w:val="28"/>
              </w:rPr>
              <w:t>诚信经营</w:t>
            </w: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按规定纳税，信用良好</w:t>
            </w:r>
          </w:p>
        </w:tc>
        <w:tc>
          <w:tcPr>
            <w:tcW w:w="901" w:type="pct"/>
            <w:vAlign w:val="center"/>
          </w:tcPr>
          <w:p w:rsidR="006F3A53" w:rsidRDefault="00753F01" w:rsidP="00C63F8F">
            <w:pPr>
              <w:spacing w:line="360" w:lineRule="exact"/>
              <w:ind w:firstLineChars="0" w:firstLine="0"/>
              <w:jc w:val="center"/>
              <w:rPr>
                <w:rFonts w:cs="仿宋_GB2312"/>
                <w:sz w:val="28"/>
                <w:szCs w:val="28"/>
              </w:rPr>
            </w:pPr>
            <w:r>
              <w:rPr>
                <w:rFonts w:cs="仿宋_GB2312" w:hint="eastAsia"/>
                <w:sz w:val="28"/>
                <w:szCs w:val="28"/>
              </w:rPr>
              <w:t>+5</w:t>
            </w:r>
          </w:p>
        </w:tc>
      </w:tr>
      <w:tr w:rsidR="006F3A53" w:rsidTr="003959B8">
        <w:trPr>
          <w:trHeight w:val="525"/>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按规定缴存住房公积金</w:t>
            </w:r>
          </w:p>
        </w:tc>
        <w:tc>
          <w:tcPr>
            <w:tcW w:w="901" w:type="pct"/>
            <w:vAlign w:val="center"/>
          </w:tcPr>
          <w:p w:rsidR="006F3A53" w:rsidRDefault="00753F01" w:rsidP="004349B8">
            <w:pPr>
              <w:spacing w:line="360" w:lineRule="exact"/>
              <w:ind w:firstLineChars="0" w:firstLine="0"/>
              <w:jc w:val="center"/>
              <w:rPr>
                <w:rFonts w:cs="仿宋_GB2312"/>
                <w:sz w:val="28"/>
                <w:szCs w:val="28"/>
              </w:rPr>
            </w:pPr>
            <w:r>
              <w:rPr>
                <w:rFonts w:cs="仿宋_GB2312" w:hint="eastAsia"/>
                <w:sz w:val="28"/>
                <w:szCs w:val="28"/>
              </w:rPr>
              <w:t>+</w:t>
            </w:r>
            <w:r w:rsidR="004349B8">
              <w:rPr>
                <w:rFonts w:cs="仿宋_GB2312"/>
                <w:sz w:val="28"/>
                <w:szCs w:val="28"/>
              </w:rPr>
              <w:t>3</w:t>
            </w:r>
          </w:p>
        </w:tc>
      </w:tr>
      <w:tr w:rsidR="006F3A53" w:rsidTr="003959B8">
        <w:trPr>
          <w:trHeight w:val="526"/>
          <w:jc w:val="center"/>
        </w:trPr>
        <w:tc>
          <w:tcPr>
            <w:tcW w:w="269"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3</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按时、足额缴纳社保</w:t>
            </w:r>
          </w:p>
        </w:tc>
        <w:tc>
          <w:tcPr>
            <w:tcW w:w="901" w:type="pct"/>
            <w:vAlign w:val="center"/>
          </w:tcPr>
          <w:p w:rsidR="006F3A53" w:rsidRDefault="00753F01" w:rsidP="00C63F8F">
            <w:pPr>
              <w:spacing w:line="360" w:lineRule="exact"/>
              <w:ind w:firstLineChars="0" w:firstLine="0"/>
              <w:jc w:val="center"/>
              <w:rPr>
                <w:rFonts w:cs="仿宋_GB2312"/>
                <w:sz w:val="28"/>
                <w:szCs w:val="28"/>
              </w:rPr>
            </w:pPr>
            <w:r>
              <w:rPr>
                <w:rFonts w:cs="仿宋_GB2312" w:hint="eastAsia"/>
                <w:sz w:val="28"/>
                <w:szCs w:val="28"/>
              </w:rPr>
              <w:t>+5</w:t>
            </w:r>
          </w:p>
        </w:tc>
      </w:tr>
      <w:tr w:rsidR="006F3A53" w:rsidTr="003959B8">
        <w:trPr>
          <w:trHeight w:val="491"/>
          <w:jc w:val="center"/>
        </w:trPr>
        <w:tc>
          <w:tcPr>
            <w:tcW w:w="269" w:type="pct"/>
            <w:vMerge w:val="restart"/>
            <w:vAlign w:val="center"/>
          </w:tcPr>
          <w:p w:rsidR="006F3A53" w:rsidRDefault="00753F01">
            <w:pPr>
              <w:spacing w:line="360" w:lineRule="exact"/>
              <w:ind w:firstLineChars="0" w:firstLine="0"/>
              <w:jc w:val="center"/>
              <w:rPr>
                <w:rFonts w:cs="仿宋_GB2312"/>
                <w:b/>
                <w:sz w:val="28"/>
                <w:szCs w:val="28"/>
              </w:rPr>
            </w:pPr>
            <w:r>
              <w:rPr>
                <w:rFonts w:cs="仿宋_GB2312" w:hint="eastAsia"/>
                <w:b/>
                <w:sz w:val="28"/>
                <w:szCs w:val="28"/>
              </w:rPr>
              <w:t>不良</w:t>
            </w:r>
          </w:p>
          <w:p w:rsidR="006F3A53" w:rsidRDefault="00753F01">
            <w:pPr>
              <w:spacing w:line="360" w:lineRule="exact"/>
              <w:ind w:firstLineChars="0" w:firstLine="0"/>
              <w:jc w:val="center"/>
              <w:rPr>
                <w:rFonts w:cs="仿宋_GB2312"/>
                <w:b/>
                <w:sz w:val="28"/>
                <w:szCs w:val="28"/>
              </w:rPr>
            </w:pPr>
            <w:r>
              <w:rPr>
                <w:rFonts w:cs="仿宋_GB2312" w:hint="eastAsia"/>
                <w:b/>
                <w:sz w:val="28"/>
                <w:szCs w:val="28"/>
              </w:rPr>
              <w:t>行为</w:t>
            </w:r>
          </w:p>
        </w:tc>
        <w:tc>
          <w:tcPr>
            <w:tcW w:w="287" w:type="pct"/>
            <w:vMerge w:val="restart"/>
            <w:vAlign w:val="center"/>
          </w:tcPr>
          <w:p w:rsidR="006F3A53" w:rsidRDefault="00753F01">
            <w:pPr>
              <w:pStyle w:val="ad"/>
              <w:spacing w:before="0" w:line="360" w:lineRule="exact"/>
              <w:ind w:left="0" w:firstLineChars="0" w:firstLine="0"/>
              <w:jc w:val="center"/>
              <w:rPr>
                <w:rFonts w:ascii="仿宋_GB2312" w:eastAsia="仿宋_GB2312" w:cs="仿宋_GB2312"/>
                <w:b/>
                <w:sz w:val="28"/>
                <w:szCs w:val="28"/>
              </w:rPr>
            </w:pPr>
            <w:r>
              <w:rPr>
                <w:rFonts w:ascii="仿宋_GB2312" w:eastAsia="仿宋_GB2312" w:cs="仿宋_GB2312" w:hint="eastAsia"/>
                <w:b/>
                <w:sz w:val="28"/>
                <w:szCs w:val="28"/>
              </w:rPr>
              <w:t>承揽业务</w:t>
            </w: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在招投标活动中存在围标、串标等行为</w:t>
            </w:r>
          </w:p>
        </w:tc>
        <w:tc>
          <w:tcPr>
            <w:tcW w:w="901"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sz w:val="28"/>
                <w:szCs w:val="28"/>
              </w:rPr>
              <w:t>-10</w:t>
            </w:r>
          </w:p>
        </w:tc>
      </w:tr>
      <w:tr w:rsidR="006F3A53" w:rsidTr="003959B8">
        <w:trPr>
          <w:trHeight w:val="555"/>
          <w:jc w:val="center"/>
        </w:trPr>
        <w:tc>
          <w:tcPr>
            <w:tcW w:w="269" w:type="pct"/>
            <w:vMerge/>
            <w:vAlign w:val="center"/>
          </w:tcPr>
          <w:p w:rsidR="006F3A53" w:rsidRDefault="006F3A53">
            <w:pPr>
              <w:spacing w:line="360" w:lineRule="exact"/>
              <w:ind w:firstLineChars="0" w:firstLine="0"/>
              <w:jc w:val="center"/>
              <w:rPr>
                <w:rFonts w:cs="仿宋_GB2312"/>
                <w:b/>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以弄虚作假等不正当手段谋取中标的行为</w:t>
            </w:r>
          </w:p>
        </w:tc>
        <w:tc>
          <w:tcPr>
            <w:tcW w:w="901"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10</w:t>
            </w:r>
          </w:p>
        </w:tc>
      </w:tr>
      <w:tr w:rsidR="006F3A53" w:rsidTr="003959B8">
        <w:trPr>
          <w:trHeight w:val="637"/>
          <w:jc w:val="center"/>
        </w:trPr>
        <w:tc>
          <w:tcPr>
            <w:tcW w:w="269" w:type="pct"/>
            <w:vMerge/>
            <w:vAlign w:val="center"/>
          </w:tcPr>
          <w:p w:rsidR="006F3A53" w:rsidRDefault="006F3A53">
            <w:pPr>
              <w:spacing w:line="360" w:lineRule="exact"/>
              <w:ind w:firstLineChars="0" w:firstLine="0"/>
              <w:jc w:val="center"/>
              <w:rPr>
                <w:rFonts w:cs="仿宋_GB2312"/>
                <w:b/>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sz w:val="28"/>
                <w:szCs w:val="28"/>
              </w:rPr>
              <w:t>3</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工程项目未按规定办理施工招投标手续</w:t>
            </w:r>
          </w:p>
        </w:tc>
        <w:tc>
          <w:tcPr>
            <w:tcW w:w="901"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10</w:t>
            </w:r>
          </w:p>
        </w:tc>
      </w:tr>
      <w:tr w:rsidR="006F3A53" w:rsidTr="003959B8">
        <w:trPr>
          <w:trHeight w:val="637"/>
          <w:jc w:val="center"/>
        </w:trPr>
        <w:tc>
          <w:tcPr>
            <w:tcW w:w="269" w:type="pct"/>
            <w:vMerge/>
            <w:vAlign w:val="center"/>
          </w:tcPr>
          <w:p w:rsidR="006F3A53" w:rsidRDefault="006F3A53">
            <w:pPr>
              <w:spacing w:line="360" w:lineRule="exact"/>
              <w:ind w:firstLineChars="0" w:firstLine="0"/>
              <w:jc w:val="center"/>
              <w:rPr>
                <w:rFonts w:cs="仿宋_GB2312"/>
                <w:b/>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4</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工程项目未按规定办理质量监督手续</w:t>
            </w:r>
          </w:p>
        </w:tc>
        <w:tc>
          <w:tcPr>
            <w:tcW w:w="901"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15</w:t>
            </w:r>
          </w:p>
        </w:tc>
      </w:tr>
      <w:tr w:rsidR="006F3A53" w:rsidTr="003959B8">
        <w:trPr>
          <w:trHeight w:val="637"/>
          <w:jc w:val="center"/>
        </w:trPr>
        <w:tc>
          <w:tcPr>
            <w:tcW w:w="269" w:type="pct"/>
            <w:vMerge/>
            <w:vAlign w:val="center"/>
          </w:tcPr>
          <w:p w:rsidR="006F3A53" w:rsidRDefault="006F3A53">
            <w:pPr>
              <w:spacing w:line="360" w:lineRule="exact"/>
              <w:ind w:firstLineChars="0" w:firstLine="0"/>
              <w:jc w:val="center"/>
              <w:rPr>
                <w:rFonts w:cs="仿宋_GB2312"/>
                <w:b/>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5</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工程项目未按规定办理安全监督手续</w:t>
            </w:r>
          </w:p>
        </w:tc>
        <w:tc>
          <w:tcPr>
            <w:tcW w:w="901"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20</w:t>
            </w:r>
          </w:p>
        </w:tc>
      </w:tr>
      <w:tr w:rsidR="006F3A53" w:rsidTr="003959B8">
        <w:trPr>
          <w:trHeight w:val="516"/>
          <w:jc w:val="center"/>
        </w:trPr>
        <w:tc>
          <w:tcPr>
            <w:tcW w:w="269" w:type="pct"/>
            <w:vMerge/>
            <w:vAlign w:val="center"/>
          </w:tcPr>
          <w:p w:rsidR="006F3A53" w:rsidRDefault="006F3A53">
            <w:pPr>
              <w:spacing w:line="360" w:lineRule="exact"/>
              <w:ind w:firstLineChars="0" w:firstLine="0"/>
              <w:jc w:val="center"/>
              <w:rPr>
                <w:rFonts w:cs="仿宋_GB2312"/>
                <w:b/>
                <w:sz w:val="28"/>
                <w:szCs w:val="28"/>
              </w:rPr>
            </w:pPr>
          </w:p>
        </w:tc>
        <w:tc>
          <w:tcPr>
            <w:tcW w:w="287" w:type="pct"/>
            <w:vMerge/>
            <w:vAlign w:val="center"/>
          </w:tcPr>
          <w:p w:rsidR="006F3A53" w:rsidRDefault="006F3A53">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6F3A53" w:rsidRDefault="00753F01">
            <w:pPr>
              <w:pStyle w:val="ac"/>
              <w:spacing w:beforeAutospacing="0" w:afterAutospacing="0" w:line="360" w:lineRule="exact"/>
              <w:ind w:firstLineChars="0" w:firstLine="0"/>
              <w:jc w:val="center"/>
              <w:rPr>
                <w:rFonts w:cs="仿宋_GB2312"/>
                <w:sz w:val="28"/>
                <w:szCs w:val="28"/>
              </w:rPr>
            </w:pPr>
            <w:r>
              <w:rPr>
                <w:rFonts w:cs="仿宋_GB2312"/>
                <w:sz w:val="28"/>
                <w:szCs w:val="28"/>
              </w:rPr>
              <w:t>6</w:t>
            </w:r>
          </w:p>
        </w:tc>
        <w:tc>
          <w:tcPr>
            <w:tcW w:w="3199" w:type="pct"/>
            <w:vAlign w:val="center"/>
          </w:tcPr>
          <w:p w:rsidR="006F3A53" w:rsidRDefault="00753F01">
            <w:pPr>
              <w:pStyle w:val="ac"/>
              <w:spacing w:beforeAutospacing="0" w:afterAutospacing="0" w:line="360" w:lineRule="exact"/>
              <w:ind w:firstLineChars="0" w:firstLine="0"/>
              <w:rPr>
                <w:rFonts w:cs="仿宋_GB2312"/>
                <w:sz w:val="28"/>
                <w:szCs w:val="28"/>
              </w:rPr>
            </w:pPr>
            <w:r>
              <w:rPr>
                <w:rFonts w:cs="仿宋_GB2312" w:hint="eastAsia"/>
                <w:sz w:val="28"/>
                <w:szCs w:val="28"/>
              </w:rPr>
              <w:t>存在转包、违法分包或挂靠等违法行为</w:t>
            </w:r>
          </w:p>
        </w:tc>
        <w:tc>
          <w:tcPr>
            <w:tcW w:w="901"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-20</w:t>
            </w:r>
          </w:p>
        </w:tc>
      </w:tr>
      <w:tr w:rsidR="003959B8" w:rsidTr="003959B8">
        <w:trPr>
          <w:trHeight w:val="969"/>
          <w:jc w:val="center"/>
        </w:trPr>
        <w:tc>
          <w:tcPr>
            <w:tcW w:w="269" w:type="pct"/>
            <w:vMerge/>
            <w:vAlign w:val="center"/>
          </w:tcPr>
          <w:p w:rsidR="003959B8" w:rsidRDefault="003959B8">
            <w:pPr>
              <w:spacing w:line="360" w:lineRule="exact"/>
              <w:ind w:firstLineChars="0" w:firstLine="0"/>
              <w:jc w:val="center"/>
              <w:rPr>
                <w:rFonts w:cs="仿宋_GB2312"/>
                <w:b/>
                <w:sz w:val="28"/>
                <w:szCs w:val="28"/>
              </w:rPr>
            </w:pPr>
          </w:p>
        </w:tc>
        <w:tc>
          <w:tcPr>
            <w:tcW w:w="287" w:type="pct"/>
            <w:vMerge w:val="restart"/>
            <w:vAlign w:val="center"/>
          </w:tcPr>
          <w:p w:rsidR="003959B8" w:rsidRDefault="003959B8">
            <w:pPr>
              <w:pStyle w:val="ad"/>
              <w:spacing w:before="0" w:line="360" w:lineRule="exact"/>
              <w:ind w:left="0" w:firstLineChars="0" w:firstLine="0"/>
              <w:jc w:val="center"/>
              <w:rPr>
                <w:rFonts w:ascii="仿宋_GB2312" w:eastAsia="仿宋_GB2312" w:cs="仿宋_GB2312"/>
                <w:b/>
                <w:sz w:val="28"/>
                <w:szCs w:val="28"/>
              </w:rPr>
            </w:pPr>
          </w:p>
          <w:p w:rsidR="003959B8" w:rsidRDefault="003959B8">
            <w:pPr>
              <w:pStyle w:val="ad"/>
              <w:spacing w:before="0" w:line="360" w:lineRule="exact"/>
              <w:ind w:left="0" w:firstLineChars="0" w:firstLine="0"/>
              <w:jc w:val="center"/>
              <w:rPr>
                <w:rFonts w:ascii="仿宋_GB2312" w:eastAsia="仿宋_GB2312" w:cs="仿宋_GB2312"/>
                <w:b/>
                <w:sz w:val="28"/>
                <w:szCs w:val="28"/>
              </w:rPr>
            </w:pPr>
          </w:p>
          <w:p w:rsidR="003959B8" w:rsidRDefault="003959B8">
            <w:pPr>
              <w:pStyle w:val="ad"/>
              <w:spacing w:before="0" w:line="360" w:lineRule="exact"/>
              <w:ind w:left="0" w:firstLineChars="0" w:firstLine="0"/>
              <w:jc w:val="center"/>
              <w:rPr>
                <w:rFonts w:ascii="仿宋_GB2312" w:eastAsia="仿宋_GB2312" w:cs="仿宋_GB2312"/>
                <w:b/>
                <w:sz w:val="28"/>
                <w:szCs w:val="28"/>
              </w:rPr>
            </w:pPr>
            <w:r>
              <w:rPr>
                <w:rFonts w:ascii="仿宋_GB2312" w:eastAsia="仿宋_GB2312" w:cs="仿宋_GB2312" w:hint="eastAsia"/>
                <w:b/>
                <w:sz w:val="28"/>
                <w:szCs w:val="28"/>
              </w:rPr>
              <w:t>工程质量</w:t>
            </w:r>
          </w:p>
          <w:p w:rsidR="003959B8" w:rsidRDefault="003959B8">
            <w:pPr>
              <w:pStyle w:val="ad"/>
              <w:spacing w:before="0" w:line="360" w:lineRule="exact"/>
              <w:ind w:left="0" w:firstLineChars="0" w:firstLine="0"/>
              <w:jc w:val="center"/>
              <w:rPr>
                <w:rFonts w:ascii="仿宋_GB2312" w:eastAsia="仿宋_GB2312" w:cs="仿宋_GB2312"/>
                <w:b/>
                <w:sz w:val="28"/>
                <w:szCs w:val="28"/>
              </w:rPr>
            </w:pPr>
          </w:p>
          <w:p w:rsidR="003959B8" w:rsidRDefault="003959B8">
            <w:pPr>
              <w:pStyle w:val="ad"/>
              <w:spacing w:before="0" w:line="360" w:lineRule="exact"/>
              <w:ind w:left="0" w:firstLineChars="0" w:firstLine="0"/>
              <w:jc w:val="center"/>
              <w:rPr>
                <w:rFonts w:ascii="仿宋_GB2312" w:eastAsia="仿宋_GB2312" w:cs="仿宋_GB2312"/>
                <w:b/>
                <w:sz w:val="28"/>
                <w:szCs w:val="28"/>
              </w:rPr>
            </w:pPr>
          </w:p>
          <w:p w:rsidR="003959B8" w:rsidRDefault="003959B8">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Default="003959B8">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3959B8" w:rsidRDefault="003959B8">
            <w:pPr>
              <w:pStyle w:val="ac"/>
              <w:spacing w:beforeAutospacing="0" w:afterAutospacing="0" w:line="360" w:lineRule="exact"/>
              <w:ind w:firstLineChars="0" w:firstLine="0"/>
              <w:rPr>
                <w:rFonts w:cs="仿宋_GB2312"/>
                <w:sz w:val="28"/>
                <w:szCs w:val="28"/>
              </w:rPr>
            </w:pPr>
            <w:r>
              <w:rPr>
                <w:rFonts w:cs="仿宋_GB2312" w:hint="eastAsia"/>
                <w:sz w:val="28"/>
                <w:szCs w:val="28"/>
              </w:rPr>
              <w:t>因工程施工、管养维护质量不达标，被县（市、区）园林主管部门通报</w:t>
            </w:r>
          </w:p>
        </w:tc>
        <w:tc>
          <w:tcPr>
            <w:tcW w:w="901" w:type="pct"/>
            <w:vAlign w:val="center"/>
          </w:tcPr>
          <w:p w:rsidR="003959B8" w:rsidRDefault="003959B8">
            <w:pPr>
              <w:spacing w:line="360" w:lineRule="exact"/>
              <w:ind w:firstLineChars="0" w:firstLine="0"/>
              <w:jc w:val="center"/>
              <w:rPr>
                <w:rFonts w:cs="仿宋_GB2312"/>
                <w:sz w:val="28"/>
                <w:szCs w:val="28"/>
              </w:rPr>
            </w:pPr>
            <w:r>
              <w:rPr>
                <w:rFonts w:cs="仿宋_GB2312" w:hint="eastAsia"/>
                <w:sz w:val="28"/>
                <w:szCs w:val="28"/>
              </w:rPr>
              <w:t>-1</w:t>
            </w:r>
          </w:p>
        </w:tc>
      </w:tr>
      <w:tr w:rsidR="003959B8" w:rsidTr="003959B8">
        <w:trPr>
          <w:trHeight w:val="803"/>
          <w:jc w:val="center"/>
        </w:trPr>
        <w:tc>
          <w:tcPr>
            <w:tcW w:w="269" w:type="pct"/>
            <w:vMerge/>
            <w:vAlign w:val="center"/>
          </w:tcPr>
          <w:p w:rsidR="003959B8" w:rsidRDefault="003959B8">
            <w:pPr>
              <w:spacing w:line="360" w:lineRule="exact"/>
              <w:ind w:firstLineChars="0" w:firstLine="0"/>
              <w:jc w:val="center"/>
              <w:rPr>
                <w:rFonts w:cs="仿宋_GB2312"/>
                <w:b/>
                <w:sz w:val="28"/>
                <w:szCs w:val="28"/>
              </w:rPr>
            </w:pPr>
          </w:p>
        </w:tc>
        <w:tc>
          <w:tcPr>
            <w:tcW w:w="287" w:type="pct"/>
            <w:vMerge/>
            <w:vAlign w:val="center"/>
          </w:tcPr>
          <w:p w:rsidR="003959B8" w:rsidRDefault="003959B8">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Default="003959B8">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2</w:t>
            </w:r>
          </w:p>
        </w:tc>
        <w:tc>
          <w:tcPr>
            <w:tcW w:w="3199" w:type="pct"/>
            <w:vAlign w:val="center"/>
          </w:tcPr>
          <w:p w:rsidR="003959B8" w:rsidRDefault="003959B8">
            <w:pPr>
              <w:pStyle w:val="ac"/>
              <w:spacing w:beforeAutospacing="0" w:afterAutospacing="0" w:line="360" w:lineRule="exact"/>
              <w:ind w:firstLineChars="0" w:firstLine="0"/>
              <w:rPr>
                <w:rFonts w:cs="仿宋_GB2312"/>
                <w:sz w:val="28"/>
                <w:szCs w:val="28"/>
              </w:rPr>
            </w:pPr>
            <w:r>
              <w:rPr>
                <w:rFonts w:cs="仿宋_GB2312" w:hint="eastAsia"/>
                <w:sz w:val="28"/>
                <w:szCs w:val="28"/>
              </w:rPr>
              <w:t>因工程施工、管养维护质量不达标，被市（州）园林主管部门通报</w:t>
            </w:r>
          </w:p>
        </w:tc>
        <w:tc>
          <w:tcPr>
            <w:tcW w:w="901" w:type="pct"/>
            <w:vAlign w:val="center"/>
          </w:tcPr>
          <w:p w:rsidR="003959B8" w:rsidRDefault="003959B8">
            <w:pPr>
              <w:spacing w:line="360" w:lineRule="exact"/>
              <w:ind w:firstLineChars="0" w:firstLine="0"/>
              <w:jc w:val="center"/>
              <w:rPr>
                <w:rFonts w:cs="仿宋_GB2312"/>
                <w:sz w:val="28"/>
                <w:szCs w:val="28"/>
              </w:rPr>
            </w:pPr>
            <w:r>
              <w:rPr>
                <w:rFonts w:cs="仿宋_GB2312" w:hint="eastAsia"/>
                <w:sz w:val="28"/>
                <w:szCs w:val="28"/>
              </w:rPr>
              <w:t>-2</w:t>
            </w:r>
          </w:p>
        </w:tc>
      </w:tr>
      <w:tr w:rsidR="003959B8" w:rsidTr="003959B8">
        <w:trPr>
          <w:trHeight w:val="858"/>
          <w:jc w:val="center"/>
        </w:trPr>
        <w:tc>
          <w:tcPr>
            <w:tcW w:w="269" w:type="pct"/>
            <w:vMerge/>
            <w:vAlign w:val="center"/>
          </w:tcPr>
          <w:p w:rsidR="003959B8" w:rsidRDefault="003959B8">
            <w:pPr>
              <w:spacing w:line="360" w:lineRule="exact"/>
              <w:ind w:firstLineChars="0" w:firstLine="0"/>
              <w:jc w:val="center"/>
              <w:rPr>
                <w:rFonts w:cs="仿宋_GB2312"/>
                <w:b/>
                <w:sz w:val="28"/>
                <w:szCs w:val="28"/>
              </w:rPr>
            </w:pPr>
          </w:p>
        </w:tc>
        <w:tc>
          <w:tcPr>
            <w:tcW w:w="287" w:type="pct"/>
            <w:vMerge/>
            <w:vAlign w:val="center"/>
          </w:tcPr>
          <w:p w:rsidR="003959B8" w:rsidRDefault="003959B8">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Default="003959B8">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3</w:t>
            </w:r>
          </w:p>
        </w:tc>
        <w:tc>
          <w:tcPr>
            <w:tcW w:w="3199" w:type="pct"/>
            <w:vAlign w:val="center"/>
          </w:tcPr>
          <w:p w:rsidR="003959B8" w:rsidRDefault="003959B8">
            <w:pPr>
              <w:pStyle w:val="ac"/>
              <w:spacing w:beforeAutospacing="0" w:afterAutospacing="0" w:line="360" w:lineRule="exact"/>
              <w:ind w:firstLineChars="0" w:firstLine="0"/>
              <w:rPr>
                <w:rFonts w:cs="仿宋_GB2312"/>
                <w:sz w:val="28"/>
                <w:szCs w:val="28"/>
              </w:rPr>
            </w:pPr>
            <w:r>
              <w:rPr>
                <w:rFonts w:cs="仿宋_GB2312" w:hint="eastAsia"/>
                <w:sz w:val="28"/>
                <w:szCs w:val="28"/>
              </w:rPr>
              <w:t>因工程施工、管养维护质量不达标，被省级园林主管部门通报</w:t>
            </w:r>
          </w:p>
        </w:tc>
        <w:tc>
          <w:tcPr>
            <w:tcW w:w="901" w:type="pct"/>
            <w:vAlign w:val="center"/>
          </w:tcPr>
          <w:p w:rsidR="003959B8" w:rsidRDefault="003959B8">
            <w:pPr>
              <w:spacing w:line="360" w:lineRule="exact"/>
              <w:ind w:firstLineChars="0" w:firstLine="0"/>
              <w:jc w:val="center"/>
              <w:rPr>
                <w:rFonts w:cs="仿宋_GB2312"/>
                <w:sz w:val="28"/>
                <w:szCs w:val="28"/>
              </w:rPr>
            </w:pPr>
            <w:r>
              <w:rPr>
                <w:rFonts w:cs="仿宋_GB2312" w:hint="eastAsia"/>
                <w:sz w:val="28"/>
                <w:szCs w:val="28"/>
              </w:rPr>
              <w:t>-3</w:t>
            </w:r>
          </w:p>
        </w:tc>
      </w:tr>
      <w:tr w:rsidR="003959B8" w:rsidTr="003959B8">
        <w:trPr>
          <w:trHeight w:val="882"/>
          <w:jc w:val="center"/>
        </w:trPr>
        <w:tc>
          <w:tcPr>
            <w:tcW w:w="269" w:type="pct"/>
            <w:vMerge/>
            <w:vAlign w:val="center"/>
          </w:tcPr>
          <w:p w:rsidR="003959B8" w:rsidRDefault="003959B8">
            <w:pPr>
              <w:spacing w:line="360" w:lineRule="exact"/>
              <w:ind w:firstLineChars="0" w:firstLine="0"/>
              <w:jc w:val="center"/>
              <w:rPr>
                <w:rFonts w:cs="仿宋_GB2312"/>
                <w:b/>
                <w:sz w:val="28"/>
                <w:szCs w:val="28"/>
              </w:rPr>
            </w:pPr>
          </w:p>
        </w:tc>
        <w:tc>
          <w:tcPr>
            <w:tcW w:w="287" w:type="pct"/>
            <w:vMerge/>
            <w:vAlign w:val="center"/>
          </w:tcPr>
          <w:p w:rsidR="003959B8" w:rsidRDefault="003959B8">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Default="003959B8">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4</w:t>
            </w:r>
          </w:p>
        </w:tc>
        <w:tc>
          <w:tcPr>
            <w:tcW w:w="3199" w:type="pct"/>
            <w:vAlign w:val="center"/>
          </w:tcPr>
          <w:p w:rsidR="003959B8" w:rsidRDefault="003959B8">
            <w:pPr>
              <w:pStyle w:val="ac"/>
              <w:spacing w:beforeAutospacing="0" w:afterAutospacing="0" w:line="360" w:lineRule="exact"/>
              <w:ind w:firstLineChars="0" w:firstLine="0"/>
              <w:rPr>
                <w:rFonts w:cs="仿宋_GB2312"/>
                <w:sz w:val="28"/>
                <w:szCs w:val="28"/>
              </w:rPr>
            </w:pPr>
            <w:r>
              <w:rPr>
                <w:rFonts w:cs="仿宋_GB2312" w:hint="eastAsia"/>
                <w:sz w:val="28"/>
                <w:szCs w:val="28"/>
              </w:rPr>
              <w:t>因工程施工、管养维护质量不达标，被国家园林主管部门通报</w:t>
            </w:r>
          </w:p>
        </w:tc>
        <w:tc>
          <w:tcPr>
            <w:tcW w:w="901" w:type="pct"/>
            <w:vAlign w:val="center"/>
          </w:tcPr>
          <w:p w:rsidR="003959B8" w:rsidRDefault="003959B8">
            <w:pPr>
              <w:spacing w:line="360" w:lineRule="exact"/>
              <w:ind w:firstLineChars="0" w:firstLine="0"/>
              <w:jc w:val="center"/>
              <w:rPr>
                <w:rFonts w:cs="仿宋_GB2312"/>
                <w:sz w:val="28"/>
                <w:szCs w:val="28"/>
              </w:rPr>
            </w:pPr>
            <w:r>
              <w:rPr>
                <w:rFonts w:cs="仿宋_GB2312" w:hint="eastAsia"/>
                <w:sz w:val="28"/>
                <w:szCs w:val="28"/>
              </w:rPr>
              <w:t>-5</w:t>
            </w:r>
          </w:p>
        </w:tc>
      </w:tr>
      <w:tr w:rsidR="003959B8" w:rsidTr="003959B8">
        <w:trPr>
          <w:trHeight w:val="882"/>
          <w:jc w:val="center"/>
        </w:trPr>
        <w:tc>
          <w:tcPr>
            <w:tcW w:w="269" w:type="pct"/>
            <w:vMerge/>
            <w:vAlign w:val="center"/>
          </w:tcPr>
          <w:p w:rsidR="003959B8" w:rsidRDefault="003959B8" w:rsidP="00F63107">
            <w:pPr>
              <w:spacing w:line="360" w:lineRule="exact"/>
              <w:ind w:firstLineChars="0" w:firstLine="0"/>
              <w:jc w:val="center"/>
              <w:rPr>
                <w:rFonts w:cs="仿宋_GB2312"/>
                <w:b/>
                <w:sz w:val="28"/>
                <w:szCs w:val="28"/>
              </w:rPr>
            </w:pPr>
          </w:p>
        </w:tc>
        <w:tc>
          <w:tcPr>
            <w:tcW w:w="287" w:type="pct"/>
            <w:vMerge/>
            <w:vAlign w:val="center"/>
          </w:tcPr>
          <w:p w:rsidR="003959B8" w:rsidRDefault="003959B8" w:rsidP="00F63107">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Pr="003959B8" w:rsidRDefault="003959B8" w:rsidP="00F63107">
            <w:pPr>
              <w:pStyle w:val="ad"/>
              <w:spacing w:before="0" w:line="360" w:lineRule="exact"/>
              <w:ind w:left="0" w:firstLineChars="0" w:firstLine="0"/>
              <w:jc w:val="center"/>
              <w:rPr>
                <w:rFonts w:ascii="仿宋_GB2312" w:eastAsia="仿宋_GB2312" w:cs="仿宋_GB2312"/>
                <w:sz w:val="28"/>
                <w:szCs w:val="28"/>
              </w:rPr>
            </w:pPr>
            <w:r w:rsidRPr="003959B8">
              <w:rPr>
                <w:rFonts w:ascii="仿宋_GB2312" w:eastAsia="仿宋_GB2312" w:cs="仿宋_GB2312"/>
                <w:sz w:val="28"/>
                <w:szCs w:val="28"/>
              </w:rPr>
              <w:t>5</w:t>
            </w:r>
          </w:p>
        </w:tc>
        <w:tc>
          <w:tcPr>
            <w:tcW w:w="3199" w:type="pct"/>
            <w:vAlign w:val="center"/>
          </w:tcPr>
          <w:p w:rsidR="003959B8" w:rsidRPr="003959B8" w:rsidRDefault="003959B8" w:rsidP="00F63107">
            <w:pPr>
              <w:pStyle w:val="ac"/>
              <w:spacing w:beforeAutospacing="0" w:afterAutospacing="0" w:line="360" w:lineRule="exact"/>
              <w:ind w:firstLineChars="0" w:firstLine="0"/>
              <w:rPr>
                <w:rFonts w:cs="仿宋_GB2312"/>
                <w:sz w:val="28"/>
                <w:szCs w:val="28"/>
              </w:rPr>
            </w:pPr>
            <w:r w:rsidRPr="003959B8">
              <w:rPr>
                <w:rFonts w:cs="仿宋_GB2312" w:hint="eastAsia"/>
                <w:sz w:val="28"/>
                <w:szCs w:val="28"/>
              </w:rPr>
              <w:t>拒绝监督人员进入被检查单位的施工现场进行检查的</w:t>
            </w:r>
          </w:p>
        </w:tc>
        <w:tc>
          <w:tcPr>
            <w:tcW w:w="901" w:type="pct"/>
            <w:vAlign w:val="center"/>
          </w:tcPr>
          <w:p w:rsidR="003959B8" w:rsidRPr="003959B8" w:rsidRDefault="003959B8" w:rsidP="00F63107">
            <w:pPr>
              <w:spacing w:line="360" w:lineRule="exact"/>
              <w:ind w:firstLineChars="0" w:firstLine="0"/>
              <w:jc w:val="center"/>
              <w:rPr>
                <w:rFonts w:cs="仿宋_GB2312"/>
                <w:sz w:val="28"/>
                <w:szCs w:val="28"/>
              </w:rPr>
            </w:pPr>
            <w:r w:rsidRPr="003959B8">
              <w:rPr>
                <w:rFonts w:cs="仿宋_GB2312" w:hint="eastAsia"/>
                <w:sz w:val="28"/>
                <w:szCs w:val="28"/>
              </w:rPr>
              <w:t>-</w:t>
            </w:r>
            <w:r w:rsidRPr="003959B8">
              <w:rPr>
                <w:rFonts w:cs="仿宋_GB2312"/>
                <w:sz w:val="28"/>
                <w:szCs w:val="28"/>
              </w:rPr>
              <w:t>1</w:t>
            </w:r>
          </w:p>
        </w:tc>
      </w:tr>
      <w:tr w:rsidR="003959B8" w:rsidTr="003959B8">
        <w:trPr>
          <w:trHeight w:val="882"/>
          <w:jc w:val="center"/>
        </w:trPr>
        <w:tc>
          <w:tcPr>
            <w:tcW w:w="269" w:type="pct"/>
            <w:vMerge/>
            <w:vAlign w:val="center"/>
          </w:tcPr>
          <w:p w:rsidR="003959B8" w:rsidRDefault="003959B8" w:rsidP="00F63107">
            <w:pPr>
              <w:spacing w:line="360" w:lineRule="exact"/>
              <w:ind w:firstLineChars="0" w:firstLine="0"/>
              <w:jc w:val="center"/>
              <w:rPr>
                <w:rFonts w:cs="仿宋_GB2312"/>
                <w:b/>
                <w:sz w:val="28"/>
                <w:szCs w:val="28"/>
              </w:rPr>
            </w:pPr>
          </w:p>
        </w:tc>
        <w:tc>
          <w:tcPr>
            <w:tcW w:w="287" w:type="pct"/>
            <w:vMerge/>
            <w:vAlign w:val="center"/>
          </w:tcPr>
          <w:p w:rsidR="003959B8" w:rsidRDefault="003959B8" w:rsidP="00F63107">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Pr="003959B8" w:rsidRDefault="003959B8" w:rsidP="00F63107">
            <w:pPr>
              <w:pStyle w:val="ad"/>
              <w:spacing w:before="0" w:line="360" w:lineRule="exact"/>
              <w:ind w:left="0" w:firstLineChars="0" w:firstLine="0"/>
              <w:jc w:val="center"/>
              <w:rPr>
                <w:rFonts w:ascii="仿宋_GB2312" w:eastAsia="仿宋_GB2312" w:cs="仿宋_GB2312"/>
                <w:sz w:val="28"/>
                <w:szCs w:val="28"/>
              </w:rPr>
            </w:pPr>
            <w:r w:rsidRPr="003959B8">
              <w:rPr>
                <w:rFonts w:ascii="仿宋_GB2312" w:eastAsia="仿宋_GB2312" w:cs="仿宋_GB2312"/>
                <w:sz w:val="28"/>
                <w:szCs w:val="28"/>
              </w:rPr>
              <w:t>6</w:t>
            </w:r>
          </w:p>
        </w:tc>
        <w:tc>
          <w:tcPr>
            <w:tcW w:w="3199" w:type="pct"/>
            <w:vAlign w:val="center"/>
          </w:tcPr>
          <w:p w:rsidR="003959B8" w:rsidRPr="003959B8" w:rsidRDefault="003959B8" w:rsidP="00F63107">
            <w:pPr>
              <w:pStyle w:val="ac"/>
              <w:spacing w:beforeAutospacing="0" w:afterAutospacing="0" w:line="360" w:lineRule="exact"/>
              <w:ind w:firstLineChars="0" w:firstLine="0"/>
              <w:rPr>
                <w:rFonts w:cs="仿宋_GB2312"/>
                <w:sz w:val="28"/>
                <w:szCs w:val="28"/>
              </w:rPr>
            </w:pPr>
            <w:r w:rsidRPr="003959B8">
              <w:rPr>
                <w:rFonts w:cs="仿宋_GB2312" w:hint="eastAsia"/>
                <w:sz w:val="28"/>
                <w:szCs w:val="28"/>
              </w:rPr>
              <w:t>在施工中使用未经检测或检测不合格的材料、设备、安全防护用品，偷工减料，降低工程质量</w:t>
            </w:r>
          </w:p>
        </w:tc>
        <w:tc>
          <w:tcPr>
            <w:tcW w:w="901" w:type="pct"/>
            <w:vAlign w:val="center"/>
          </w:tcPr>
          <w:p w:rsidR="003959B8" w:rsidRPr="003959B8" w:rsidRDefault="003959B8" w:rsidP="00F63107">
            <w:pPr>
              <w:spacing w:line="360" w:lineRule="exact"/>
              <w:ind w:firstLineChars="0" w:firstLine="0"/>
              <w:jc w:val="center"/>
              <w:rPr>
                <w:rFonts w:cs="仿宋_GB2312"/>
                <w:sz w:val="28"/>
                <w:szCs w:val="28"/>
              </w:rPr>
            </w:pPr>
            <w:r w:rsidRPr="003959B8">
              <w:rPr>
                <w:rFonts w:cs="仿宋_GB2312" w:hint="eastAsia"/>
                <w:sz w:val="28"/>
                <w:szCs w:val="28"/>
              </w:rPr>
              <w:t>-</w:t>
            </w:r>
            <w:r w:rsidRPr="003959B8">
              <w:rPr>
                <w:rFonts w:cs="仿宋_GB2312"/>
                <w:sz w:val="28"/>
                <w:szCs w:val="28"/>
              </w:rPr>
              <w:t>2</w:t>
            </w:r>
          </w:p>
        </w:tc>
      </w:tr>
      <w:tr w:rsidR="003959B8" w:rsidTr="003959B8">
        <w:trPr>
          <w:trHeight w:val="882"/>
          <w:jc w:val="center"/>
        </w:trPr>
        <w:tc>
          <w:tcPr>
            <w:tcW w:w="269" w:type="pct"/>
            <w:vMerge/>
            <w:vAlign w:val="center"/>
          </w:tcPr>
          <w:p w:rsidR="003959B8" w:rsidRDefault="003959B8" w:rsidP="00F63107">
            <w:pPr>
              <w:spacing w:line="360" w:lineRule="exact"/>
              <w:ind w:firstLineChars="0" w:firstLine="0"/>
              <w:jc w:val="center"/>
              <w:rPr>
                <w:rFonts w:cs="仿宋_GB2312"/>
                <w:b/>
                <w:sz w:val="28"/>
                <w:szCs w:val="28"/>
              </w:rPr>
            </w:pPr>
          </w:p>
        </w:tc>
        <w:tc>
          <w:tcPr>
            <w:tcW w:w="287" w:type="pct"/>
            <w:vMerge/>
            <w:vAlign w:val="center"/>
          </w:tcPr>
          <w:p w:rsidR="003959B8" w:rsidRDefault="003959B8" w:rsidP="00F63107">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Pr="003959B8" w:rsidRDefault="003959B8" w:rsidP="00F63107">
            <w:pPr>
              <w:pStyle w:val="ad"/>
              <w:spacing w:before="0" w:line="360" w:lineRule="exact"/>
              <w:ind w:left="0" w:firstLineChars="0" w:firstLine="0"/>
              <w:jc w:val="center"/>
              <w:rPr>
                <w:rFonts w:ascii="仿宋_GB2312" w:eastAsia="仿宋_GB2312" w:cs="仿宋_GB2312"/>
                <w:sz w:val="28"/>
                <w:szCs w:val="28"/>
              </w:rPr>
            </w:pPr>
            <w:r w:rsidRPr="003959B8">
              <w:rPr>
                <w:rFonts w:ascii="仿宋_GB2312" w:eastAsia="仿宋_GB2312" w:cs="仿宋_GB2312"/>
                <w:sz w:val="28"/>
                <w:szCs w:val="28"/>
              </w:rPr>
              <w:t>7</w:t>
            </w:r>
          </w:p>
        </w:tc>
        <w:tc>
          <w:tcPr>
            <w:tcW w:w="3199" w:type="pct"/>
            <w:vAlign w:val="center"/>
          </w:tcPr>
          <w:p w:rsidR="003959B8" w:rsidRPr="003959B8" w:rsidRDefault="003959B8" w:rsidP="00F63107">
            <w:pPr>
              <w:pStyle w:val="ac"/>
              <w:spacing w:beforeAutospacing="0" w:afterAutospacing="0" w:line="360" w:lineRule="exact"/>
              <w:ind w:firstLineChars="0" w:firstLine="0"/>
              <w:rPr>
                <w:rFonts w:cs="仿宋_GB2312"/>
                <w:sz w:val="28"/>
                <w:szCs w:val="28"/>
              </w:rPr>
            </w:pPr>
            <w:r w:rsidRPr="003959B8">
              <w:rPr>
                <w:rFonts w:cs="仿宋_GB2312" w:hint="eastAsia"/>
                <w:sz w:val="28"/>
                <w:szCs w:val="28"/>
              </w:rPr>
              <w:t>施工养护期及保修期内不按合同约定及行业标准养护和保修</w:t>
            </w:r>
          </w:p>
        </w:tc>
        <w:tc>
          <w:tcPr>
            <w:tcW w:w="901" w:type="pct"/>
            <w:vAlign w:val="center"/>
          </w:tcPr>
          <w:p w:rsidR="003959B8" w:rsidRPr="003959B8" w:rsidRDefault="003959B8" w:rsidP="00F63107">
            <w:pPr>
              <w:spacing w:line="360" w:lineRule="exact"/>
              <w:ind w:firstLineChars="0" w:firstLine="0"/>
              <w:jc w:val="center"/>
              <w:rPr>
                <w:rFonts w:cs="仿宋_GB2312"/>
                <w:sz w:val="28"/>
                <w:szCs w:val="28"/>
              </w:rPr>
            </w:pPr>
            <w:r w:rsidRPr="003959B8">
              <w:rPr>
                <w:rFonts w:cs="仿宋_GB2312" w:hint="eastAsia"/>
                <w:sz w:val="28"/>
                <w:szCs w:val="28"/>
              </w:rPr>
              <w:t>-</w:t>
            </w:r>
            <w:r w:rsidRPr="003959B8">
              <w:rPr>
                <w:rFonts w:cs="仿宋_GB2312"/>
                <w:sz w:val="28"/>
                <w:szCs w:val="28"/>
              </w:rPr>
              <w:t>5</w:t>
            </w:r>
          </w:p>
        </w:tc>
      </w:tr>
      <w:tr w:rsidR="003959B8" w:rsidTr="003959B8">
        <w:trPr>
          <w:trHeight w:val="882"/>
          <w:jc w:val="center"/>
        </w:trPr>
        <w:tc>
          <w:tcPr>
            <w:tcW w:w="269" w:type="pct"/>
            <w:vMerge/>
            <w:vAlign w:val="center"/>
          </w:tcPr>
          <w:p w:rsidR="003959B8" w:rsidRDefault="003959B8" w:rsidP="00F63107">
            <w:pPr>
              <w:spacing w:line="360" w:lineRule="exact"/>
              <w:ind w:firstLineChars="0" w:firstLine="0"/>
              <w:jc w:val="center"/>
              <w:rPr>
                <w:rFonts w:cs="仿宋_GB2312"/>
                <w:b/>
                <w:sz w:val="28"/>
                <w:szCs w:val="28"/>
              </w:rPr>
            </w:pPr>
          </w:p>
        </w:tc>
        <w:tc>
          <w:tcPr>
            <w:tcW w:w="287" w:type="pct"/>
            <w:vMerge/>
            <w:vAlign w:val="center"/>
          </w:tcPr>
          <w:p w:rsidR="003959B8" w:rsidRDefault="003959B8" w:rsidP="00F63107">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3959B8" w:rsidRPr="003959B8" w:rsidRDefault="003959B8" w:rsidP="00F63107">
            <w:pPr>
              <w:pStyle w:val="ad"/>
              <w:spacing w:before="0" w:line="360" w:lineRule="exact"/>
              <w:ind w:left="0" w:firstLineChars="0" w:firstLine="0"/>
              <w:jc w:val="center"/>
              <w:rPr>
                <w:rFonts w:ascii="仿宋_GB2312" w:eastAsia="仿宋_GB2312" w:cs="仿宋_GB2312"/>
                <w:sz w:val="28"/>
                <w:szCs w:val="28"/>
              </w:rPr>
            </w:pPr>
            <w:r w:rsidRPr="003959B8">
              <w:rPr>
                <w:rFonts w:ascii="仿宋_GB2312" w:eastAsia="仿宋_GB2312" w:cs="仿宋_GB2312"/>
                <w:sz w:val="28"/>
                <w:szCs w:val="28"/>
              </w:rPr>
              <w:t>8</w:t>
            </w:r>
          </w:p>
        </w:tc>
        <w:tc>
          <w:tcPr>
            <w:tcW w:w="3199" w:type="pct"/>
            <w:vAlign w:val="center"/>
          </w:tcPr>
          <w:p w:rsidR="003959B8" w:rsidRPr="003959B8" w:rsidRDefault="003959B8" w:rsidP="00F63107">
            <w:pPr>
              <w:pStyle w:val="ac"/>
              <w:spacing w:beforeAutospacing="0" w:afterAutospacing="0" w:line="360" w:lineRule="exact"/>
              <w:ind w:firstLineChars="0" w:firstLine="0"/>
              <w:rPr>
                <w:rFonts w:cs="仿宋_GB2312"/>
                <w:sz w:val="28"/>
                <w:szCs w:val="28"/>
              </w:rPr>
            </w:pPr>
            <w:r w:rsidRPr="003959B8">
              <w:rPr>
                <w:rFonts w:cs="仿宋_GB2312" w:hint="eastAsia"/>
                <w:sz w:val="28"/>
                <w:szCs w:val="28"/>
              </w:rPr>
              <w:t>日常养护不按合同约定及行业标准养护和保修</w:t>
            </w:r>
          </w:p>
        </w:tc>
        <w:tc>
          <w:tcPr>
            <w:tcW w:w="901" w:type="pct"/>
            <w:vAlign w:val="center"/>
          </w:tcPr>
          <w:p w:rsidR="003959B8" w:rsidRPr="003959B8" w:rsidRDefault="003959B8" w:rsidP="00F63107">
            <w:pPr>
              <w:spacing w:line="360" w:lineRule="exact"/>
              <w:ind w:firstLineChars="0" w:firstLine="0"/>
              <w:jc w:val="center"/>
              <w:rPr>
                <w:rFonts w:cs="仿宋_GB2312"/>
                <w:sz w:val="28"/>
                <w:szCs w:val="28"/>
              </w:rPr>
            </w:pPr>
            <w:r w:rsidRPr="003959B8">
              <w:rPr>
                <w:rFonts w:cs="仿宋_GB2312" w:hint="eastAsia"/>
                <w:sz w:val="28"/>
                <w:szCs w:val="28"/>
              </w:rPr>
              <w:t>-</w:t>
            </w:r>
            <w:r w:rsidRPr="003959B8">
              <w:rPr>
                <w:rFonts w:cs="仿宋_GB2312"/>
                <w:sz w:val="28"/>
                <w:szCs w:val="28"/>
              </w:rPr>
              <w:t>5</w:t>
            </w:r>
          </w:p>
        </w:tc>
      </w:tr>
      <w:tr w:rsidR="00F63107" w:rsidTr="00883C88">
        <w:trPr>
          <w:trHeight w:val="766"/>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Merge w:val="restart"/>
            <w:vAlign w:val="center"/>
          </w:tcPr>
          <w:p w:rsidR="00F63107" w:rsidRDefault="00F63107" w:rsidP="00F63107">
            <w:pPr>
              <w:pStyle w:val="ad"/>
              <w:spacing w:before="0" w:line="360" w:lineRule="exact"/>
              <w:ind w:left="0" w:firstLineChars="0" w:firstLine="0"/>
              <w:rPr>
                <w:rFonts w:ascii="仿宋_GB2312" w:eastAsia="仿宋_GB2312" w:cs="仿宋_GB2312"/>
                <w:b/>
                <w:sz w:val="28"/>
                <w:szCs w:val="28"/>
              </w:rPr>
            </w:pPr>
            <w:r>
              <w:rPr>
                <w:rFonts w:ascii="仿宋_GB2312" w:eastAsia="仿宋_GB2312" w:cs="仿宋_GB2312" w:hint="eastAsia"/>
                <w:b/>
                <w:sz w:val="28"/>
                <w:szCs w:val="28"/>
              </w:rPr>
              <w:t>安全事故</w:t>
            </w:r>
          </w:p>
        </w:tc>
        <w:tc>
          <w:tcPr>
            <w:tcW w:w="344" w:type="pct"/>
            <w:vAlign w:val="center"/>
          </w:tcPr>
          <w:p w:rsidR="00F63107" w:rsidRPr="00F63107" w:rsidRDefault="00F63107" w:rsidP="00F63107">
            <w:pPr>
              <w:pStyle w:val="ad"/>
              <w:spacing w:before="0" w:line="360" w:lineRule="exact"/>
              <w:ind w:left="0" w:firstLineChars="0" w:firstLine="0"/>
              <w:jc w:val="center"/>
              <w:rPr>
                <w:rFonts w:ascii="仿宋_GB2312" w:eastAsia="仿宋_GB2312" w:cs="仿宋_GB2312"/>
                <w:sz w:val="28"/>
                <w:szCs w:val="28"/>
              </w:rPr>
            </w:pPr>
            <w:r w:rsidRPr="00F63107">
              <w:rPr>
                <w:rFonts w:ascii="仿宋_GB2312" w:eastAsia="仿宋_GB2312" w:cs="仿宋_GB2312"/>
                <w:sz w:val="28"/>
                <w:szCs w:val="28"/>
              </w:rPr>
              <w:t>1</w:t>
            </w:r>
          </w:p>
        </w:tc>
        <w:tc>
          <w:tcPr>
            <w:tcW w:w="3199" w:type="pct"/>
            <w:vAlign w:val="center"/>
          </w:tcPr>
          <w:p w:rsidR="00F63107" w:rsidRPr="00F63107" w:rsidRDefault="00F63107" w:rsidP="00F63107">
            <w:pPr>
              <w:pStyle w:val="ad"/>
              <w:spacing w:before="0" w:line="360" w:lineRule="exact"/>
              <w:ind w:left="0" w:firstLineChars="0" w:firstLine="0"/>
              <w:jc w:val="left"/>
              <w:rPr>
                <w:rFonts w:ascii="仿宋_GB2312" w:eastAsia="仿宋_GB2312" w:cs="仿宋_GB2312"/>
                <w:sz w:val="28"/>
                <w:szCs w:val="28"/>
              </w:rPr>
            </w:pPr>
            <w:r w:rsidRPr="00F63107">
              <w:rPr>
                <w:rFonts w:ascii="仿宋_GB2312" w:eastAsia="仿宋_GB2312" w:cs="仿宋_GB2312" w:hint="eastAsia"/>
                <w:kern w:val="0"/>
                <w:sz w:val="28"/>
                <w:szCs w:val="28"/>
              </w:rPr>
              <w:t>发生安全事故隐瞒不报、谎报或者拖延报告期限</w:t>
            </w:r>
          </w:p>
        </w:tc>
        <w:tc>
          <w:tcPr>
            <w:tcW w:w="901" w:type="pct"/>
            <w:vAlign w:val="center"/>
          </w:tcPr>
          <w:p w:rsidR="00F63107" w:rsidRPr="00F63107" w:rsidRDefault="00F63107" w:rsidP="00F63107">
            <w:pPr>
              <w:wordWrap w:val="0"/>
              <w:spacing w:line="360" w:lineRule="exact"/>
              <w:ind w:firstLineChars="0" w:firstLine="0"/>
              <w:jc w:val="center"/>
              <w:rPr>
                <w:rFonts w:cs="仿宋_GB2312"/>
                <w:kern w:val="0"/>
                <w:sz w:val="28"/>
                <w:szCs w:val="28"/>
              </w:rPr>
            </w:pPr>
            <w:r w:rsidRPr="00F63107">
              <w:rPr>
                <w:rFonts w:cs="仿宋_GB2312" w:hint="eastAsia"/>
                <w:kern w:val="0"/>
                <w:sz w:val="28"/>
                <w:szCs w:val="28"/>
              </w:rPr>
              <w:t>-10</w:t>
            </w:r>
          </w:p>
        </w:tc>
      </w:tr>
      <w:tr w:rsidR="00F63107" w:rsidTr="003959B8">
        <w:trPr>
          <w:trHeight w:val="480"/>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Merge/>
            <w:vAlign w:val="center"/>
          </w:tcPr>
          <w:p w:rsidR="00F63107" w:rsidRDefault="00F63107" w:rsidP="00F63107">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F63107" w:rsidRPr="00F63107" w:rsidRDefault="00F63107" w:rsidP="00F63107">
            <w:pPr>
              <w:pStyle w:val="ad"/>
              <w:spacing w:before="0" w:line="360" w:lineRule="exact"/>
              <w:ind w:left="0" w:firstLineChars="0" w:firstLine="0"/>
              <w:jc w:val="center"/>
              <w:rPr>
                <w:rFonts w:ascii="仿宋_GB2312" w:eastAsia="仿宋_GB2312" w:cs="仿宋_GB2312"/>
                <w:sz w:val="28"/>
                <w:szCs w:val="28"/>
              </w:rPr>
            </w:pPr>
            <w:r w:rsidRPr="00F63107">
              <w:rPr>
                <w:rFonts w:ascii="仿宋_GB2312" w:eastAsia="仿宋_GB2312" w:cs="仿宋_GB2312" w:hint="eastAsia"/>
                <w:sz w:val="28"/>
                <w:szCs w:val="28"/>
              </w:rPr>
              <w:t>2</w:t>
            </w:r>
          </w:p>
        </w:tc>
        <w:tc>
          <w:tcPr>
            <w:tcW w:w="3199" w:type="pct"/>
            <w:vAlign w:val="center"/>
          </w:tcPr>
          <w:p w:rsidR="00F63107" w:rsidRPr="00F63107" w:rsidRDefault="00F63107" w:rsidP="00C63F8F">
            <w:pPr>
              <w:pStyle w:val="ad"/>
              <w:spacing w:before="0" w:line="360" w:lineRule="exact"/>
              <w:ind w:left="0" w:firstLineChars="0" w:firstLine="0"/>
              <w:jc w:val="left"/>
              <w:rPr>
                <w:rFonts w:ascii="仿宋_GB2312" w:eastAsia="仿宋_GB2312" w:cs="仿宋_GB2312"/>
                <w:sz w:val="28"/>
                <w:szCs w:val="28"/>
              </w:rPr>
            </w:pPr>
            <w:r w:rsidRPr="00F63107">
              <w:rPr>
                <w:rFonts w:ascii="仿宋_GB2312" w:eastAsia="仿宋_GB2312" w:cs="仿宋_GB2312" w:hint="eastAsia"/>
                <w:kern w:val="0"/>
                <w:sz w:val="28"/>
                <w:szCs w:val="28"/>
              </w:rPr>
              <w:t>施工现场安全监督管理体系不健全，现场存在严重安全隐患，监管部门下达整改通知，责令整改或停工</w:t>
            </w:r>
          </w:p>
        </w:tc>
        <w:tc>
          <w:tcPr>
            <w:tcW w:w="901" w:type="pct"/>
            <w:vAlign w:val="center"/>
          </w:tcPr>
          <w:p w:rsidR="00F63107" w:rsidRPr="00F63107" w:rsidRDefault="00F63107" w:rsidP="00F63107">
            <w:pPr>
              <w:wordWrap w:val="0"/>
              <w:spacing w:line="360" w:lineRule="exact"/>
              <w:ind w:firstLineChars="0" w:firstLine="0"/>
              <w:jc w:val="center"/>
              <w:rPr>
                <w:rFonts w:cs="仿宋_GB2312"/>
                <w:kern w:val="0"/>
                <w:sz w:val="28"/>
                <w:szCs w:val="28"/>
              </w:rPr>
            </w:pPr>
            <w:r w:rsidRPr="00F63107">
              <w:rPr>
                <w:rFonts w:cs="仿宋_GB2312" w:hint="eastAsia"/>
                <w:kern w:val="0"/>
                <w:sz w:val="28"/>
                <w:szCs w:val="28"/>
              </w:rPr>
              <w:t>-10</w:t>
            </w:r>
          </w:p>
        </w:tc>
      </w:tr>
      <w:tr w:rsidR="00F63107" w:rsidTr="003959B8">
        <w:trPr>
          <w:trHeight w:val="480"/>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Merge/>
            <w:vAlign w:val="center"/>
          </w:tcPr>
          <w:p w:rsidR="00F63107" w:rsidRDefault="00F63107" w:rsidP="00F63107">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F63107" w:rsidRPr="00F63107" w:rsidRDefault="00F63107" w:rsidP="00F63107">
            <w:pPr>
              <w:pStyle w:val="ad"/>
              <w:spacing w:before="0" w:line="360" w:lineRule="exact"/>
              <w:ind w:left="0" w:firstLineChars="0" w:firstLine="0"/>
              <w:jc w:val="center"/>
              <w:rPr>
                <w:rFonts w:ascii="仿宋_GB2312" w:eastAsia="仿宋_GB2312" w:cs="仿宋_GB2312"/>
                <w:sz w:val="28"/>
                <w:szCs w:val="28"/>
              </w:rPr>
            </w:pPr>
            <w:r w:rsidRPr="00F63107">
              <w:rPr>
                <w:rFonts w:ascii="仿宋_GB2312" w:eastAsia="仿宋_GB2312" w:cs="仿宋_GB2312" w:hint="eastAsia"/>
                <w:sz w:val="28"/>
                <w:szCs w:val="28"/>
              </w:rPr>
              <w:t>3</w:t>
            </w:r>
          </w:p>
        </w:tc>
        <w:tc>
          <w:tcPr>
            <w:tcW w:w="3199" w:type="pct"/>
            <w:vAlign w:val="center"/>
          </w:tcPr>
          <w:p w:rsidR="00F63107" w:rsidRPr="00F63107" w:rsidRDefault="00F63107" w:rsidP="00F63107">
            <w:pPr>
              <w:pStyle w:val="ad"/>
              <w:spacing w:before="0" w:line="360" w:lineRule="exact"/>
              <w:ind w:left="0" w:firstLineChars="0" w:firstLine="0"/>
              <w:jc w:val="left"/>
              <w:rPr>
                <w:rFonts w:ascii="仿宋_GB2312" w:eastAsia="仿宋_GB2312" w:cs="仿宋_GB2312"/>
                <w:kern w:val="0"/>
                <w:sz w:val="28"/>
                <w:szCs w:val="28"/>
              </w:rPr>
            </w:pPr>
            <w:r w:rsidRPr="00F63107">
              <w:rPr>
                <w:rFonts w:ascii="仿宋_GB2312" w:eastAsia="仿宋_GB2312" w:cs="仿宋_GB2312" w:hint="eastAsia"/>
                <w:sz w:val="28"/>
                <w:szCs w:val="28"/>
              </w:rPr>
              <w:t>发生一般安全事故，受到行政处罚</w:t>
            </w:r>
          </w:p>
        </w:tc>
        <w:tc>
          <w:tcPr>
            <w:tcW w:w="901" w:type="pct"/>
            <w:vAlign w:val="center"/>
          </w:tcPr>
          <w:p w:rsidR="00F63107" w:rsidRPr="00F63107" w:rsidRDefault="00F63107" w:rsidP="00F63107">
            <w:pPr>
              <w:wordWrap w:val="0"/>
              <w:spacing w:line="360" w:lineRule="exact"/>
              <w:ind w:firstLineChars="0" w:firstLine="0"/>
              <w:jc w:val="center"/>
              <w:rPr>
                <w:rFonts w:cs="仿宋_GB2312"/>
                <w:kern w:val="0"/>
                <w:sz w:val="28"/>
                <w:szCs w:val="28"/>
              </w:rPr>
            </w:pPr>
            <w:r w:rsidRPr="00F63107">
              <w:rPr>
                <w:rFonts w:cs="仿宋_GB2312" w:hint="eastAsia"/>
                <w:kern w:val="0"/>
                <w:sz w:val="28"/>
                <w:szCs w:val="28"/>
              </w:rPr>
              <w:t>-</w:t>
            </w:r>
            <w:r w:rsidRPr="00F63107">
              <w:rPr>
                <w:rFonts w:cs="仿宋_GB2312"/>
                <w:kern w:val="0"/>
                <w:sz w:val="28"/>
                <w:szCs w:val="28"/>
              </w:rPr>
              <w:t>10</w:t>
            </w:r>
          </w:p>
        </w:tc>
      </w:tr>
      <w:tr w:rsidR="00F63107" w:rsidTr="003959B8">
        <w:trPr>
          <w:trHeight w:val="558"/>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Merge/>
            <w:vAlign w:val="center"/>
          </w:tcPr>
          <w:p w:rsidR="00F63107" w:rsidRDefault="00F63107" w:rsidP="00F63107">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F63107" w:rsidRPr="00F63107" w:rsidRDefault="00F63107" w:rsidP="00F63107">
            <w:pPr>
              <w:pStyle w:val="ad"/>
              <w:spacing w:before="0" w:line="360" w:lineRule="exact"/>
              <w:ind w:left="0" w:firstLineChars="0" w:firstLine="0"/>
              <w:jc w:val="center"/>
              <w:rPr>
                <w:rFonts w:ascii="仿宋_GB2312" w:eastAsia="仿宋_GB2312" w:cs="仿宋_GB2312"/>
                <w:sz w:val="28"/>
                <w:szCs w:val="28"/>
              </w:rPr>
            </w:pPr>
            <w:r w:rsidRPr="00F63107">
              <w:rPr>
                <w:rFonts w:ascii="仿宋_GB2312" w:eastAsia="仿宋_GB2312" w:cs="仿宋_GB2312" w:hint="eastAsia"/>
                <w:sz w:val="28"/>
                <w:szCs w:val="28"/>
              </w:rPr>
              <w:t>4</w:t>
            </w:r>
          </w:p>
        </w:tc>
        <w:tc>
          <w:tcPr>
            <w:tcW w:w="3199" w:type="pct"/>
            <w:vAlign w:val="center"/>
          </w:tcPr>
          <w:p w:rsidR="00F63107" w:rsidRPr="00F63107" w:rsidRDefault="00F63107" w:rsidP="00F63107">
            <w:pPr>
              <w:pStyle w:val="ad"/>
              <w:spacing w:before="0" w:line="360" w:lineRule="exact"/>
              <w:ind w:left="0" w:firstLineChars="0" w:firstLine="0"/>
              <w:jc w:val="left"/>
              <w:rPr>
                <w:rFonts w:ascii="仿宋_GB2312" w:eastAsia="仿宋_GB2312" w:cs="仿宋_GB2312"/>
                <w:kern w:val="0"/>
                <w:sz w:val="28"/>
                <w:szCs w:val="28"/>
              </w:rPr>
            </w:pPr>
            <w:r w:rsidRPr="00F63107">
              <w:rPr>
                <w:rFonts w:ascii="仿宋_GB2312" w:eastAsia="仿宋_GB2312" w:cs="仿宋_GB2312" w:hint="eastAsia"/>
                <w:sz w:val="28"/>
                <w:szCs w:val="28"/>
              </w:rPr>
              <w:t>发生较大安全事故，受到行政处罚</w:t>
            </w:r>
          </w:p>
        </w:tc>
        <w:tc>
          <w:tcPr>
            <w:tcW w:w="901" w:type="pct"/>
            <w:vAlign w:val="center"/>
          </w:tcPr>
          <w:p w:rsidR="00F63107" w:rsidRPr="00F63107" w:rsidRDefault="00F63107" w:rsidP="00F63107">
            <w:pPr>
              <w:wordWrap w:val="0"/>
              <w:spacing w:line="360" w:lineRule="exact"/>
              <w:ind w:firstLineChars="0" w:firstLine="0"/>
              <w:jc w:val="center"/>
              <w:rPr>
                <w:rFonts w:cs="仿宋_GB2312"/>
                <w:kern w:val="0"/>
                <w:sz w:val="28"/>
                <w:szCs w:val="28"/>
              </w:rPr>
            </w:pPr>
            <w:r w:rsidRPr="00F63107">
              <w:rPr>
                <w:rFonts w:cs="仿宋_GB2312" w:hint="eastAsia"/>
                <w:kern w:val="0"/>
                <w:sz w:val="28"/>
                <w:szCs w:val="28"/>
              </w:rPr>
              <w:t>-</w:t>
            </w:r>
            <w:r w:rsidRPr="00F63107">
              <w:rPr>
                <w:rFonts w:cs="仿宋_GB2312" w:hint="eastAsia"/>
                <w:sz w:val="28"/>
                <w:szCs w:val="28"/>
              </w:rPr>
              <w:t>15</w:t>
            </w:r>
          </w:p>
        </w:tc>
      </w:tr>
      <w:tr w:rsidR="00F63107" w:rsidTr="003959B8">
        <w:trPr>
          <w:trHeight w:val="552"/>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Merge/>
            <w:vAlign w:val="center"/>
          </w:tcPr>
          <w:p w:rsidR="00F63107" w:rsidRDefault="00F63107" w:rsidP="00F63107">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F63107" w:rsidRPr="00F63107" w:rsidRDefault="00F63107" w:rsidP="00F63107">
            <w:pPr>
              <w:pStyle w:val="ad"/>
              <w:spacing w:before="0" w:line="360" w:lineRule="exact"/>
              <w:ind w:left="0" w:firstLineChars="0" w:firstLine="0"/>
              <w:jc w:val="center"/>
              <w:rPr>
                <w:rFonts w:ascii="仿宋_GB2312" w:eastAsia="仿宋_GB2312" w:cs="仿宋_GB2312"/>
                <w:sz w:val="28"/>
                <w:szCs w:val="28"/>
              </w:rPr>
            </w:pPr>
            <w:r w:rsidRPr="00F63107">
              <w:rPr>
                <w:rFonts w:ascii="仿宋_GB2312" w:eastAsia="仿宋_GB2312" w:cs="仿宋_GB2312" w:hint="eastAsia"/>
                <w:sz w:val="28"/>
                <w:szCs w:val="28"/>
              </w:rPr>
              <w:t>5</w:t>
            </w:r>
          </w:p>
        </w:tc>
        <w:tc>
          <w:tcPr>
            <w:tcW w:w="3199" w:type="pct"/>
            <w:vAlign w:val="center"/>
          </w:tcPr>
          <w:p w:rsidR="00F63107" w:rsidRPr="00F63107" w:rsidRDefault="00F63107" w:rsidP="00F63107">
            <w:pPr>
              <w:pStyle w:val="ac"/>
              <w:spacing w:beforeAutospacing="0" w:afterAutospacing="0" w:line="360" w:lineRule="exact"/>
              <w:ind w:firstLineChars="0" w:firstLine="0"/>
              <w:rPr>
                <w:rFonts w:cs="仿宋_GB2312"/>
                <w:sz w:val="28"/>
                <w:szCs w:val="28"/>
              </w:rPr>
            </w:pPr>
            <w:r w:rsidRPr="00F63107">
              <w:rPr>
                <w:rFonts w:cs="仿宋_GB2312" w:hint="eastAsia"/>
                <w:sz w:val="28"/>
                <w:szCs w:val="28"/>
              </w:rPr>
              <w:t>发生重大及以上安全事故，受到行政处罚</w:t>
            </w:r>
          </w:p>
        </w:tc>
        <w:tc>
          <w:tcPr>
            <w:tcW w:w="901" w:type="pct"/>
            <w:vAlign w:val="center"/>
          </w:tcPr>
          <w:p w:rsidR="00F63107" w:rsidRPr="00F63107" w:rsidRDefault="00F63107" w:rsidP="00F63107">
            <w:pPr>
              <w:spacing w:line="360" w:lineRule="exact"/>
              <w:ind w:firstLineChars="0" w:firstLine="0"/>
              <w:jc w:val="center"/>
              <w:rPr>
                <w:rFonts w:cs="仿宋_GB2312"/>
                <w:sz w:val="28"/>
                <w:szCs w:val="28"/>
              </w:rPr>
            </w:pPr>
            <w:r w:rsidRPr="00F63107">
              <w:rPr>
                <w:rFonts w:cs="仿宋_GB2312" w:hint="eastAsia"/>
                <w:sz w:val="28"/>
                <w:szCs w:val="28"/>
              </w:rPr>
              <w:t>-20</w:t>
            </w:r>
          </w:p>
        </w:tc>
      </w:tr>
      <w:tr w:rsidR="00F63107" w:rsidTr="003959B8">
        <w:trPr>
          <w:trHeight w:val="1440"/>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Align w:val="center"/>
          </w:tcPr>
          <w:p w:rsidR="00F63107" w:rsidRDefault="00F63107" w:rsidP="00F63107">
            <w:pPr>
              <w:pStyle w:val="ad"/>
              <w:spacing w:before="0" w:line="360" w:lineRule="exact"/>
              <w:ind w:left="0" w:firstLineChars="0" w:firstLine="0"/>
              <w:jc w:val="center"/>
              <w:rPr>
                <w:rFonts w:ascii="仿宋_GB2312" w:eastAsia="仿宋_GB2312" w:cs="仿宋_GB2312"/>
                <w:b/>
                <w:sz w:val="28"/>
                <w:szCs w:val="28"/>
              </w:rPr>
            </w:pPr>
            <w:r>
              <w:rPr>
                <w:rFonts w:ascii="仿宋_GB2312" w:eastAsia="仿宋_GB2312" w:cs="仿宋_GB2312" w:hint="eastAsia"/>
                <w:b/>
                <w:sz w:val="28"/>
                <w:szCs w:val="28"/>
              </w:rPr>
              <w:t>劳动保障</w:t>
            </w:r>
          </w:p>
        </w:tc>
        <w:tc>
          <w:tcPr>
            <w:tcW w:w="344" w:type="pct"/>
            <w:vAlign w:val="center"/>
          </w:tcPr>
          <w:p w:rsidR="00F63107" w:rsidRDefault="00F63107" w:rsidP="00F63107">
            <w:pPr>
              <w:pStyle w:val="ad"/>
              <w:spacing w:before="0" w:line="360" w:lineRule="exact"/>
              <w:ind w:left="0" w:firstLineChars="0" w:firstLine="0"/>
              <w:jc w:val="center"/>
              <w:rPr>
                <w:rFonts w:ascii="仿宋_GB2312" w:eastAsia="仿宋_GB2312" w:cs="仿宋_GB2312"/>
                <w:sz w:val="28"/>
                <w:szCs w:val="28"/>
              </w:rPr>
            </w:pPr>
            <w:r w:rsidRPr="00FE727A">
              <w:rPr>
                <w:rFonts w:ascii="仿宋_GB2312" w:eastAsia="仿宋_GB2312" w:cs="仿宋_GB2312"/>
                <w:sz w:val="28"/>
                <w:szCs w:val="28"/>
              </w:rPr>
              <w:t>1</w:t>
            </w:r>
          </w:p>
        </w:tc>
        <w:tc>
          <w:tcPr>
            <w:tcW w:w="3199" w:type="pct"/>
            <w:vAlign w:val="center"/>
          </w:tcPr>
          <w:p w:rsidR="00F63107" w:rsidRDefault="00F63107" w:rsidP="00F63107">
            <w:pPr>
              <w:pStyle w:val="ac"/>
              <w:spacing w:beforeAutospacing="0" w:afterAutospacing="0" w:line="360" w:lineRule="exact"/>
              <w:ind w:firstLineChars="0" w:firstLine="0"/>
              <w:rPr>
                <w:rFonts w:cs="仿宋_GB2312"/>
                <w:color w:val="FF0000"/>
                <w:kern w:val="2"/>
                <w:sz w:val="28"/>
                <w:szCs w:val="28"/>
              </w:rPr>
            </w:pPr>
            <w:r w:rsidRPr="00FE727A">
              <w:rPr>
                <w:rFonts w:cs="仿宋_GB2312" w:hint="eastAsia"/>
                <w:sz w:val="28"/>
                <w:szCs w:val="28"/>
              </w:rPr>
              <w:t>拖欠农民工工资或分包工程款，造成群体上访及其他突发性事件的</w:t>
            </w:r>
          </w:p>
        </w:tc>
        <w:tc>
          <w:tcPr>
            <w:tcW w:w="901" w:type="pct"/>
            <w:vAlign w:val="center"/>
          </w:tcPr>
          <w:p w:rsidR="00F63107" w:rsidRDefault="00F63107" w:rsidP="00F63107">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color w:val="FF0000"/>
                <w:sz w:val="28"/>
                <w:szCs w:val="28"/>
              </w:rPr>
            </w:pPr>
            <w:r>
              <w:rPr>
                <w:rFonts w:cs="仿宋_GB2312" w:hint="eastAsia"/>
                <w:sz w:val="28"/>
                <w:szCs w:val="28"/>
              </w:rPr>
              <w:t>-20</w:t>
            </w:r>
          </w:p>
        </w:tc>
      </w:tr>
      <w:tr w:rsidR="00F63107" w:rsidTr="003959B8">
        <w:trPr>
          <w:trHeight w:val="871"/>
          <w:jc w:val="center"/>
        </w:trPr>
        <w:tc>
          <w:tcPr>
            <w:tcW w:w="269" w:type="pct"/>
            <w:vMerge/>
            <w:vAlign w:val="center"/>
          </w:tcPr>
          <w:p w:rsidR="00F63107" w:rsidRDefault="00F63107" w:rsidP="00F63107">
            <w:pPr>
              <w:spacing w:line="360" w:lineRule="exact"/>
              <w:ind w:firstLineChars="0" w:firstLine="0"/>
              <w:jc w:val="center"/>
              <w:rPr>
                <w:rFonts w:cs="仿宋_GB2312"/>
                <w:b/>
                <w:sz w:val="28"/>
                <w:szCs w:val="28"/>
              </w:rPr>
            </w:pPr>
          </w:p>
        </w:tc>
        <w:tc>
          <w:tcPr>
            <w:tcW w:w="287" w:type="pct"/>
            <w:vMerge w:val="restart"/>
            <w:vAlign w:val="center"/>
          </w:tcPr>
          <w:p w:rsidR="00F63107" w:rsidRDefault="00F63107" w:rsidP="00F63107">
            <w:pPr>
              <w:pStyle w:val="ad"/>
              <w:spacing w:before="0" w:line="360" w:lineRule="exact"/>
              <w:ind w:left="0" w:firstLineChars="0" w:firstLine="0"/>
              <w:jc w:val="center"/>
              <w:rPr>
                <w:rFonts w:ascii="仿宋_GB2312" w:eastAsia="仿宋_GB2312" w:cs="仿宋_GB2312"/>
                <w:b/>
                <w:sz w:val="28"/>
                <w:szCs w:val="28"/>
              </w:rPr>
            </w:pPr>
            <w:r>
              <w:rPr>
                <w:rFonts w:ascii="仿宋_GB2312" w:eastAsia="仿宋_GB2312" w:cs="仿宋_GB2312" w:hint="eastAsia"/>
                <w:b/>
                <w:sz w:val="28"/>
                <w:szCs w:val="28"/>
              </w:rPr>
              <w:t>其他</w:t>
            </w:r>
          </w:p>
        </w:tc>
        <w:tc>
          <w:tcPr>
            <w:tcW w:w="344" w:type="pct"/>
            <w:vAlign w:val="center"/>
          </w:tcPr>
          <w:p w:rsidR="00F63107" w:rsidRPr="00F63107" w:rsidRDefault="003959B8" w:rsidP="00F63107">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1</w:t>
            </w:r>
          </w:p>
        </w:tc>
        <w:tc>
          <w:tcPr>
            <w:tcW w:w="3199" w:type="pct"/>
            <w:vAlign w:val="center"/>
          </w:tcPr>
          <w:p w:rsidR="00F63107" w:rsidRDefault="00F63107" w:rsidP="00F63107">
            <w:pPr>
              <w:pStyle w:val="ac"/>
              <w:spacing w:line="360" w:lineRule="exact"/>
              <w:ind w:firstLineChars="0" w:firstLine="0"/>
              <w:rPr>
                <w:rFonts w:cs="仿宋_GB2312"/>
                <w:sz w:val="28"/>
                <w:szCs w:val="28"/>
              </w:rPr>
            </w:pPr>
            <w:r w:rsidRPr="00F63107">
              <w:rPr>
                <w:rFonts w:cs="仿宋_GB2312" w:hint="eastAsia"/>
                <w:sz w:val="28"/>
                <w:szCs w:val="28"/>
              </w:rPr>
              <w:t>不按要求落实政府及园林绿化主管部门布置的应急任务的</w:t>
            </w:r>
          </w:p>
        </w:tc>
        <w:tc>
          <w:tcPr>
            <w:tcW w:w="901" w:type="pct"/>
            <w:vAlign w:val="center"/>
          </w:tcPr>
          <w:p w:rsidR="00F63107" w:rsidRDefault="003959B8" w:rsidP="00C63F8F">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3</w:t>
            </w:r>
          </w:p>
        </w:tc>
      </w:tr>
      <w:tr w:rsidR="00C63F8F" w:rsidTr="003959B8">
        <w:trPr>
          <w:trHeight w:val="871"/>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C63F8F" w:rsidRPr="00F63107" w:rsidRDefault="00C63F8F" w:rsidP="00C63F8F">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sz w:val="28"/>
                <w:szCs w:val="28"/>
              </w:rPr>
              <w:t>2</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sidRPr="003959B8">
              <w:rPr>
                <w:rFonts w:cs="仿宋_GB2312" w:hint="eastAsia"/>
                <w:sz w:val="28"/>
                <w:szCs w:val="28"/>
              </w:rPr>
              <w:t>建筑土方、工程渣土、建筑垃圾未及时清运，或者未采用密闭式防尘网遮盖</w:t>
            </w:r>
          </w:p>
        </w:tc>
        <w:tc>
          <w:tcPr>
            <w:tcW w:w="901" w:type="pct"/>
            <w:vAlign w:val="center"/>
          </w:tcPr>
          <w:p w:rsidR="00C63F8F" w:rsidRPr="00C63F8F" w:rsidRDefault="00C63F8F" w:rsidP="00C63F8F">
            <w:pPr>
              <w:spacing w:line="360" w:lineRule="exact"/>
              <w:ind w:firstLineChars="0" w:firstLine="0"/>
              <w:jc w:val="center"/>
              <w:rPr>
                <w:rFonts w:cs="仿宋_GB2312"/>
                <w:sz w:val="28"/>
                <w:szCs w:val="28"/>
              </w:rPr>
            </w:pPr>
            <w:r w:rsidRPr="00C63F8F">
              <w:rPr>
                <w:rFonts w:cs="仿宋_GB2312" w:hint="eastAsia"/>
                <w:sz w:val="28"/>
                <w:szCs w:val="28"/>
              </w:rPr>
              <w:t>-</w:t>
            </w:r>
            <w:r w:rsidRPr="00C63F8F">
              <w:rPr>
                <w:rFonts w:cs="仿宋_GB2312"/>
                <w:sz w:val="28"/>
                <w:szCs w:val="28"/>
              </w:rPr>
              <w:t>3</w:t>
            </w:r>
          </w:p>
        </w:tc>
      </w:tr>
      <w:tr w:rsidR="00C63F8F" w:rsidTr="003959B8">
        <w:trPr>
          <w:trHeight w:val="871"/>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sz w:val="28"/>
                <w:szCs w:val="28"/>
              </w:rPr>
              <w:t>3</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Pr>
                <w:rFonts w:cs="仿宋_GB2312" w:hint="eastAsia"/>
                <w:sz w:val="28"/>
                <w:szCs w:val="28"/>
              </w:rPr>
              <w:t>扬尘治理工作不到位情节严重，造成严重社会影响</w:t>
            </w:r>
          </w:p>
        </w:tc>
        <w:tc>
          <w:tcPr>
            <w:tcW w:w="901" w:type="pct"/>
            <w:vAlign w:val="center"/>
          </w:tcPr>
          <w:p w:rsidR="00C63F8F" w:rsidRDefault="00C63F8F" w:rsidP="00C63F8F">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w:t>
            </w:r>
            <w:r>
              <w:rPr>
                <w:rFonts w:cs="仿宋_GB2312"/>
                <w:sz w:val="28"/>
                <w:szCs w:val="28"/>
              </w:rPr>
              <w:t>3</w:t>
            </w:r>
          </w:p>
        </w:tc>
      </w:tr>
      <w:tr w:rsidR="00C63F8F" w:rsidTr="003959B8">
        <w:trPr>
          <w:trHeight w:val="871"/>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b/>
                <w:sz w:val="28"/>
                <w:szCs w:val="28"/>
              </w:rPr>
            </w:pPr>
          </w:p>
        </w:tc>
        <w:tc>
          <w:tcPr>
            <w:tcW w:w="344" w:type="pct"/>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hint="eastAsia"/>
                <w:sz w:val="28"/>
                <w:szCs w:val="28"/>
              </w:rPr>
              <w:t>4</w:t>
            </w:r>
          </w:p>
        </w:tc>
        <w:tc>
          <w:tcPr>
            <w:tcW w:w="3199" w:type="pct"/>
            <w:vAlign w:val="center"/>
          </w:tcPr>
          <w:p w:rsidR="00C63F8F" w:rsidRDefault="00C63F8F" w:rsidP="00C63F8F">
            <w:pPr>
              <w:pStyle w:val="ac"/>
              <w:spacing w:line="360" w:lineRule="exact"/>
              <w:ind w:firstLineChars="0" w:firstLine="0"/>
              <w:rPr>
                <w:rFonts w:cs="仿宋_GB2312"/>
                <w:sz w:val="28"/>
                <w:szCs w:val="28"/>
              </w:rPr>
            </w:pPr>
            <w:r>
              <w:rPr>
                <w:rFonts w:cs="仿宋_GB2312" w:hint="eastAsia"/>
                <w:sz w:val="28"/>
                <w:szCs w:val="28"/>
              </w:rPr>
              <w:t>受到县（市、区）园林主管部门通报批评、行政处罚</w:t>
            </w:r>
          </w:p>
        </w:tc>
        <w:tc>
          <w:tcPr>
            <w:tcW w:w="901" w:type="pct"/>
            <w:vAlign w:val="center"/>
          </w:tcPr>
          <w:p w:rsidR="00C63F8F" w:rsidRDefault="00C63F8F" w:rsidP="00C63F8F">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-3</w:t>
            </w:r>
          </w:p>
        </w:tc>
      </w:tr>
      <w:tr w:rsidR="00C63F8F" w:rsidTr="003959B8">
        <w:trPr>
          <w:trHeight w:val="516"/>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C63F8F" w:rsidRDefault="00C63F8F" w:rsidP="00C63F8F">
            <w:pPr>
              <w:pStyle w:val="ac"/>
              <w:spacing w:beforeAutospacing="0" w:afterAutospacing="0" w:line="360" w:lineRule="exact"/>
              <w:ind w:firstLineChars="0" w:firstLine="0"/>
              <w:jc w:val="center"/>
              <w:rPr>
                <w:rFonts w:cs="仿宋_GB2312"/>
                <w:sz w:val="28"/>
                <w:szCs w:val="28"/>
              </w:rPr>
            </w:pPr>
            <w:r>
              <w:rPr>
                <w:rFonts w:cs="仿宋_GB2312"/>
                <w:sz w:val="28"/>
                <w:szCs w:val="28"/>
              </w:rPr>
              <w:t>5</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Pr>
                <w:rFonts w:cs="仿宋_GB2312" w:hint="eastAsia"/>
                <w:sz w:val="28"/>
                <w:szCs w:val="28"/>
              </w:rPr>
              <w:t>受到市（州）园林主管部门通报批评、行政处罚</w:t>
            </w:r>
          </w:p>
        </w:tc>
        <w:tc>
          <w:tcPr>
            <w:tcW w:w="901" w:type="pct"/>
            <w:vAlign w:val="center"/>
          </w:tcPr>
          <w:p w:rsidR="00C63F8F" w:rsidRDefault="00C63F8F" w:rsidP="00C63F8F">
            <w:pPr>
              <w:spacing w:line="360" w:lineRule="exact"/>
              <w:ind w:firstLineChars="0" w:firstLine="0"/>
              <w:jc w:val="center"/>
              <w:rPr>
                <w:rFonts w:cs="仿宋_GB2312"/>
                <w:sz w:val="28"/>
                <w:szCs w:val="28"/>
              </w:rPr>
            </w:pPr>
            <w:r>
              <w:rPr>
                <w:rFonts w:cs="仿宋_GB2312" w:hint="eastAsia"/>
                <w:sz w:val="28"/>
                <w:szCs w:val="28"/>
              </w:rPr>
              <w:t>-5</w:t>
            </w:r>
          </w:p>
        </w:tc>
      </w:tr>
      <w:tr w:rsidR="00C63F8F" w:rsidTr="003959B8">
        <w:trPr>
          <w:trHeight w:val="516"/>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C63F8F" w:rsidRDefault="00C63F8F" w:rsidP="00C63F8F">
            <w:pPr>
              <w:pStyle w:val="ac"/>
              <w:spacing w:beforeAutospacing="0" w:afterAutospacing="0" w:line="360" w:lineRule="exact"/>
              <w:ind w:firstLineChars="0" w:firstLine="0"/>
              <w:jc w:val="center"/>
              <w:rPr>
                <w:rFonts w:cs="仿宋_GB2312"/>
                <w:sz w:val="28"/>
                <w:szCs w:val="28"/>
              </w:rPr>
            </w:pPr>
            <w:r>
              <w:rPr>
                <w:rFonts w:cs="仿宋_GB2312"/>
                <w:sz w:val="28"/>
                <w:szCs w:val="28"/>
              </w:rPr>
              <w:t>6</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Pr>
                <w:rFonts w:cs="仿宋_GB2312" w:hint="eastAsia"/>
                <w:sz w:val="28"/>
                <w:szCs w:val="28"/>
              </w:rPr>
              <w:t>受到省级通报批评、行政处罚</w:t>
            </w:r>
          </w:p>
        </w:tc>
        <w:tc>
          <w:tcPr>
            <w:tcW w:w="901" w:type="pct"/>
            <w:vAlign w:val="center"/>
          </w:tcPr>
          <w:p w:rsidR="00C63F8F" w:rsidRDefault="00C63F8F" w:rsidP="00C63F8F">
            <w:pPr>
              <w:spacing w:line="360" w:lineRule="exact"/>
              <w:ind w:firstLineChars="0" w:firstLine="0"/>
              <w:jc w:val="center"/>
              <w:rPr>
                <w:rFonts w:cs="仿宋_GB2312"/>
                <w:sz w:val="28"/>
                <w:szCs w:val="28"/>
              </w:rPr>
            </w:pPr>
            <w:r>
              <w:rPr>
                <w:rFonts w:cs="仿宋_GB2312" w:hint="eastAsia"/>
                <w:sz w:val="28"/>
                <w:szCs w:val="28"/>
              </w:rPr>
              <w:t>-10</w:t>
            </w:r>
          </w:p>
        </w:tc>
      </w:tr>
      <w:tr w:rsidR="00C63F8F" w:rsidTr="003959B8">
        <w:trPr>
          <w:trHeight w:val="448"/>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C63F8F" w:rsidRDefault="00C63F8F" w:rsidP="00C63F8F">
            <w:pPr>
              <w:pStyle w:val="ac"/>
              <w:spacing w:beforeAutospacing="0" w:afterAutospacing="0" w:line="360" w:lineRule="exact"/>
              <w:ind w:firstLineChars="0" w:firstLine="0"/>
              <w:jc w:val="center"/>
              <w:rPr>
                <w:rFonts w:cs="仿宋_GB2312"/>
                <w:sz w:val="28"/>
                <w:szCs w:val="28"/>
              </w:rPr>
            </w:pPr>
            <w:r>
              <w:rPr>
                <w:rFonts w:cs="仿宋_GB2312"/>
                <w:sz w:val="28"/>
                <w:szCs w:val="28"/>
              </w:rPr>
              <w:t>7</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Pr>
                <w:rFonts w:cs="仿宋_GB2312" w:hint="eastAsia"/>
                <w:sz w:val="28"/>
                <w:szCs w:val="28"/>
              </w:rPr>
              <w:t>受到国家级通报批评、行政处罚</w:t>
            </w:r>
          </w:p>
        </w:tc>
        <w:tc>
          <w:tcPr>
            <w:tcW w:w="901" w:type="pct"/>
            <w:vAlign w:val="center"/>
          </w:tcPr>
          <w:p w:rsidR="00C63F8F" w:rsidRDefault="00C63F8F" w:rsidP="00C63F8F">
            <w:pPr>
              <w:spacing w:line="360" w:lineRule="exact"/>
              <w:ind w:firstLineChars="0" w:firstLine="0"/>
              <w:jc w:val="center"/>
              <w:rPr>
                <w:rFonts w:cs="仿宋_GB2312"/>
                <w:sz w:val="28"/>
                <w:szCs w:val="28"/>
              </w:rPr>
            </w:pPr>
            <w:r>
              <w:rPr>
                <w:rFonts w:cs="仿宋_GB2312" w:hint="eastAsia"/>
                <w:sz w:val="28"/>
                <w:szCs w:val="28"/>
              </w:rPr>
              <w:t>-15</w:t>
            </w:r>
          </w:p>
        </w:tc>
      </w:tr>
      <w:tr w:rsidR="00C63F8F" w:rsidTr="003959B8">
        <w:trPr>
          <w:trHeight w:val="448"/>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C63F8F" w:rsidRDefault="00C63F8F" w:rsidP="00C63F8F">
            <w:pPr>
              <w:pStyle w:val="ac"/>
              <w:spacing w:beforeAutospacing="0" w:afterAutospacing="0" w:line="360" w:lineRule="exact"/>
              <w:ind w:firstLineChars="0" w:firstLine="0"/>
              <w:jc w:val="center"/>
              <w:rPr>
                <w:rFonts w:cs="仿宋_GB2312"/>
                <w:sz w:val="28"/>
                <w:szCs w:val="28"/>
              </w:rPr>
            </w:pPr>
            <w:r>
              <w:rPr>
                <w:rFonts w:cs="仿宋_GB2312"/>
                <w:sz w:val="28"/>
                <w:szCs w:val="28"/>
              </w:rPr>
              <w:t>8</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Pr>
                <w:rFonts w:cs="仿宋_GB2312" w:hint="eastAsia"/>
                <w:sz w:val="28"/>
                <w:szCs w:val="28"/>
              </w:rPr>
              <w:t>长期拒报、迟报或多次报送数据不实</w:t>
            </w:r>
          </w:p>
        </w:tc>
        <w:tc>
          <w:tcPr>
            <w:tcW w:w="901" w:type="pct"/>
            <w:vAlign w:val="center"/>
          </w:tcPr>
          <w:p w:rsidR="00C63F8F" w:rsidRDefault="00C63F8F" w:rsidP="00C63F8F">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-20</w:t>
            </w:r>
          </w:p>
        </w:tc>
      </w:tr>
      <w:tr w:rsidR="00C63F8F" w:rsidTr="00C63F8F">
        <w:trPr>
          <w:trHeight w:val="690"/>
          <w:jc w:val="center"/>
        </w:trPr>
        <w:tc>
          <w:tcPr>
            <w:tcW w:w="269" w:type="pct"/>
            <w:vMerge/>
            <w:vAlign w:val="center"/>
          </w:tcPr>
          <w:p w:rsidR="00C63F8F" w:rsidRDefault="00C63F8F" w:rsidP="00C63F8F">
            <w:pPr>
              <w:spacing w:line="360" w:lineRule="exact"/>
              <w:ind w:firstLineChars="0" w:firstLine="0"/>
              <w:jc w:val="center"/>
              <w:rPr>
                <w:rFonts w:cs="仿宋_GB2312"/>
                <w:b/>
                <w:sz w:val="28"/>
                <w:szCs w:val="28"/>
              </w:rPr>
            </w:pPr>
          </w:p>
        </w:tc>
        <w:tc>
          <w:tcPr>
            <w:tcW w:w="287" w:type="pct"/>
            <w:vMerge/>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p>
        </w:tc>
        <w:tc>
          <w:tcPr>
            <w:tcW w:w="344" w:type="pct"/>
            <w:vAlign w:val="center"/>
          </w:tcPr>
          <w:p w:rsidR="00C63F8F" w:rsidRDefault="00C63F8F" w:rsidP="00C63F8F">
            <w:pPr>
              <w:pStyle w:val="ad"/>
              <w:spacing w:before="0" w:line="360" w:lineRule="exact"/>
              <w:ind w:left="0" w:firstLineChars="0" w:firstLine="0"/>
              <w:jc w:val="center"/>
              <w:rPr>
                <w:rFonts w:ascii="仿宋_GB2312" w:eastAsia="仿宋_GB2312" w:cs="仿宋_GB2312"/>
                <w:sz w:val="28"/>
                <w:szCs w:val="28"/>
              </w:rPr>
            </w:pPr>
            <w:r>
              <w:rPr>
                <w:rFonts w:ascii="仿宋_GB2312" w:eastAsia="仿宋_GB2312" w:cs="仿宋_GB2312"/>
                <w:sz w:val="28"/>
                <w:szCs w:val="28"/>
              </w:rPr>
              <w:t>9</w:t>
            </w:r>
          </w:p>
        </w:tc>
        <w:tc>
          <w:tcPr>
            <w:tcW w:w="3199" w:type="pct"/>
            <w:vAlign w:val="center"/>
          </w:tcPr>
          <w:p w:rsidR="00C63F8F" w:rsidRDefault="00C63F8F" w:rsidP="00C63F8F">
            <w:pPr>
              <w:pStyle w:val="ac"/>
              <w:spacing w:beforeAutospacing="0" w:afterAutospacing="0" w:line="360" w:lineRule="exact"/>
              <w:ind w:firstLineChars="0" w:firstLine="0"/>
              <w:rPr>
                <w:rFonts w:cs="仿宋_GB2312"/>
                <w:sz w:val="28"/>
                <w:szCs w:val="28"/>
              </w:rPr>
            </w:pPr>
            <w:r>
              <w:rPr>
                <w:rFonts w:cs="仿宋_GB2312" w:hint="eastAsia"/>
                <w:sz w:val="28"/>
                <w:szCs w:val="28"/>
              </w:rPr>
              <w:t>对主管部门下达的行政处罚决定拒不执行且无正当理由</w:t>
            </w:r>
          </w:p>
        </w:tc>
        <w:tc>
          <w:tcPr>
            <w:tcW w:w="901" w:type="pct"/>
            <w:vAlign w:val="center"/>
          </w:tcPr>
          <w:p w:rsidR="00C63F8F" w:rsidRDefault="00C63F8F" w:rsidP="00C63F8F">
            <w:pPr>
              <w:pBdr>
                <w:top w:val="none" w:sz="0" w:space="1" w:color="auto"/>
                <w:left w:val="none" w:sz="0" w:space="4" w:color="auto"/>
                <w:bottom w:val="none" w:sz="0" w:space="1" w:color="auto"/>
                <w:right w:val="none" w:sz="0" w:space="4" w:color="auto"/>
              </w:pBdr>
              <w:spacing w:line="360" w:lineRule="exact"/>
              <w:ind w:firstLineChars="0" w:firstLine="0"/>
              <w:jc w:val="center"/>
              <w:rPr>
                <w:rFonts w:cs="仿宋_GB2312"/>
                <w:sz w:val="28"/>
                <w:szCs w:val="28"/>
              </w:rPr>
            </w:pPr>
            <w:r>
              <w:rPr>
                <w:rFonts w:cs="仿宋_GB2312" w:hint="eastAsia"/>
                <w:sz w:val="28"/>
                <w:szCs w:val="28"/>
              </w:rPr>
              <w:t>-20</w:t>
            </w:r>
          </w:p>
        </w:tc>
      </w:tr>
    </w:tbl>
    <w:p w:rsidR="006F3A53" w:rsidRDefault="006F3A53">
      <w:pPr>
        <w:spacing w:line="520" w:lineRule="exact"/>
        <w:ind w:firstLine="632"/>
        <w:jc w:val="center"/>
        <w:rPr>
          <w:szCs w:val="32"/>
        </w:rPr>
      </w:pPr>
    </w:p>
    <w:p w:rsidR="006F3A53" w:rsidRDefault="00753F01">
      <w:pPr>
        <w:widowControl/>
        <w:ind w:firstLine="632"/>
        <w:jc w:val="left"/>
        <w:rPr>
          <w:szCs w:val="32"/>
        </w:rPr>
      </w:pPr>
      <w:r>
        <w:rPr>
          <w:szCs w:val="32"/>
        </w:rPr>
        <w:br w:type="page"/>
      </w:r>
    </w:p>
    <w:p w:rsidR="006F3A53" w:rsidRPr="00883C88" w:rsidRDefault="00753F01">
      <w:pPr>
        <w:spacing w:line="600" w:lineRule="exact"/>
        <w:ind w:firstLineChars="0" w:firstLine="0"/>
        <w:jc w:val="left"/>
        <w:rPr>
          <w:rFonts w:hAnsi="黑体" w:cs="黑体"/>
          <w:szCs w:val="32"/>
        </w:rPr>
      </w:pPr>
      <w:r w:rsidRPr="00883C88">
        <w:rPr>
          <w:rFonts w:hAnsi="黑体" w:cs="黑体" w:hint="eastAsia"/>
          <w:szCs w:val="32"/>
        </w:rPr>
        <w:lastRenderedPageBreak/>
        <w:t>附件2</w:t>
      </w:r>
      <w:r w:rsidRPr="00883C88">
        <w:rPr>
          <w:rFonts w:ascii="宋体" w:eastAsia="宋体" w:hAnsi="宋体" w:cs="宋体" w:hint="eastAsia"/>
          <w:szCs w:val="32"/>
          <w:shd w:val="clear" w:color="auto" w:fill="FFFFFF"/>
        </w:rPr>
        <w:t> </w:t>
      </w:r>
    </w:p>
    <w:p w:rsidR="006F3A53" w:rsidRDefault="00753F01">
      <w:pPr>
        <w:spacing w:line="680" w:lineRule="exact"/>
        <w:ind w:firstLineChars="0" w:firstLine="0"/>
        <w:jc w:val="center"/>
        <w:rPr>
          <w:rFonts w:ascii="方正小标宋简体" w:eastAsia="方正小标宋简体" w:hAnsi="仿宋" w:cs="仿宋"/>
          <w:bCs/>
          <w:sz w:val="44"/>
          <w:szCs w:val="44"/>
        </w:rPr>
      </w:pPr>
      <w:r>
        <w:rPr>
          <w:rFonts w:ascii="方正小标宋_GBK" w:eastAsia="方正小标宋_GBK" w:hAnsi="黑体" w:hint="eastAsia"/>
          <w:sz w:val="44"/>
          <w:szCs w:val="44"/>
        </w:rPr>
        <w:t>园林绿化从业人员信用评价指标</w:t>
      </w:r>
    </w:p>
    <w:tbl>
      <w:tblPr>
        <w:tblStyle w:val="ae"/>
        <w:tblW w:w="5214" w:type="pct"/>
        <w:jc w:val="center"/>
        <w:tblLook w:val="04A0" w:firstRow="1" w:lastRow="0" w:firstColumn="1" w:lastColumn="0" w:noHBand="0" w:noVBand="1"/>
      </w:tblPr>
      <w:tblGrid>
        <w:gridCol w:w="590"/>
        <w:gridCol w:w="521"/>
        <w:gridCol w:w="671"/>
        <w:gridCol w:w="6659"/>
        <w:gridCol w:w="772"/>
      </w:tblGrid>
      <w:tr w:rsidR="006F3A53">
        <w:trPr>
          <w:trHeight w:val="479"/>
          <w:jc w:val="center"/>
        </w:trPr>
        <w:tc>
          <w:tcPr>
            <w:tcW w:w="603" w:type="pct"/>
            <w:gridSpan w:val="2"/>
            <w:vAlign w:val="center"/>
          </w:tcPr>
          <w:p w:rsidR="006F3A53" w:rsidRDefault="00753F01">
            <w:pPr>
              <w:spacing w:line="360" w:lineRule="exact"/>
              <w:ind w:firstLineChars="0" w:firstLine="0"/>
              <w:jc w:val="center"/>
              <w:rPr>
                <w:rFonts w:hAnsi="黑体"/>
                <w:b/>
                <w:sz w:val="28"/>
                <w:szCs w:val="28"/>
              </w:rPr>
            </w:pPr>
            <w:r>
              <w:rPr>
                <w:rFonts w:hAnsi="黑体" w:hint="eastAsia"/>
                <w:b/>
                <w:sz w:val="28"/>
                <w:szCs w:val="28"/>
              </w:rPr>
              <w:t>行为</w:t>
            </w:r>
          </w:p>
          <w:p w:rsidR="006F3A53" w:rsidRDefault="00753F01">
            <w:pPr>
              <w:spacing w:line="360" w:lineRule="exact"/>
              <w:ind w:firstLineChars="0" w:firstLine="0"/>
              <w:jc w:val="center"/>
              <w:rPr>
                <w:rFonts w:hAnsi="黑体"/>
                <w:b/>
                <w:sz w:val="28"/>
                <w:szCs w:val="28"/>
              </w:rPr>
            </w:pPr>
            <w:r>
              <w:rPr>
                <w:rFonts w:hAnsi="黑体" w:hint="eastAsia"/>
                <w:b/>
                <w:sz w:val="28"/>
                <w:szCs w:val="28"/>
              </w:rPr>
              <w:t>类别</w:t>
            </w:r>
          </w:p>
        </w:tc>
        <w:tc>
          <w:tcPr>
            <w:tcW w:w="364" w:type="pct"/>
            <w:vAlign w:val="center"/>
          </w:tcPr>
          <w:p w:rsidR="006F3A53" w:rsidRDefault="00753F01">
            <w:pPr>
              <w:spacing w:line="360" w:lineRule="exact"/>
              <w:ind w:firstLineChars="0" w:firstLine="0"/>
              <w:jc w:val="center"/>
              <w:rPr>
                <w:rFonts w:hAnsi="黑体"/>
                <w:b/>
                <w:sz w:val="28"/>
                <w:szCs w:val="28"/>
              </w:rPr>
            </w:pPr>
            <w:r>
              <w:rPr>
                <w:rFonts w:hAnsi="黑体" w:hint="eastAsia"/>
                <w:b/>
                <w:sz w:val="28"/>
                <w:szCs w:val="28"/>
              </w:rPr>
              <w:t>序号</w:t>
            </w:r>
          </w:p>
        </w:tc>
        <w:tc>
          <w:tcPr>
            <w:tcW w:w="3613" w:type="pct"/>
            <w:vAlign w:val="center"/>
          </w:tcPr>
          <w:p w:rsidR="006F3A53" w:rsidRDefault="00753F01">
            <w:pPr>
              <w:spacing w:line="360" w:lineRule="exact"/>
              <w:ind w:firstLineChars="0" w:firstLine="0"/>
              <w:jc w:val="center"/>
              <w:rPr>
                <w:rFonts w:hAnsi="黑体"/>
                <w:b/>
                <w:sz w:val="28"/>
                <w:szCs w:val="28"/>
              </w:rPr>
            </w:pPr>
            <w:r>
              <w:rPr>
                <w:rFonts w:hAnsi="黑体" w:hint="eastAsia"/>
                <w:b/>
                <w:sz w:val="28"/>
                <w:szCs w:val="28"/>
              </w:rPr>
              <w:t>行 为 描 述</w:t>
            </w:r>
          </w:p>
        </w:tc>
        <w:tc>
          <w:tcPr>
            <w:tcW w:w="419" w:type="pct"/>
            <w:vAlign w:val="center"/>
          </w:tcPr>
          <w:p w:rsidR="006F3A53" w:rsidRDefault="00753F01">
            <w:pPr>
              <w:spacing w:line="360" w:lineRule="exact"/>
              <w:ind w:firstLineChars="0" w:firstLine="0"/>
              <w:jc w:val="center"/>
              <w:rPr>
                <w:rFonts w:hAnsi="黑体"/>
                <w:b/>
                <w:sz w:val="28"/>
                <w:szCs w:val="28"/>
              </w:rPr>
            </w:pPr>
            <w:r>
              <w:rPr>
                <w:rFonts w:hAnsi="黑体" w:hint="eastAsia"/>
                <w:b/>
                <w:sz w:val="28"/>
                <w:szCs w:val="28"/>
              </w:rPr>
              <w:t>分值</w:t>
            </w:r>
          </w:p>
        </w:tc>
      </w:tr>
      <w:tr w:rsidR="006F3A53">
        <w:trPr>
          <w:trHeight w:hRule="exact" w:val="476"/>
          <w:jc w:val="center"/>
        </w:trPr>
        <w:tc>
          <w:tcPr>
            <w:tcW w:w="320" w:type="pct"/>
            <w:vMerge w:val="restart"/>
            <w:vAlign w:val="center"/>
          </w:tcPr>
          <w:p w:rsidR="006F3A53" w:rsidRDefault="00753F01">
            <w:pPr>
              <w:spacing w:line="360" w:lineRule="exact"/>
              <w:ind w:firstLineChars="0" w:firstLine="0"/>
              <w:jc w:val="center"/>
              <w:rPr>
                <w:b/>
                <w:sz w:val="28"/>
                <w:szCs w:val="28"/>
              </w:rPr>
            </w:pPr>
            <w:r>
              <w:rPr>
                <w:rFonts w:hint="eastAsia"/>
                <w:b/>
                <w:sz w:val="28"/>
                <w:szCs w:val="28"/>
              </w:rPr>
              <w:t>优良</w:t>
            </w:r>
          </w:p>
          <w:p w:rsidR="006F3A53" w:rsidRDefault="00753F01">
            <w:pPr>
              <w:spacing w:line="360" w:lineRule="exact"/>
              <w:ind w:firstLineChars="0" w:firstLine="0"/>
              <w:jc w:val="center"/>
              <w:rPr>
                <w:rFonts w:ascii="黑体" w:eastAsia="黑体"/>
                <w:sz w:val="28"/>
                <w:szCs w:val="28"/>
              </w:rPr>
            </w:pPr>
            <w:r>
              <w:rPr>
                <w:rFonts w:cs="仿宋_GB2312" w:hint="eastAsia"/>
                <w:b/>
                <w:sz w:val="28"/>
                <w:szCs w:val="28"/>
              </w:rPr>
              <w:t>行为</w:t>
            </w:r>
          </w:p>
        </w:tc>
        <w:tc>
          <w:tcPr>
            <w:tcW w:w="283" w:type="pct"/>
            <w:vMerge w:val="restart"/>
            <w:vAlign w:val="center"/>
          </w:tcPr>
          <w:p w:rsidR="006F3A53" w:rsidRDefault="00753F01">
            <w:pPr>
              <w:pStyle w:val="ad"/>
              <w:spacing w:before="0" w:line="360" w:lineRule="exact"/>
              <w:ind w:left="0" w:firstLineChars="0" w:firstLine="0"/>
              <w:jc w:val="center"/>
              <w:rPr>
                <w:rFonts w:ascii="仿宋_GB2312" w:eastAsia="仿宋_GB2312" w:hAnsi="黑体"/>
                <w:b/>
                <w:sz w:val="28"/>
                <w:szCs w:val="28"/>
              </w:rPr>
            </w:pPr>
            <w:r>
              <w:rPr>
                <w:rFonts w:ascii="仿宋_GB2312" w:eastAsia="仿宋_GB2312" w:hAnsi="黑体" w:hint="eastAsia"/>
                <w:b/>
                <w:sz w:val="28"/>
                <w:szCs w:val="28"/>
              </w:rPr>
              <w:t>荣誉表彰</w:t>
            </w: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1</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执业行为获得党中央、国务院表彰</w:t>
            </w:r>
          </w:p>
        </w:tc>
        <w:tc>
          <w:tcPr>
            <w:tcW w:w="419" w:type="pct"/>
            <w:vAlign w:val="center"/>
          </w:tcPr>
          <w:p w:rsidR="006F3A53" w:rsidRDefault="00753F01">
            <w:pPr>
              <w:pStyle w:val="ad"/>
              <w:spacing w:before="0" w:line="360" w:lineRule="exact"/>
              <w:ind w:left="0" w:firstLineChars="0" w:firstLine="0"/>
              <w:jc w:val="center"/>
              <w:rPr>
                <w:rFonts w:ascii="仿宋_GB2312" w:eastAsia="仿宋_GB2312"/>
                <w:sz w:val="28"/>
                <w:szCs w:val="28"/>
              </w:rPr>
            </w:pPr>
            <w:r>
              <w:rPr>
                <w:rFonts w:ascii="仿宋_GB2312" w:eastAsia="仿宋_GB2312" w:hint="eastAsia"/>
                <w:sz w:val="28"/>
                <w:szCs w:val="28"/>
              </w:rPr>
              <w:t>+20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2</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执业行为获得住建部、省委省政府表彰</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+15</w:t>
            </w:r>
          </w:p>
        </w:tc>
      </w:tr>
      <w:tr w:rsidR="006F3A53">
        <w:trPr>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3</w:t>
            </w:r>
          </w:p>
        </w:tc>
        <w:tc>
          <w:tcPr>
            <w:tcW w:w="3613" w:type="pct"/>
            <w:vAlign w:val="center"/>
          </w:tcPr>
          <w:p w:rsidR="006F3A53" w:rsidRDefault="00753F01">
            <w:pPr>
              <w:spacing w:line="360" w:lineRule="exact"/>
              <w:ind w:firstLineChars="0" w:firstLine="0"/>
              <w:jc w:val="left"/>
              <w:rPr>
                <w:rFonts w:hAnsi="仿宋" w:cs="仿宋"/>
                <w:sz w:val="28"/>
                <w:szCs w:val="28"/>
              </w:rPr>
            </w:pPr>
            <w:r>
              <w:rPr>
                <w:rFonts w:hAnsi="仿宋" w:cs="仿宋" w:hint="eastAsia"/>
                <w:sz w:val="28"/>
                <w:szCs w:val="28"/>
              </w:rPr>
              <w:t>执业行为获得住建厅、市（州）党委政府、国家级园林绿化行业学会表彰</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+10</w:t>
            </w:r>
          </w:p>
        </w:tc>
      </w:tr>
      <w:tr w:rsidR="006F3A53">
        <w:trPr>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4</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执业行为获得市（州）园林主管部门、县（市、区）党委政府、省级园林绿化行业学会表彰</w:t>
            </w:r>
          </w:p>
        </w:tc>
        <w:tc>
          <w:tcPr>
            <w:tcW w:w="419" w:type="pct"/>
            <w:vAlign w:val="center"/>
          </w:tcPr>
          <w:p w:rsidR="006F3A53" w:rsidRDefault="00753F01">
            <w:pPr>
              <w:pStyle w:val="ad"/>
              <w:spacing w:before="0" w:line="360" w:lineRule="exact"/>
              <w:ind w:left="0" w:firstLineChars="0" w:firstLine="0"/>
              <w:jc w:val="center"/>
              <w:rPr>
                <w:rFonts w:ascii="仿宋_GB2312" w:eastAsia="仿宋_GB2312"/>
                <w:sz w:val="28"/>
                <w:szCs w:val="28"/>
              </w:rPr>
            </w:pPr>
            <w:r>
              <w:rPr>
                <w:rFonts w:ascii="仿宋_GB2312" w:eastAsia="仿宋_GB2312" w:hint="eastAsia"/>
                <w:sz w:val="28"/>
                <w:szCs w:val="28"/>
              </w:rPr>
              <w:t>+8</w:t>
            </w:r>
          </w:p>
        </w:tc>
      </w:tr>
      <w:tr w:rsidR="006F3A53">
        <w:trPr>
          <w:trHeight w:hRule="exact" w:val="734"/>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sz w:val="28"/>
                <w:szCs w:val="28"/>
              </w:rPr>
              <w:t>5</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执业行为获得县级园林主管部门、市级园林绿化行业学会表彰</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+5</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restart"/>
            <w:vAlign w:val="center"/>
          </w:tcPr>
          <w:p w:rsidR="006F3A53" w:rsidRDefault="00753F01">
            <w:pPr>
              <w:pStyle w:val="ad"/>
              <w:spacing w:before="0" w:line="360" w:lineRule="exact"/>
              <w:ind w:left="0" w:firstLineChars="0" w:firstLine="0"/>
              <w:jc w:val="center"/>
              <w:rPr>
                <w:rFonts w:ascii="仿宋_GB2312" w:eastAsia="仿宋_GB2312" w:hAnsi="黑体"/>
                <w:b/>
                <w:sz w:val="28"/>
                <w:szCs w:val="28"/>
              </w:rPr>
            </w:pPr>
            <w:r>
              <w:rPr>
                <w:rFonts w:ascii="仿宋_GB2312" w:eastAsia="仿宋_GB2312" w:hAnsi="黑体" w:hint="eastAsia"/>
                <w:b/>
                <w:sz w:val="28"/>
                <w:szCs w:val="28"/>
              </w:rPr>
              <w:t>专业水平</w:t>
            </w: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1</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参与国家级标准、规范、定额的编制和科研项目</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+8</w:t>
            </w:r>
          </w:p>
        </w:tc>
      </w:tr>
      <w:tr w:rsidR="006F3A53">
        <w:trPr>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2</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作为项目成员参与本省内的园林绿化工程项目，被国家级现场观摩、推广</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8</w:t>
            </w:r>
          </w:p>
        </w:tc>
      </w:tr>
      <w:tr w:rsidR="006F3A53">
        <w:trPr>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3</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作为项目成员参与本省内的园林绿化工程项目，被省级现场观摩、推广</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5</w:t>
            </w:r>
          </w:p>
        </w:tc>
      </w:tr>
      <w:tr w:rsidR="006F3A53">
        <w:trPr>
          <w:trHeight w:hRule="exact" w:val="753"/>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4</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参与省、市地方行业标准、规范、定额的编制和科研项目</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+5</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5</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取得正高级工程师职称</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4</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6</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取得高级工程师职称</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黑体"/>
                <w:sz w:val="28"/>
                <w:szCs w:val="28"/>
              </w:rPr>
            </w:pPr>
            <w:r>
              <w:rPr>
                <w:rFonts w:hAnsi="仿宋" w:hint="eastAsia"/>
                <w:sz w:val="28"/>
                <w:szCs w:val="28"/>
              </w:rPr>
              <w:t>+</w:t>
            </w:r>
            <w:r>
              <w:rPr>
                <w:rFonts w:hAnsi="仿宋"/>
                <w:sz w:val="28"/>
                <w:szCs w:val="28"/>
              </w:rPr>
              <w:t>3</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7</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取得工程师职称</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2</w:t>
            </w:r>
          </w:p>
        </w:tc>
      </w:tr>
      <w:tr w:rsidR="006F3A53">
        <w:trPr>
          <w:trHeight w:val="821"/>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8</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作为项目成员参与本省内的园林绿化工程项目，被市级现场观摩、推广</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3</w:t>
            </w:r>
          </w:p>
        </w:tc>
      </w:tr>
      <w:tr w:rsidR="006F3A53">
        <w:trPr>
          <w:trHeight w:hRule="exact" w:val="753"/>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9</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取得中国风景园林学会园林绿化工程项目负责人人才评价证书</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4</w:t>
            </w:r>
          </w:p>
        </w:tc>
      </w:tr>
      <w:tr w:rsidR="006F3A53">
        <w:trPr>
          <w:trHeight w:hRule="exact" w:val="752"/>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10</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取得省级城市园林绿化现场专业人员项目经理证二级及以上</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3</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sz w:val="28"/>
                <w:szCs w:val="28"/>
              </w:rPr>
              <w:t>1</w:t>
            </w:r>
            <w:r>
              <w:rPr>
                <w:rFonts w:ascii="仿宋_GB2312" w:eastAsia="仿宋_GB2312" w:hAnsi="黑体" w:hint="eastAsia"/>
                <w:sz w:val="28"/>
                <w:szCs w:val="28"/>
              </w:rPr>
              <w:t>1</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职业技能等级为高级技师</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3</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sz w:val="28"/>
                <w:szCs w:val="28"/>
              </w:rPr>
              <w:t>1</w:t>
            </w:r>
            <w:r>
              <w:rPr>
                <w:rFonts w:ascii="仿宋_GB2312" w:eastAsia="仿宋_GB2312" w:hAnsi="黑体" w:hint="eastAsia"/>
                <w:sz w:val="28"/>
                <w:szCs w:val="28"/>
              </w:rPr>
              <w:t>2</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职业技能等级为技师</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2</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13</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职业技能等级为高级工</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+1</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sz w:val="28"/>
                <w:szCs w:val="28"/>
              </w:rPr>
              <w:t>1</w:t>
            </w:r>
            <w:r>
              <w:rPr>
                <w:rFonts w:ascii="仿宋_GB2312" w:eastAsia="仿宋_GB2312" w:hAnsi="黑体" w:hint="eastAsia"/>
                <w:sz w:val="28"/>
                <w:szCs w:val="28"/>
              </w:rPr>
              <w:t>4</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职业技能等级为中级工</w:t>
            </w:r>
          </w:p>
        </w:tc>
        <w:tc>
          <w:tcPr>
            <w:tcW w:w="419" w:type="pct"/>
            <w:vAlign w:val="center"/>
          </w:tcPr>
          <w:p w:rsidR="006F3A53" w:rsidRDefault="00753F01">
            <w:pPr>
              <w:pBdr>
                <w:top w:val="none" w:sz="0" w:space="1" w:color="auto"/>
                <w:left w:val="none" w:sz="0" w:space="4" w:color="auto"/>
                <w:bottom w:val="none" w:sz="0" w:space="1" w:color="auto"/>
                <w:right w:val="none" w:sz="0" w:space="4" w:color="auto"/>
              </w:pBd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0.5</w:t>
            </w:r>
          </w:p>
        </w:tc>
      </w:tr>
      <w:tr w:rsidR="006F3A53">
        <w:trPr>
          <w:jc w:val="center"/>
        </w:trPr>
        <w:tc>
          <w:tcPr>
            <w:tcW w:w="320" w:type="pct"/>
            <w:vMerge w:val="restart"/>
            <w:vAlign w:val="center"/>
          </w:tcPr>
          <w:p w:rsidR="006F3A53" w:rsidRDefault="00753F01">
            <w:pPr>
              <w:spacing w:line="360" w:lineRule="exact"/>
              <w:ind w:firstLineChars="0" w:firstLine="0"/>
              <w:jc w:val="center"/>
              <w:rPr>
                <w:b/>
                <w:sz w:val="28"/>
                <w:szCs w:val="28"/>
              </w:rPr>
            </w:pPr>
            <w:r>
              <w:rPr>
                <w:rFonts w:hint="eastAsia"/>
                <w:b/>
                <w:sz w:val="28"/>
                <w:szCs w:val="28"/>
              </w:rPr>
              <w:t>不良</w:t>
            </w:r>
          </w:p>
          <w:p w:rsidR="006F3A53" w:rsidRDefault="00753F01">
            <w:pPr>
              <w:spacing w:line="360" w:lineRule="exact"/>
              <w:ind w:firstLineChars="0" w:firstLine="0"/>
              <w:jc w:val="center"/>
              <w:rPr>
                <w:sz w:val="28"/>
                <w:szCs w:val="28"/>
              </w:rPr>
            </w:pPr>
            <w:r>
              <w:rPr>
                <w:rFonts w:cs="仿宋_GB2312" w:hint="eastAsia"/>
                <w:b/>
                <w:sz w:val="28"/>
                <w:szCs w:val="28"/>
              </w:rPr>
              <w:t>行为</w:t>
            </w:r>
          </w:p>
        </w:tc>
        <w:tc>
          <w:tcPr>
            <w:tcW w:w="283" w:type="pct"/>
            <w:vMerge w:val="restart"/>
            <w:vAlign w:val="center"/>
          </w:tcPr>
          <w:p w:rsidR="006F3A53" w:rsidRDefault="00753F01">
            <w:pPr>
              <w:pStyle w:val="ad"/>
              <w:spacing w:before="0" w:line="360" w:lineRule="exact"/>
              <w:ind w:left="0" w:firstLineChars="0" w:firstLine="0"/>
              <w:jc w:val="center"/>
              <w:rPr>
                <w:rFonts w:ascii="仿宋_GB2312" w:eastAsia="仿宋_GB2312" w:hAnsi="黑体"/>
                <w:b/>
                <w:sz w:val="28"/>
                <w:szCs w:val="28"/>
              </w:rPr>
            </w:pPr>
            <w:r>
              <w:rPr>
                <w:rFonts w:ascii="仿宋_GB2312" w:eastAsia="仿宋_GB2312" w:hAnsi="黑体" w:hint="eastAsia"/>
                <w:b/>
                <w:sz w:val="28"/>
                <w:szCs w:val="28"/>
              </w:rPr>
              <w:t>规范履职</w:t>
            </w: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1</w:t>
            </w:r>
          </w:p>
        </w:tc>
        <w:tc>
          <w:tcPr>
            <w:tcW w:w="3613" w:type="pct"/>
            <w:vAlign w:val="center"/>
          </w:tcPr>
          <w:p w:rsidR="006F3A53" w:rsidRDefault="00753F01">
            <w:pPr>
              <w:pStyle w:val="ac"/>
              <w:spacing w:beforeAutospacing="0" w:afterAutospacing="0" w:line="360" w:lineRule="exact"/>
              <w:ind w:firstLineChars="0" w:firstLine="0"/>
              <w:rPr>
                <w:rFonts w:ascii="宋体" w:eastAsia="宋体" w:hAnsi="宋体" w:cs="Tahoma"/>
                <w:sz w:val="28"/>
                <w:szCs w:val="28"/>
              </w:rPr>
            </w:pPr>
            <w:r>
              <w:rPr>
                <w:rFonts w:hAnsi="仿宋" w:cs="仿宋" w:hint="eastAsia"/>
                <w:sz w:val="28"/>
                <w:szCs w:val="28"/>
              </w:rPr>
              <w:t>违反招标投标相关法律法规，组织串通投标、以他人名义投标或者在投标时以其他方式弄虚作假</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2</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隐瞒有关情况或提供虚假材料申请注册</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3</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伪造、复制、涂改、倒卖、出租、出借或以其他形式非法转让注册证书和执业印章</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4</w:t>
            </w:r>
          </w:p>
        </w:tc>
        <w:tc>
          <w:tcPr>
            <w:tcW w:w="3613" w:type="pct"/>
            <w:vAlign w:val="center"/>
          </w:tcPr>
          <w:p w:rsidR="006F3A53" w:rsidRDefault="00753F01">
            <w:pPr>
              <w:pStyle w:val="ac"/>
              <w:spacing w:beforeAutospacing="0" w:afterAutospacing="0" w:line="360" w:lineRule="exact"/>
              <w:ind w:firstLineChars="0" w:firstLine="0"/>
              <w:rPr>
                <w:rFonts w:ascii="宋体" w:eastAsia="宋体" w:hAnsi="宋体" w:cs="Tahoma"/>
                <w:sz w:val="28"/>
                <w:szCs w:val="28"/>
              </w:rPr>
            </w:pPr>
            <w:r>
              <w:rPr>
                <w:rFonts w:hAnsi="仿宋" w:cs="仿宋" w:hint="eastAsia"/>
                <w:sz w:val="28"/>
                <w:szCs w:val="28"/>
              </w:rPr>
              <w:t>同时在两个或者两个以上企业受聘并执业</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c"/>
              <w:spacing w:beforeAutospacing="0" w:afterAutospacing="0" w:line="360" w:lineRule="exact"/>
              <w:ind w:firstLineChars="0" w:firstLine="0"/>
              <w:jc w:val="center"/>
              <w:rPr>
                <w:rFonts w:hAnsi="仿宋" w:cs="仿宋"/>
                <w:sz w:val="28"/>
                <w:szCs w:val="28"/>
              </w:rPr>
            </w:pPr>
            <w:r>
              <w:rPr>
                <w:rFonts w:hAnsi="仿宋" w:cs="仿宋" w:hint="eastAsia"/>
                <w:sz w:val="28"/>
                <w:szCs w:val="28"/>
              </w:rPr>
              <w:t>5</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非法挂靠或将工程转包、违法分包</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c"/>
              <w:spacing w:beforeAutospacing="0" w:afterAutospacing="0" w:line="360" w:lineRule="exact"/>
              <w:ind w:firstLineChars="0" w:firstLine="0"/>
              <w:jc w:val="center"/>
              <w:rPr>
                <w:rFonts w:hAnsi="仿宋" w:cs="仿宋"/>
                <w:sz w:val="28"/>
                <w:szCs w:val="28"/>
              </w:rPr>
            </w:pPr>
            <w:r>
              <w:rPr>
                <w:rFonts w:hAnsi="仿宋" w:cs="仿宋" w:hint="eastAsia"/>
                <w:sz w:val="28"/>
                <w:szCs w:val="28"/>
              </w:rPr>
              <w:t>6</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发生质量、安全事故后，迟报、漏报</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trHeight w:hRule="exact" w:val="734"/>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c"/>
              <w:spacing w:beforeAutospacing="0" w:afterAutospacing="0" w:line="360" w:lineRule="exact"/>
              <w:ind w:firstLineChars="0" w:firstLine="0"/>
              <w:jc w:val="center"/>
              <w:rPr>
                <w:rFonts w:hAnsi="仿宋" w:cs="仿宋"/>
                <w:sz w:val="28"/>
                <w:szCs w:val="28"/>
              </w:rPr>
            </w:pPr>
            <w:r>
              <w:rPr>
                <w:rFonts w:hAnsi="仿宋" w:cs="仿宋" w:hint="eastAsia"/>
                <w:sz w:val="28"/>
                <w:szCs w:val="28"/>
              </w:rPr>
              <w:t>7</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发生质量、安全事故后，不配合调查，弄虚作假或隐瞒不报</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15</w:t>
            </w:r>
          </w:p>
        </w:tc>
      </w:tr>
      <w:tr w:rsidR="006F3A53">
        <w:trPr>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c"/>
              <w:spacing w:beforeAutospacing="0" w:afterAutospacing="0" w:line="360" w:lineRule="exact"/>
              <w:ind w:firstLineChars="0" w:firstLine="0"/>
              <w:jc w:val="center"/>
              <w:rPr>
                <w:rFonts w:hAnsi="仿宋" w:cs="仿宋"/>
                <w:sz w:val="28"/>
                <w:szCs w:val="28"/>
              </w:rPr>
            </w:pPr>
            <w:r>
              <w:rPr>
                <w:rFonts w:hAnsi="仿宋" w:cs="仿宋" w:hint="eastAsia"/>
                <w:sz w:val="28"/>
                <w:szCs w:val="28"/>
              </w:rPr>
              <w:t>8</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在执法调查取证过程中恶意阻挠以及拒不提供或提供虚假证据材料</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15</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restart"/>
            <w:vAlign w:val="center"/>
          </w:tcPr>
          <w:p w:rsidR="006F3A53" w:rsidRDefault="00753F01">
            <w:pPr>
              <w:pStyle w:val="ad"/>
              <w:spacing w:before="0" w:line="360" w:lineRule="exact"/>
              <w:ind w:left="0" w:firstLineChars="0" w:firstLine="0"/>
              <w:jc w:val="center"/>
              <w:rPr>
                <w:rFonts w:ascii="仿宋_GB2312" w:eastAsia="仿宋_GB2312" w:hAnsi="黑体"/>
                <w:b/>
                <w:sz w:val="28"/>
                <w:szCs w:val="28"/>
              </w:rPr>
            </w:pPr>
            <w:r>
              <w:rPr>
                <w:rFonts w:ascii="仿宋_GB2312" w:eastAsia="仿宋_GB2312" w:hAnsi="黑体" w:hint="eastAsia"/>
                <w:b/>
                <w:sz w:val="28"/>
                <w:szCs w:val="28"/>
              </w:rPr>
              <w:t>工作责任</w:t>
            </w: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1</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项目发生一般质量责任事故的主要责任人</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8</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2</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项目发生较大质量责任事故的主要责任人</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3</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项目发生重大质量责任事故的主要责任人</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15</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仿宋_GB2312" w:eastAsia="仿宋_GB2312" w:hAnsi="黑体"/>
                <w:b/>
                <w:sz w:val="28"/>
                <w:szCs w:val="28"/>
              </w:rPr>
            </w:pPr>
          </w:p>
        </w:tc>
        <w:tc>
          <w:tcPr>
            <w:tcW w:w="283" w:type="pct"/>
            <w:vMerge w:val="restart"/>
            <w:vAlign w:val="center"/>
          </w:tcPr>
          <w:p w:rsidR="006F3A53" w:rsidRDefault="00753F01">
            <w:pPr>
              <w:pStyle w:val="ad"/>
              <w:spacing w:before="0" w:line="360" w:lineRule="exact"/>
              <w:ind w:left="0" w:firstLineChars="0" w:firstLine="0"/>
              <w:jc w:val="center"/>
              <w:rPr>
                <w:rFonts w:ascii="仿宋_GB2312" w:eastAsia="仿宋_GB2312" w:hAnsi="黑体"/>
                <w:b/>
                <w:sz w:val="28"/>
                <w:szCs w:val="28"/>
              </w:rPr>
            </w:pPr>
            <w:r>
              <w:rPr>
                <w:rFonts w:ascii="仿宋_GB2312" w:eastAsia="仿宋_GB2312" w:hAnsi="黑体" w:hint="eastAsia"/>
                <w:b/>
                <w:sz w:val="28"/>
                <w:szCs w:val="28"/>
              </w:rPr>
              <w:t>其他</w:t>
            </w: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sz w:val="28"/>
                <w:szCs w:val="28"/>
              </w:rPr>
              <w:t>1</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受到县（市、区）级部门通报批评、行政处罚</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-5</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2</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受到市（州）级部门通报批评、行政处罚</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8</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3</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受到省级通报批评、行政处罚</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-10</w:t>
            </w:r>
          </w:p>
        </w:tc>
      </w:tr>
      <w:tr w:rsidR="006F3A53">
        <w:trPr>
          <w:trHeight w:hRule="exact" w:val="476"/>
          <w:jc w:val="center"/>
        </w:trPr>
        <w:tc>
          <w:tcPr>
            <w:tcW w:w="320" w:type="pct"/>
            <w:vMerge/>
            <w:vAlign w:val="center"/>
          </w:tcPr>
          <w:p w:rsidR="006F3A53" w:rsidRDefault="006F3A53">
            <w:pPr>
              <w:pStyle w:val="ad"/>
              <w:spacing w:before="0" w:line="360" w:lineRule="exact"/>
              <w:ind w:left="0" w:firstLineChars="0" w:firstLine="0"/>
              <w:jc w:val="center"/>
              <w:rPr>
                <w:rFonts w:ascii="黑体" w:eastAsia="黑体" w:hAnsi="黑体"/>
                <w:sz w:val="28"/>
                <w:szCs w:val="28"/>
              </w:rPr>
            </w:pPr>
          </w:p>
        </w:tc>
        <w:tc>
          <w:tcPr>
            <w:tcW w:w="283" w:type="pct"/>
            <w:vMerge/>
            <w:vAlign w:val="center"/>
          </w:tcPr>
          <w:p w:rsidR="006F3A53" w:rsidRDefault="006F3A53">
            <w:pPr>
              <w:pStyle w:val="ad"/>
              <w:spacing w:before="0" w:line="360" w:lineRule="exact"/>
              <w:ind w:left="0" w:firstLineChars="0" w:firstLine="0"/>
              <w:jc w:val="center"/>
              <w:rPr>
                <w:rFonts w:ascii="仿宋_GB2312" w:eastAsia="仿宋_GB2312" w:hAnsi="黑体"/>
                <w:sz w:val="28"/>
                <w:szCs w:val="28"/>
              </w:rPr>
            </w:pPr>
          </w:p>
        </w:tc>
        <w:tc>
          <w:tcPr>
            <w:tcW w:w="364" w:type="pct"/>
            <w:vAlign w:val="center"/>
          </w:tcPr>
          <w:p w:rsidR="006F3A53" w:rsidRDefault="00753F01">
            <w:pPr>
              <w:pStyle w:val="ad"/>
              <w:spacing w:before="0" w:line="360" w:lineRule="exact"/>
              <w:ind w:left="0" w:firstLineChars="0" w:firstLine="0"/>
              <w:jc w:val="center"/>
              <w:rPr>
                <w:rFonts w:ascii="仿宋_GB2312" w:eastAsia="仿宋_GB2312" w:hAnsi="黑体"/>
                <w:sz w:val="28"/>
                <w:szCs w:val="28"/>
              </w:rPr>
            </w:pPr>
            <w:r>
              <w:rPr>
                <w:rFonts w:ascii="仿宋_GB2312" w:eastAsia="仿宋_GB2312" w:hAnsi="黑体" w:hint="eastAsia"/>
                <w:sz w:val="28"/>
                <w:szCs w:val="28"/>
              </w:rPr>
              <w:t>4</w:t>
            </w:r>
          </w:p>
        </w:tc>
        <w:tc>
          <w:tcPr>
            <w:tcW w:w="3613" w:type="pct"/>
            <w:vAlign w:val="center"/>
          </w:tcPr>
          <w:p w:rsidR="006F3A53" w:rsidRDefault="00753F01">
            <w:pPr>
              <w:pStyle w:val="ac"/>
              <w:spacing w:beforeAutospacing="0" w:afterAutospacing="0" w:line="360" w:lineRule="exact"/>
              <w:ind w:firstLineChars="0" w:firstLine="0"/>
              <w:rPr>
                <w:rFonts w:hAnsi="仿宋" w:cs="仿宋"/>
                <w:sz w:val="28"/>
                <w:szCs w:val="28"/>
              </w:rPr>
            </w:pPr>
            <w:r>
              <w:rPr>
                <w:rFonts w:hAnsi="仿宋" w:cs="仿宋" w:hint="eastAsia"/>
                <w:sz w:val="28"/>
                <w:szCs w:val="28"/>
              </w:rPr>
              <w:t>受到国家级通报批评、行政处罚</w:t>
            </w:r>
          </w:p>
        </w:tc>
        <w:tc>
          <w:tcPr>
            <w:tcW w:w="419" w:type="pct"/>
            <w:vAlign w:val="center"/>
          </w:tcPr>
          <w:p w:rsidR="006F3A53" w:rsidRDefault="00753F01">
            <w:pPr>
              <w:spacing w:line="360" w:lineRule="exact"/>
              <w:ind w:firstLineChars="0" w:firstLine="0"/>
              <w:jc w:val="center"/>
              <w:rPr>
                <w:rFonts w:hAnsi="仿宋"/>
                <w:sz w:val="28"/>
                <w:szCs w:val="28"/>
              </w:rPr>
            </w:pPr>
            <w:r>
              <w:rPr>
                <w:rFonts w:hAnsi="仿宋" w:hint="eastAsia"/>
                <w:sz w:val="28"/>
                <w:szCs w:val="28"/>
              </w:rPr>
              <w:t>-</w:t>
            </w:r>
            <w:r>
              <w:rPr>
                <w:rFonts w:hAnsi="仿宋"/>
                <w:sz w:val="28"/>
                <w:szCs w:val="28"/>
              </w:rPr>
              <w:t>15</w:t>
            </w:r>
          </w:p>
        </w:tc>
      </w:tr>
    </w:tbl>
    <w:p w:rsidR="006F3A53" w:rsidRDefault="006F3A53">
      <w:pPr>
        <w:ind w:firstLineChars="0" w:firstLine="0"/>
      </w:pPr>
    </w:p>
    <w:sectPr w:rsidR="006F3A53">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0" w:footer="992" w:gutter="0"/>
      <w:cols w:space="0"/>
      <w:docGrid w:type="linesAndChars" w:linePitch="58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ED" w:rsidRDefault="00BC6DED">
      <w:r>
        <w:separator/>
      </w:r>
    </w:p>
  </w:endnote>
  <w:endnote w:type="continuationSeparator" w:id="0">
    <w:p w:rsidR="00BC6DED" w:rsidRDefault="00BC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华文中宋">
    <w:altName w:val="宋体"/>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54" w:rsidRDefault="008F0F54" w:rsidP="008F0F54">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380392"/>
      <w:docPartObj>
        <w:docPartGallery w:val="Page Numbers (Bottom of Page)"/>
        <w:docPartUnique/>
      </w:docPartObj>
    </w:sdtPr>
    <w:sdtEndPr/>
    <w:sdtContent>
      <w:p w:rsidR="00C74E31" w:rsidRDefault="00C74E31" w:rsidP="00C74E31">
        <w:pPr>
          <w:pStyle w:val="a9"/>
          <w:ind w:firstLine="360"/>
          <w:jc w:val="center"/>
        </w:pPr>
        <w:r>
          <w:fldChar w:fldCharType="begin"/>
        </w:r>
        <w:r>
          <w:instrText>PAGE   \* MERGEFORMAT</w:instrText>
        </w:r>
        <w:r>
          <w:fldChar w:fldCharType="separate"/>
        </w:r>
        <w:r w:rsidR="00F31B9F" w:rsidRPr="00F31B9F">
          <w:rPr>
            <w:noProof/>
            <w:lang w:val="zh-CN"/>
          </w:rPr>
          <w:t>7</w:t>
        </w:r>
        <w:r>
          <w:fldChar w:fldCharType="end"/>
        </w:r>
      </w:p>
    </w:sdtContent>
  </w:sdt>
  <w:p w:rsidR="006F3A53" w:rsidRDefault="006F3A53">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54" w:rsidRDefault="008F0F54" w:rsidP="008F0F54">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ED" w:rsidRDefault="00BC6DED">
      <w:r>
        <w:separator/>
      </w:r>
    </w:p>
  </w:footnote>
  <w:footnote w:type="continuationSeparator" w:id="0">
    <w:p w:rsidR="00BC6DED" w:rsidRDefault="00BC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54" w:rsidRDefault="008F0F54" w:rsidP="008F0F5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54" w:rsidRDefault="008F0F54" w:rsidP="008F0F54">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54" w:rsidRDefault="008F0F54" w:rsidP="008F0F54">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oNotDisplayPageBoundaries/>
  <w:embedSystemFonts/>
  <w:bordersDoNotSurroundHeader/>
  <w:bordersDoNotSurroundFooter/>
  <w:defaultTabStop w:val="420"/>
  <w:drawingGridHorizontalSpacing w:val="158"/>
  <w:drawingGridVerticalSpacing w:val="295"/>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NDBiMDY0Y2RiYzZkOTQxMzQxODg4MmQ2YjQ2ZTUifQ=="/>
  </w:docVars>
  <w:rsids>
    <w:rsidRoot w:val="008415D8"/>
    <w:rsid w:val="97DEA6A9"/>
    <w:rsid w:val="B66F6916"/>
    <w:rsid w:val="BBCFA7D3"/>
    <w:rsid w:val="BD5B4FA1"/>
    <w:rsid w:val="C3FC0936"/>
    <w:rsid w:val="CBADEB7D"/>
    <w:rsid w:val="CDFBA488"/>
    <w:rsid w:val="EAE437E5"/>
    <w:rsid w:val="F1A982D7"/>
    <w:rsid w:val="F1FF1EF5"/>
    <w:rsid w:val="F48FCCAA"/>
    <w:rsid w:val="FEF30935"/>
    <w:rsid w:val="FF2F9734"/>
    <w:rsid w:val="FF5D5932"/>
    <w:rsid w:val="FF7DC31D"/>
    <w:rsid w:val="FF9FAAEE"/>
    <w:rsid w:val="FFFE6160"/>
    <w:rsid w:val="00036C45"/>
    <w:rsid w:val="0004436D"/>
    <w:rsid w:val="00072FE4"/>
    <w:rsid w:val="00072FF6"/>
    <w:rsid w:val="000F58C6"/>
    <w:rsid w:val="00162C92"/>
    <w:rsid w:val="00285A8F"/>
    <w:rsid w:val="002A4438"/>
    <w:rsid w:val="002B420D"/>
    <w:rsid w:val="002B517F"/>
    <w:rsid w:val="003423B4"/>
    <w:rsid w:val="00360A85"/>
    <w:rsid w:val="003959B8"/>
    <w:rsid w:val="003C32FB"/>
    <w:rsid w:val="004349B8"/>
    <w:rsid w:val="006304E9"/>
    <w:rsid w:val="00674BD1"/>
    <w:rsid w:val="006965FD"/>
    <w:rsid w:val="006C2237"/>
    <w:rsid w:val="006F3A53"/>
    <w:rsid w:val="00717370"/>
    <w:rsid w:val="00744944"/>
    <w:rsid w:val="00753F01"/>
    <w:rsid w:val="008415D8"/>
    <w:rsid w:val="00877322"/>
    <w:rsid w:val="00883C88"/>
    <w:rsid w:val="00884DA0"/>
    <w:rsid w:val="00891131"/>
    <w:rsid w:val="008F0F54"/>
    <w:rsid w:val="009532DC"/>
    <w:rsid w:val="0097462D"/>
    <w:rsid w:val="00A628F0"/>
    <w:rsid w:val="00A97F53"/>
    <w:rsid w:val="00AF6633"/>
    <w:rsid w:val="00BC6DED"/>
    <w:rsid w:val="00C63F8F"/>
    <w:rsid w:val="00C74E31"/>
    <w:rsid w:val="00CB032D"/>
    <w:rsid w:val="00CB313E"/>
    <w:rsid w:val="00CF4F99"/>
    <w:rsid w:val="00CF775E"/>
    <w:rsid w:val="00D6513B"/>
    <w:rsid w:val="00D934BB"/>
    <w:rsid w:val="00EC1D43"/>
    <w:rsid w:val="00F130FF"/>
    <w:rsid w:val="00F31B9F"/>
    <w:rsid w:val="00F3542B"/>
    <w:rsid w:val="00F63107"/>
    <w:rsid w:val="00F95FBC"/>
    <w:rsid w:val="00FE727A"/>
    <w:rsid w:val="080523EF"/>
    <w:rsid w:val="1CD90B01"/>
    <w:rsid w:val="1DEA02B2"/>
    <w:rsid w:val="236A6830"/>
    <w:rsid w:val="27AF793D"/>
    <w:rsid w:val="28390B07"/>
    <w:rsid w:val="2ACF30A0"/>
    <w:rsid w:val="2B9C7B6D"/>
    <w:rsid w:val="2F78720A"/>
    <w:rsid w:val="43E41BBF"/>
    <w:rsid w:val="46FD99BD"/>
    <w:rsid w:val="516D3FC9"/>
    <w:rsid w:val="52B16BBC"/>
    <w:rsid w:val="546B4239"/>
    <w:rsid w:val="5576AC2D"/>
    <w:rsid w:val="5ACB83CE"/>
    <w:rsid w:val="5AF9ECFC"/>
    <w:rsid w:val="5D7A3D7E"/>
    <w:rsid w:val="5D9FC8F2"/>
    <w:rsid w:val="5DEA0F0F"/>
    <w:rsid w:val="63133600"/>
    <w:rsid w:val="67CF51EC"/>
    <w:rsid w:val="67FF6F77"/>
    <w:rsid w:val="6BD149A6"/>
    <w:rsid w:val="71DA2813"/>
    <w:rsid w:val="75560E44"/>
    <w:rsid w:val="767E1D3E"/>
    <w:rsid w:val="76DF9BE1"/>
    <w:rsid w:val="7BB44A7A"/>
    <w:rsid w:val="7CF7D37D"/>
    <w:rsid w:val="7FBDC0A3"/>
    <w:rsid w:val="7FEB64CD"/>
    <w:rsid w:val="7FED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0F8DBD"/>
  <w15:docId w15:val="{D32FC1AF-4748-4C68-B728-DC0926C5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overflowPunct w:val="0"/>
      <w:ind w:firstLineChars="200" w:firstLine="640"/>
      <w:jc w:val="both"/>
    </w:pPr>
    <w:rPr>
      <w:rFonts w:ascii="仿宋_GB2312" w:eastAsia="仿宋_GB2312" w:hAnsi="仿宋_GB2312" w:cstheme="minorBidi"/>
      <w:kern w:val="2"/>
      <w:sz w:val="32"/>
      <w:szCs w:val="24"/>
    </w:rPr>
  </w:style>
  <w:style w:type="paragraph" w:styleId="1">
    <w:name w:val="heading 1"/>
    <w:basedOn w:val="a"/>
    <w:next w:val="a"/>
    <w:qFormat/>
    <w:pPr>
      <w:spacing w:line="720" w:lineRule="exact"/>
      <w:ind w:firstLineChars="0" w:firstLine="0"/>
      <w:jc w:val="center"/>
      <w:outlineLvl w:val="0"/>
    </w:pPr>
    <w:rPr>
      <w:rFonts w:ascii="方正小标宋_GBK" w:eastAsia="方正小标宋_GBK" w:hAnsi="方正小标宋_GBK" w:cs="Times New Roman" w:hint="eastAsia"/>
      <w:bCs/>
      <w:kern w:val="44"/>
      <w:sz w:val="44"/>
      <w:szCs w:val="48"/>
    </w:rPr>
  </w:style>
  <w:style w:type="paragraph" w:styleId="2">
    <w:name w:val="heading 2"/>
    <w:basedOn w:val="a"/>
    <w:next w:val="a"/>
    <w:unhideWhenUsed/>
    <w:qFormat/>
    <w:pPr>
      <w:outlineLvl w:val="1"/>
    </w:pPr>
    <w:rPr>
      <w:rFonts w:ascii="Arial" w:eastAsia="黑体" w:hAnsi="Arial"/>
    </w:rPr>
  </w:style>
  <w:style w:type="paragraph" w:styleId="3">
    <w:name w:val="heading 3"/>
    <w:basedOn w:val="a"/>
    <w:next w:val="a"/>
    <w:link w:val="30"/>
    <w:unhideWhenUsed/>
    <w:qFormat/>
    <w:pPr>
      <w:keepNext/>
      <w:keepLines/>
      <w:spacing w:before="260" w:after="260" w:line="413" w:lineRule="auto"/>
      <w:outlineLvl w:val="2"/>
    </w:pPr>
    <w:rPr>
      <w:rFonts w:eastAsia="楷体_GB2312"/>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Calibri" w:hAnsi="Calibri"/>
    </w:rPr>
  </w:style>
  <w:style w:type="paragraph" w:styleId="a4">
    <w:name w:val="Normal Indent"/>
    <w:basedOn w:val="a"/>
    <w:qFormat/>
    <w:pPr>
      <w:ind w:firstLine="420"/>
    </w:pPr>
  </w:style>
  <w:style w:type="paragraph" w:styleId="a5">
    <w:name w:val="Body Text"/>
    <w:basedOn w:val="a"/>
    <w:uiPriority w:val="1"/>
    <w:qFormat/>
    <w:pPr>
      <w:spacing w:before="5"/>
      <w:ind w:left="100" w:firstLine="628"/>
    </w:pPr>
    <w:rPr>
      <w:rFonts w:ascii="Arial Unicode MS" w:eastAsia="Arial Unicode MS" w:cs="Arial Unicode MS"/>
      <w:sz w:val="29"/>
      <w:szCs w:val="29"/>
    </w:rPr>
  </w:style>
  <w:style w:type="paragraph" w:styleId="a6">
    <w:name w:val="Plain Text"/>
    <w:basedOn w:val="a"/>
    <w:unhideWhenUsed/>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pos="8300"/>
      </w:tabs>
      <w:snapToGrid w:val="0"/>
      <w:ind w:firstLine="600"/>
    </w:pPr>
  </w:style>
  <w:style w:type="paragraph" w:styleId="ac">
    <w:name w:val="Normal (Web)"/>
    <w:basedOn w:val="a"/>
    <w:uiPriority w:val="99"/>
    <w:qFormat/>
    <w:pPr>
      <w:spacing w:beforeAutospacing="1" w:afterAutospacing="1"/>
      <w:jc w:val="left"/>
    </w:pPr>
    <w:rPr>
      <w:rFonts w:cs="Times New Roman"/>
      <w:kern w:val="0"/>
      <w:sz w:val="24"/>
    </w:rPr>
  </w:style>
  <w:style w:type="paragraph" w:styleId="ad">
    <w:name w:val="Body Text First Indent"/>
    <w:basedOn w:val="a5"/>
    <w:uiPriority w:val="99"/>
    <w:qFormat/>
    <w:pPr>
      <w:ind w:firstLineChars="100" w:firstLine="420"/>
    </w:p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rPr>
  </w:style>
  <w:style w:type="character" w:styleId="af0">
    <w:name w:val="Hyperlink"/>
    <w:basedOn w:val="a1"/>
    <w:uiPriority w:val="99"/>
    <w:unhideWhenUsed/>
    <w:qFormat/>
    <w:rPr>
      <w:color w:val="0563C1" w:themeColor="hyperlink"/>
      <w:u w:val="single"/>
    </w:rPr>
  </w:style>
  <w:style w:type="character" w:customStyle="1" w:styleId="30">
    <w:name w:val="标题 3 字符"/>
    <w:link w:val="3"/>
    <w:qFormat/>
    <w:rPr>
      <w:rFonts w:eastAsia="楷体_GB2312"/>
      <w:b/>
      <w:sz w:val="32"/>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仿宋_GB2312" w:eastAsia="仿宋_GB2312" w:cs="仿宋_GB2312" w:hint="eastAsia"/>
      <w:color w:val="000000"/>
      <w:sz w:val="20"/>
      <w:szCs w:val="20"/>
      <w:u w:val="none"/>
    </w:rPr>
  </w:style>
  <w:style w:type="paragraph" w:customStyle="1" w:styleId="4-">
    <w:name w:val="4-一级黑"/>
    <w:basedOn w:val="a"/>
    <w:qFormat/>
    <w:rPr>
      <w:rFonts w:ascii="Times New Roman" w:eastAsia="黑体" w:hAnsi="黑体" w:cs="Times New Roman"/>
      <w:szCs w:val="32"/>
    </w:rPr>
  </w:style>
  <w:style w:type="character" w:customStyle="1" w:styleId="a8">
    <w:name w:val="批注框文本 字符"/>
    <w:basedOn w:val="a1"/>
    <w:link w:val="a7"/>
    <w:qFormat/>
    <w:rPr>
      <w:rFonts w:ascii="仿宋_GB2312" w:eastAsia="仿宋_GB2312" w:hAnsi="仿宋_GB2312" w:cstheme="minorBidi"/>
      <w:kern w:val="2"/>
      <w:sz w:val="18"/>
      <w:szCs w:val="18"/>
    </w:rPr>
  </w:style>
  <w:style w:type="paragraph" w:styleId="af1">
    <w:name w:val="Title"/>
    <w:next w:val="a"/>
    <w:link w:val="af2"/>
    <w:qFormat/>
    <w:rsid w:val="00360A85"/>
    <w:pPr>
      <w:spacing w:line="580" w:lineRule="exact"/>
      <w:jc w:val="center"/>
    </w:pPr>
    <w:rPr>
      <w:rFonts w:eastAsia="仿宋_GB2312"/>
      <w:b/>
      <w:bCs/>
      <w:kern w:val="2"/>
      <w:sz w:val="40"/>
      <w:szCs w:val="40"/>
    </w:rPr>
  </w:style>
  <w:style w:type="character" w:customStyle="1" w:styleId="af2">
    <w:name w:val="标题 字符"/>
    <w:basedOn w:val="a1"/>
    <w:link w:val="af1"/>
    <w:rsid w:val="00360A85"/>
    <w:rPr>
      <w:rFonts w:eastAsia="仿宋_GB2312"/>
      <w:b/>
      <w:bCs/>
      <w:kern w:val="2"/>
      <w:sz w:val="40"/>
      <w:szCs w:val="40"/>
    </w:rPr>
  </w:style>
  <w:style w:type="character" w:customStyle="1" w:styleId="aa">
    <w:name w:val="页脚 字符"/>
    <w:basedOn w:val="a1"/>
    <w:link w:val="a9"/>
    <w:uiPriority w:val="99"/>
    <w:rsid w:val="00C74E31"/>
    <w:rPr>
      <w:rFonts w:ascii="仿宋_GB2312" w:eastAsia="仿宋_GB2312" w:hAnsi="仿宋_GB2312"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Administrator</cp:lastModifiedBy>
  <cp:revision>5</cp:revision>
  <cp:lastPrinted>2023-07-11T11:30:00Z</cp:lastPrinted>
  <dcterms:created xsi:type="dcterms:W3CDTF">2023-12-11T06:51:00Z</dcterms:created>
  <dcterms:modified xsi:type="dcterms:W3CDTF">2023-12-25T03:10:00Z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9A149007F6284FC386FF9E285F45C4A8_13</vt:lpwstr>
  </property>
</Properties>
</file>