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年（上）装配式建筑应用项目信息</w:t>
      </w:r>
    </w:p>
    <w:tbl>
      <w:tblPr>
        <w:tblStyle w:val="8"/>
        <w:tblW w:w="14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2268"/>
        <w:gridCol w:w="1843"/>
        <w:gridCol w:w="1985"/>
        <w:gridCol w:w="1701"/>
        <w:gridCol w:w="1984"/>
        <w:gridCol w:w="1186"/>
        <w:gridCol w:w="1364"/>
        <w:gridCol w:w="67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城市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项目地址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建设单位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构件供应单位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施工单位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结构类型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应用面积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装配率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华电集团华中总部研发基地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临江大道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湖北华滨置业有限公司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浙江精工/江苏沪宁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装配式钢框架-混凝土核心筒混合结构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54%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长江科学院青年公寓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江岸区黄浦大街289号长江科学院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长江水利委员会长江科学院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通州建总集团有限公司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武汉吉年颐养中心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江汉区常青街发展社区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武汉吉年养老服务有限公司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硚口区区属中心医院建设项目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硚口区长丰村城中村改造u28地块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武汉市硚口城市建设投资有限公司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中国葛洲坝集团建设工程有限公司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框架剪力墙、钢结构混合结构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湖北工建机电科技产业园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武汉经济技术开发区165R2地块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湖北工建机电科技发展有限公司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湖北省工业建筑集团安装工程有限公司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新兴产业促进中心（一期）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汉南区兴城大道北侧,幸福中路两侧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武汉经开通航卫星产业建设投资有限公司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中冶建工集团有限公司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新建居住项目（新益村城中村改造K3地块）（4#、5#楼）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武汉市江岸区机电园路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武汉兴悦晟房地产开发有限公司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武汉建开工程总承包有限责任公司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新建居住、商业、商务项目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汉阳区杨泗港快速通道四新段与龙阳大道交汇处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武汉旭翔房地产开发有限公司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湖北绿明华誉建筑科技有限公司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江西省鸿厦建设有限公司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余家头校区交通协同创新基地（工程训练中心）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武汉市武昌区武汉理工大学余家头校区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武汉理工大学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中国公路工程咨询集团有限公司、中交第四公路工程局有限公司联合体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新建商务、商业项目（ E1地块）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武汉市武昌区临江大道与规划道路交汇处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国铁城投武汉置业有限公司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中铁建设集团有限公司（牵头单位）、中国建筑科学研究院有限公司（成员方）EPC总承包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混凝土框架核心筒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武汉光谷国际新文化电竞中心一期C地块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东湖新技术开发区九衢西街以南、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皓月路以西、十方街以北、花溪路以东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武汉光谷新文化投资发展有限公司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湖北绿缘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中铁十一局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装配式混凝土框架结构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新建住宅项目 （汉华世家项目（一期））A-1#、A-2#楼、A-3#、A-5#、A-7#楼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东西湖区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武汉创维建设发展有限公司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新七建设集团有限公司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10.1万㎡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51%</w:t>
            </w:r>
          </w:p>
        </w:tc>
        <w:tc>
          <w:tcPr>
            <w:tcW w:w="58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新建商业服务业设施、居住、公园绿地、防护绿地项目（南山纵横滨江时代B地块）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武汉鸣辰建设集团有限公司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30%-50%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新建商业服务业设施、居住、公园绿地、防护绿地项目（南山纵横滨江时代A地块）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武昌区和平大道与才林街交汇处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武汉南山华中投资发展有限公司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宝业湖北建工集团有限公司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30%-50%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居住项目（光谷135号地块）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武汉锦绣嘉合置业有限公司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五矿二十三冶建设集团有限公司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</w:rPr>
              <w:t>居住项目（光谷140号地块）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东湖新技术开发区白羊山路以南、花城大道以北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武汉锦绣嘉合置业有限公司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湖北三和新构件科技有限公司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长春建设集团股份有限公司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居住项目(P(2020)134号地块）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东湖新技术开发区常家山路以南，白羊山路以北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武汉云恒钧置业有限公司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新建居住用地、商务用地、公园绿地、小学用地项目（A-1、A-2、B-1、B-2、C、D-1、D-2地块）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长江新城朱家河路以南、谌家矶大道以北、滠水河东路以东、兴盛路以西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武汉长江绿创开发建设有限公司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武汉建工新兴建材绿色产业科技有限公司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江岸区新春村规划小学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塔子湖街道健康街与华隆路交汇处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江岸区教育局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华天建设集团有限公司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江岸区新春村规划初中新建工程项目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江岸区井南路与华岭路交汇处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江岸区教育局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湖北工建集团第三建筑工程有限公司</w:t>
            </w:r>
          </w:p>
        </w:tc>
        <w:tc>
          <w:tcPr>
            <w:tcW w:w="118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新建居住、中小学、公园绿地、防护绿地、商业、商务、娱乐康体（复核公交枢纽）项目A地块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江岸区后湖大道与汉黄路交界处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武汉清龙鑫荣置业有限公司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南通四建集团有限公司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新建居住项目（唐家墩村城中村改造K8地块及扩大地块）二期5#楼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江汉区唐家墩村与八古墩东一巷交汇处东北部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武汉联投万科房地产有限公司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湖北宇辉中工建筑产业化有限公司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南通五建控股集团有限公司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新建居住、中小学项目(A地块)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江汉区民族路与民权路交叉口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富耀置业（武汉）有限公司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新建商业、商务、居住、防护绿地项目（三镇中心）S1-2商业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武汉市江汉区解放大道与青年路交汇处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武汉三镇中心置业有限公司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中国建筑第八工程局有限公司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武汉市硚口区易家墩村还建房项目工程总承包（EPC）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硚口区南泥湾大道与丰硕路交汇处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武汉汉江湾实业有限公司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中建科技武汉经开有限公司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武汉市第七医院迁建（武昌区公共卫生服务中心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武昌区滨江商务区-武车宿舍片，和平大道与团结路交汇处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武汉市武昌区卫生健康局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框剪结构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联投国际城项目1期建设工程施工总承包第二标段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汉南区东荆街金河南路以南，金发路以北，金泰路以西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武汉联泽置业有限公司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</w:t>
            </w:r>
            <w:r>
              <w:rPr>
                <w:rFonts w:hint="eastAsia"/>
              </w:rPr>
              <w:t>澴</w:t>
            </w:r>
            <w:r>
              <w:rPr>
                <w:rFonts w:hint="eastAsia" w:ascii="仿宋_GB2312" w:eastAsia="仿宋_GB2312"/>
              </w:rPr>
              <w:t>宇装配构件有限公司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中铁城建集团第一工程有限公司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50.3%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中衡设计集团华中总部研发大楼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武汉经济技术开发区168R2地块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中衡设计集团华中总部（湖北）有限公司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武汉大学重离子医学中心暨汉南区人民医院改扩建项目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汉南区纱帽正街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武汉市汉南区人民医院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14.19万㎡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居住项目（瑜樾东方）1#3#5#6#7#楼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东湖新技术开发区珞雄路以西、光谷步行街以北、步行街西路以东、步行街北路以南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武汉市世界城置业有限公司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武汉远大住宅工业有限公司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福建来宝建设集团有限公司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仿宋_GB2312" w:eastAsia="仿宋_GB2312"/>
              </w:rPr>
              <w:t>55%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居住项目（湖北交投产城华园）二期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东湖新技术开发区纹横街以北，庆</w:t>
            </w:r>
            <w:r>
              <w:rPr>
                <w:rFonts w:hint="eastAsia"/>
              </w:rPr>
              <w:t>珪</w:t>
            </w:r>
            <w:r>
              <w:rPr>
                <w:rFonts w:hint="eastAsia" w:ascii="仿宋_GB2312" w:eastAsia="仿宋_GB2312"/>
              </w:rPr>
              <w:t>路以西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湖北交投产城武汉有限公司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中甄住工建设科技（湖北）有限公司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山河建设集团有限公司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8.58万㎡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居住项目（花山14号地）一期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东湖新技术开发区花山大道以西，春和路以南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武汉鸿信长山房地产有限公司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武汉建工新兴建材绿色产业科技有限公司 、 湖北绿缘新型材料科技有限公司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14.76万㎡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石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湖北宝科智能产业装备园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铁山区木栏社区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湖北宝科智能装备有限公司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武汉旭晨金属结构制造有限公司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湖北纵泛建筑工程有限公司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十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堰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湖北绿色环保材料国际研发生产贸易中心一期建筑及工业厂房EPC项目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谭山镇金家村二组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湖北泽山生态科技有限公司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十堰市铭城智能装备有限公司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b w:val="0"/>
                <w:bCs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湖北盛亿昌建设工程有限公司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轻型门式钢架结构</w:t>
            </w:r>
          </w:p>
        </w:tc>
        <w:tc>
          <w:tcPr>
            <w:tcW w:w="1364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郧阳区社会治理综治中心建设项目EPC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城关镇解放路请真南巷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郧阳区委员会政法委员会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湖北诚耀钢构有限公司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华中伟业建设集团有限公司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0.22万㎡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襄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阳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  <w:p>
            <w:pPr>
              <w:jc w:val="both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中国汉江（襄阳）生态城B107地块售楼部示范区项目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襄阳市东津新区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湖北交投襄阳文旅发展有限公司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钢架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8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垃圾分类基础设施建设项目EPC总承包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古驿镇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襄阳市襄州区城市管理执法局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安阳钢铁股份有限公司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襄阳景发建筑有限公司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预制钢柱、预制钢梁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0.71万㎡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宜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昌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湖北交投·麓园道项目EPC工程5、6#楼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宜昌市夷陵区东湖大道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宜昌夷陵产城建设开发有限公司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武建绿科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武汉建工集团股份有限公司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装配式混凝土结构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  <w:lang w:bidi="ar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三峡科创就业服务基地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点军区牌坊坡路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宜昌市城市建设投资开发有限公司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湖北广盛建筑产业化科技有限公司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中建科工集团有限公司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1.9万㎡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荆州区城北产业园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郢城镇荆安村四组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荆州市荆州区城乡建设投资开发有限公司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湖北鄂湘装配式科技有限公司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湖北君昌建设工程有限公司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装配式PC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50.5%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荆州城发·新时代项目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荆州市沙市区园林北路以西，荆沙大道以北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湖北省荆房投资开发有限公司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湖北荆城银都杭萧钢构有限公司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湖北荆城银都杭萧钢构有限公司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</w:rPr>
              <w:t>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w w:val="8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w w:val="8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松滋市星络物流园EPC项目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松滋市主城区金松大道南侧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松滋市星络物流有限公司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湖北中友钢结构有限公司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湖北中友钢结构有限公司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3.1万㎡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门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中荆国际金融中心（二期）1#2#3#楼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宝元路以东，杨柳路以南，天山路以西，尉迟恭路以北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荆门市中荆置业有限公司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湖北广盛建筑产业化科技有限公司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中国建筑第五工程局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剪力墙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80"/>
                <w:kern w:val="0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湖北农谷建设开发有限公司仓储项目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掇刀区团林铺镇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荆门市中工钢结构加工厂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湖北农谷建设开发有限公司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亿纬动力项目九区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团林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湖北亿纬动力有限公司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国闰建设集团有限公司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国闰集团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16.5万㎡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鄂州市英山棚户区改造安置项目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鄂州市滨湖东路与滨湖南路交会处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鄂州市新航程基础设施建设有限公司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装配式整体剪力墙结构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13.2万㎡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58%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w w:val="8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鄂州市月陂棚户区改造安置项目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鄂州市马鞍山路以北、天龙路以南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鄂州市新航程基础设施建设有限公司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湖北宝业建筑工业化有限公司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中建三局集团有限公司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10.7万㎡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55%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/>
                <w:w w:val="80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孝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感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奥体中心还建房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孝南区仙女湖路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居安投资建设有限公司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湖北澴宇装配构件有限公司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湖北孝屹建筑工程有限公司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装配式混凝土结构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10.6万㎡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50%</w:t>
            </w:r>
          </w:p>
        </w:tc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冈</w:t>
            </w:r>
          </w:p>
          <w:p>
            <w:pPr>
              <w:spacing w:line="320" w:lineRule="exact"/>
              <w:jc w:val="left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谦盛学堂湾小区项目3#/4#/5#楼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黄冈市黄州区新港大道110#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黄冈市永益置业有限公司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湖北绿缘新型材料科技有限公司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武汉谦盛建设工程有限公司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框剪结构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60%</w:t>
            </w: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咸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宁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惠誉装配式建筑生产项目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咸安区贺胜桥工业园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湖北惠誉三木科技有限公司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宝胜系统集成科技股份有限公司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惠誉建设投资有限公司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随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州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年产1000吨多孔硅建设项目101车间及乙类仓库工程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随州市高新区淅河镇青春化工园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湖北犇星碳素材料有限公司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永益钢构工程有限公司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湖北江大建设工程有限公司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0.41万㎡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hint="default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门</w:t>
            </w:r>
          </w:p>
          <w:p>
            <w:pPr>
              <w:spacing w:line="320" w:lineRule="exact"/>
              <w:jc w:val="left"/>
              <w:rPr>
                <w:rFonts w:hint="default" w:eastAsia="宋体" w:cs="宋体"/>
                <w:b w:val="0"/>
                <w:bCs w:val="0"/>
                <w:color w:val="000000"/>
                <w:w w:val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天门市城市可回收物分拣中心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天门市竟陵街道阳渡社区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天门市鼎昱再生资源有限公司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中资生态环境建设（湖北）有限公司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钢结构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0.3万㎡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100%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ZjdkODE5YmM0NjBmNDkwNGZhY2VjNGMwMThmMzkifQ=="/>
  </w:docVars>
  <w:rsids>
    <w:rsidRoot w:val="00CC29B0"/>
    <w:rsid w:val="00321D7A"/>
    <w:rsid w:val="008B5B80"/>
    <w:rsid w:val="00CC29B0"/>
    <w:rsid w:val="00D95204"/>
    <w:rsid w:val="06443497"/>
    <w:rsid w:val="076D15CF"/>
    <w:rsid w:val="099C1A3B"/>
    <w:rsid w:val="0C160487"/>
    <w:rsid w:val="0F0C242D"/>
    <w:rsid w:val="132221CA"/>
    <w:rsid w:val="14D507B4"/>
    <w:rsid w:val="153D06B3"/>
    <w:rsid w:val="17D80CE7"/>
    <w:rsid w:val="1A5A4BF7"/>
    <w:rsid w:val="24010EF8"/>
    <w:rsid w:val="2E08772C"/>
    <w:rsid w:val="31204498"/>
    <w:rsid w:val="3735522B"/>
    <w:rsid w:val="37C73CDC"/>
    <w:rsid w:val="3A95616C"/>
    <w:rsid w:val="3B92098E"/>
    <w:rsid w:val="45433394"/>
    <w:rsid w:val="46B2096B"/>
    <w:rsid w:val="4A986933"/>
    <w:rsid w:val="555F1B96"/>
    <w:rsid w:val="59A81F91"/>
    <w:rsid w:val="5DD32DE4"/>
    <w:rsid w:val="5F337B7D"/>
    <w:rsid w:val="61377DF9"/>
    <w:rsid w:val="61A85CDA"/>
    <w:rsid w:val="61EC09AE"/>
    <w:rsid w:val="67046841"/>
    <w:rsid w:val="67E20439"/>
    <w:rsid w:val="6F833C28"/>
    <w:rsid w:val="70E636E7"/>
    <w:rsid w:val="75D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4"/>
    <w:autoRedefine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autoRedefine/>
    <w:qFormat/>
    <w:uiPriority w:val="99"/>
    <w:pPr>
      <w:spacing w:after="120"/>
    </w:pPr>
    <w:rPr>
      <w:szCs w:val="20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Emphasis"/>
    <w:autoRedefine/>
    <w:qFormat/>
    <w:uiPriority w:val="0"/>
    <w:rPr>
      <w:i/>
      <w:iCs/>
    </w:rPr>
  </w:style>
  <w:style w:type="character" w:customStyle="1" w:styleId="11">
    <w:name w:val="页眉 字符"/>
    <w:basedOn w:val="9"/>
    <w:link w:val="6"/>
    <w:autoRedefine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标题 2 字符"/>
    <w:basedOn w:val="9"/>
    <w:link w:val="4"/>
    <w:autoRedefine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5">
    <w:name w:val="正文文本 字符"/>
    <w:basedOn w:val="9"/>
    <w:link w:val="2"/>
    <w:autoRedefine/>
    <w:qFormat/>
    <w:uiPriority w:val="99"/>
    <w:rPr>
      <w:szCs w:val="20"/>
    </w:rPr>
  </w:style>
  <w:style w:type="paragraph" w:customStyle="1" w:styleId="16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15"/>
    <w:basedOn w:val="9"/>
    <w:autoRedefine/>
    <w:qFormat/>
    <w:uiPriority w:val="0"/>
    <w:rPr>
      <w:rFonts w:hint="default" w:ascii="Times New Roman" w:hAnsi="Times New Roman" w:cs="Times New Roman"/>
      <w:i/>
      <w:iCs/>
    </w:rPr>
  </w:style>
  <w:style w:type="character" w:customStyle="1" w:styleId="19">
    <w:name w:val="font11"/>
    <w:basedOn w:val="9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4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2165</Words>
  <Characters>2439</Characters>
  <Lines>63</Lines>
  <Paragraphs>17</Paragraphs>
  <TotalTime>0</TotalTime>
  <ScaleCrop>false</ScaleCrop>
  <LinksUpToDate>false</LinksUpToDate>
  <CharactersWithSpaces>2441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2022-07-14T00:48:00Z</dcterms:created>
  <dc:creator>FMX</dc:creator>
  <cp:lastModifiedBy>ADMIN</cp:lastModifiedBy>
  <dcterms:modified xsi:type="dcterms:W3CDTF">2024-05-16T06:08:46Z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CD83AEE77FB44449BE77DB94E4F4D2D1</vt:lpwstr>
  </property>
</Properties>
</file>