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549"/>
        <w:spacing w:before="36" w:line="223" w:lineRule="auto"/>
        <w:outlineLvl w:val="0"/>
        <w:tabs>
          <w:tab w:val="left" w:pos="2652"/>
        </w:tabs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u w:val="single" w:color="auto"/>
        </w:rPr>
        <w:tab/>
      </w:r>
      <w:r>
        <w:rPr>
          <w:rFonts w:ascii="SimSun" w:hAnsi="SimSun" w:eastAsia="SimSun" w:cs="SimSun"/>
          <w:sz w:val="18"/>
          <w:szCs w:val="18"/>
          <w:u w:val="single" w:color="000000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仙桃市</w:t>
      </w:r>
      <w:r>
        <w:rPr>
          <w:rFonts w:ascii="SimSun" w:hAnsi="SimSun" w:eastAsia="SimSun" w:cs="SimSun"/>
          <w:sz w:val="18"/>
          <w:szCs w:val="18"/>
          <w:u w:val="single" w:color="auto"/>
          <w:spacing w:val="1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2"/>
        </w:rPr>
        <w:t xml:space="preserve">  </w:t>
      </w:r>
      <w:r>
        <w:rPr>
          <w:rFonts w:ascii="SimSun" w:hAnsi="SimSun" w:eastAsia="SimSun" w:cs="SimSun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（市州、直管市、林区）供水水质公报（43项）</w:t>
      </w:r>
    </w:p>
    <w:p>
      <w:pPr>
        <w:spacing w:line="62" w:lineRule="exact"/>
        <w:rPr/>
      </w:pPr>
      <w:r/>
    </w:p>
    <w:p>
      <w:pPr>
        <w:spacing w:line="62" w:lineRule="exact"/>
        <w:sectPr>
          <w:pgSz w:w="11905" w:h="16837"/>
          <w:pgMar w:top="1362" w:right="1019" w:bottom="0" w:left="1066" w:header="0" w:footer="0" w:gutter="0"/>
          <w:cols w:equalWidth="0" w:num="1">
            <w:col w:w="9819" w:space="0"/>
          </w:cols>
        </w:sectPr>
        <w:rPr/>
      </w:pPr>
    </w:p>
    <w:p>
      <w:pPr>
        <w:ind w:left="1274"/>
        <w:spacing w:before="30" w:line="163" w:lineRule="auto"/>
        <w:rPr>
          <w:rFonts w:ascii="Microsoft YaHei" w:hAnsi="Microsoft YaHei" w:eastAsia="Microsoft YaHei" w:cs="Microsoft YaHei"/>
          <w:sz w:val="13"/>
          <w:szCs w:val="13"/>
        </w:rPr>
      </w:pPr>
      <w:r>
        <w:rPr>
          <w:rFonts w:ascii="Microsoft YaHei" w:hAnsi="Microsoft YaHei" w:eastAsia="Microsoft YaHei" w:cs="Microsoft YaHei"/>
          <w:sz w:val="13"/>
          <w:szCs w:val="13"/>
        </w:rPr>
        <w:t>填报人</w:t>
      </w:r>
      <w:r>
        <w:rPr>
          <w:rFonts w:ascii="Microsoft YaHei" w:hAnsi="Microsoft YaHei" w:eastAsia="Microsoft YaHei" w:cs="Microsoft YaHei"/>
          <w:sz w:val="13"/>
          <w:szCs w:val="13"/>
          <w:spacing w:val="18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3"/>
          <w:szCs w:val="13"/>
        </w:rPr>
        <w:t>：</w:t>
      </w:r>
      <w:r>
        <w:rPr>
          <w:rFonts w:ascii="Microsoft YaHei" w:hAnsi="Microsoft YaHei" w:eastAsia="Microsoft YaHei" w:cs="Microsoft YaHei"/>
          <w:sz w:val="13"/>
          <w:szCs w:val="13"/>
          <w:spacing w:val="32"/>
        </w:rPr>
        <w:t xml:space="preserve"> </w:t>
      </w:r>
      <w:r>
        <w:rPr>
          <w:rFonts w:ascii="Microsoft YaHei" w:hAnsi="Microsoft YaHei" w:eastAsia="Microsoft YaHei" w:cs="Microsoft YaHei"/>
          <w:sz w:val="13"/>
          <w:szCs w:val="13"/>
        </w:rPr>
        <w:t>郭超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28" w:line="163" w:lineRule="auto"/>
        <w:rPr>
          <w:rFonts w:ascii="Microsoft YaHei" w:hAnsi="Microsoft YaHei" w:eastAsia="Microsoft YaHei" w:cs="Microsoft YaHei"/>
          <w:sz w:val="13"/>
          <w:szCs w:val="13"/>
        </w:rPr>
      </w:pPr>
      <w:r>
        <w:rPr>
          <w:rFonts w:ascii="Microsoft YaHei" w:hAnsi="Microsoft YaHei" w:eastAsia="Microsoft YaHei" w:cs="Microsoft YaHei"/>
          <w:sz w:val="13"/>
          <w:szCs w:val="13"/>
          <w:spacing w:val="2"/>
        </w:rPr>
        <w:t>核审（分管领导</w:t>
      </w:r>
      <w:r>
        <w:rPr>
          <w:rFonts w:ascii="Microsoft YaHei" w:hAnsi="Microsoft YaHei" w:eastAsia="Microsoft YaHei" w:cs="Microsoft YaHei"/>
          <w:sz w:val="13"/>
          <w:szCs w:val="13"/>
          <w:spacing w:val="10"/>
        </w:rPr>
        <w:t>）：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28" w:line="163" w:lineRule="auto"/>
        <w:rPr>
          <w:rFonts w:ascii="Microsoft YaHei" w:hAnsi="Microsoft YaHei" w:eastAsia="Microsoft YaHei" w:cs="Microsoft YaHei"/>
          <w:sz w:val="13"/>
          <w:szCs w:val="13"/>
        </w:rPr>
      </w:pPr>
      <w:r>
        <w:rPr>
          <w:rFonts w:ascii="Microsoft YaHei" w:hAnsi="Microsoft YaHei" w:eastAsia="Microsoft YaHei" w:cs="Microsoft YaHei"/>
          <w:sz w:val="13"/>
          <w:szCs w:val="13"/>
          <w:spacing w:val="-2"/>
        </w:rPr>
        <w:t>发布时间：2023年11月</w:t>
      </w:r>
    </w:p>
    <w:p>
      <w:pPr>
        <w:spacing w:line="163" w:lineRule="auto"/>
        <w:sectPr>
          <w:type w:val="continuous"/>
          <w:pgSz w:w="11905" w:h="16837"/>
          <w:pgMar w:top="1362" w:right="1019" w:bottom="0" w:left="1066" w:header="0" w:footer="0" w:gutter="0"/>
          <w:cols w:equalWidth="0" w:num="3">
            <w:col w:w="4298" w:space="100"/>
            <w:col w:w="2776" w:space="100"/>
            <w:col w:w="2546" w:space="0"/>
          </w:cols>
        </w:sectPr>
        <w:rPr>
          <w:rFonts w:ascii="Microsoft YaHei" w:hAnsi="Microsoft YaHei" w:eastAsia="Microsoft YaHei" w:cs="Microsoft YaHei"/>
          <w:sz w:val="13"/>
          <w:szCs w:val="13"/>
        </w:rPr>
      </w:pPr>
    </w:p>
    <w:p>
      <w:pPr>
        <w:spacing w:line="48" w:lineRule="exact"/>
        <w:rPr/>
      </w:pPr>
      <w:r/>
    </w:p>
    <w:tbl>
      <w:tblPr>
        <w:tblStyle w:val="TableNormal"/>
        <w:tblW w:w="981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91"/>
        <w:gridCol w:w="2514"/>
        <w:gridCol w:w="2286"/>
        <w:gridCol w:w="1506"/>
        <w:gridCol w:w="1506"/>
        <w:gridCol w:w="1510"/>
      </w:tblGrid>
      <w:tr>
        <w:trPr>
          <w:trHeight w:val="250" w:hRule="atLeast"/>
        </w:trPr>
        <w:tc>
          <w:tcPr>
            <w:tcW w:w="491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ind w:left="116"/>
              <w:spacing w:before="42" w:line="22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2"/>
              </w:rPr>
              <w:t>序号</w:t>
            </w:r>
          </w:p>
        </w:tc>
        <w:tc>
          <w:tcPr>
            <w:tcW w:w="2514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1"/>
              <w:spacing w:before="56" w:line="208" w:lineRule="auto"/>
              <w:rPr/>
            </w:pPr>
            <w:r>
              <w:rPr>
                <w:spacing w:val="2"/>
              </w:rPr>
              <w:t>监测指标</w:t>
            </w:r>
          </w:p>
        </w:tc>
        <w:tc>
          <w:tcPr>
            <w:tcW w:w="2286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86"/>
              <w:spacing w:before="56" w:line="208" w:lineRule="auto"/>
              <w:rPr/>
            </w:pPr>
            <w:r>
              <w:rPr>
                <w:spacing w:val="3"/>
              </w:rPr>
              <w:t>指标限值</w:t>
            </w:r>
          </w:p>
        </w:tc>
        <w:tc>
          <w:tcPr>
            <w:tcW w:w="4522" w:type="dxa"/>
            <w:vAlign w:val="top"/>
            <w:gridSpan w:val="3"/>
          </w:tcPr>
          <w:p>
            <w:pPr>
              <w:pStyle w:val="TableText"/>
              <w:ind w:left="2006"/>
              <w:spacing w:before="46" w:line="208" w:lineRule="auto"/>
              <w:rPr/>
            </w:pPr>
            <w:r>
              <w:rPr>
                <w:spacing w:val="2"/>
              </w:rPr>
              <w:t>监测结果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8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22" w:type="dxa"/>
            <w:vAlign w:val="top"/>
            <w:gridSpan w:val="3"/>
          </w:tcPr>
          <w:p>
            <w:pPr>
              <w:pStyle w:val="TableText"/>
              <w:ind w:left="2072"/>
              <w:spacing w:before="43" w:line="208" w:lineRule="auto"/>
              <w:rPr/>
            </w:pPr>
            <w:r>
              <w:rPr>
                <w:spacing w:val="1"/>
              </w:rPr>
              <w:t>仙桃市</w:t>
            </w:r>
          </w:p>
        </w:tc>
      </w:tr>
      <w:tr>
        <w:trPr>
          <w:trHeight w:val="246" w:hRule="atLeast"/>
        </w:trPr>
        <w:tc>
          <w:tcPr>
            <w:tcW w:w="49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8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6" w:type="dxa"/>
            <w:vAlign w:val="top"/>
          </w:tcPr>
          <w:p>
            <w:pPr>
              <w:pStyle w:val="TableText"/>
              <w:ind w:left="328"/>
              <w:spacing w:before="43" w:line="207" w:lineRule="auto"/>
              <w:rPr/>
            </w:pPr>
            <w:r>
              <w:rPr>
                <w:spacing w:val="-3"/>
              </w:rPr>
              <w:t>自来水第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一水厂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329"/>
              <w:spacing w:before="43" w:line="207" w:lineRule="auto"/>
              <w:rPr/>
            </w:pPr>
            <w:r>
              <w:rPr>
                <w:spacing w:val="-1"/>
              </w:rPr>
              <w:t>自来水第二水厂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330"/>
              <w:spacing w:before="43" w:line="207" w:lineRule="auto"/>
              <w:rPr/>
            </w:pPr>
            <w:r>
              <w:rPr>
                <w:spacing w:val="-1"/>
              </w:rPr>
              <w:t>自来水第三水厂</w:t>
            </w:r>
          </w:p>
        </w:tc>
      </w:tr>
      <w:tr>
        <w:trPr>
          <w:trHeight w:val="246" w:hRule="atLeast"/>
        </w:trPr>
        <w:tc>
          <w:tcPr>
            <w:tcW w:w="491" w:type="dxa"/>
            <w:vAlign w:val="top"/>
          </w:tcPr>
          <w:p>
            <w:pPr>
              <w:ind w:left="227"/>
              <w:spacing w:before="78" w:line="18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</w:rPr>
              <w:t>1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40"/>
              <w:spacing w:before="45" w:line="203" w:lineRule="auto"/>
              <w:rPr/>
            </w:pPr>
            <w:r>
              <w:rPr>
                <w:spacing w:val="-12"/>
              </w:rPr>
              <w:t>总大肠菌群（MPN/100mL或CFU/100m</w:t>
            </w:r>
            <w:r>
              <w:rPr>
                <w:spacing w:val="-13"/>
              </w:rPr>
              <w:t>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889"/>
              <w:spacing w:before="44" w:line="206" w:lineRule="auto"/>
              <w:rPr/>
            </w:pPr>
            <w:r>
              <w:rPr>
                <w:spacing w:val="2"/>
              </w:rPr>
              <w:t>不应检出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63"/>
              <w:spacing w:before="44" w:line="206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64"/>
              <w:spacing w:before="44" w:line="206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65"/>
              <w:spacing w:before="44" w:line="206" w:lineRule="auto"/>
              <w:rPr/>
            </w:pPr>
            <w:r>
              <w:rPr>
                <w:spacing w:val="2"/>
              </w:rPr>
              <w:t>未检出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224"/>
              <w:spacing w:before="79" w:line="18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</w:rPr>
              <w:t>2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4"/>
              <w:spacing w:before="46" w:line="203" w:lineRule="auto"/>
              <w:rPr/>
            </w:pPr>
            <w:r>
              <w:rPr>
                <w:spacing w:val="-12"/>
              </w:rPr>
              <w:t>大肠埃希氏菌（MPN/100mL或CFU/100mL)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889"/>
              <w:spacing w:before="46" w:line="205" w:lineRule="auto"/>
              <w:rPr/>
            </w:pPr>
            <w:r>
              <w:rPr>
                <w:spacing w:val="2"/>
              </w:rPr>
              <w:t>不应检出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63"/>
              <w:spacing w:before="46" w:line="205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64"/>
              <w:spacing w:before="46" w:line="205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65"/>
              <w:spacing w:before="46" w:line="205" w:lineRule="auto"/>
              <w:rPr/>
            </w:pPr>
            <w:r>
              <w:rPr>
                <w:spacing w:val="2"/>
              </w:rPr>
              <w:t>未检出</w:t>
            </w:r>
          </w:p>
        </w:tc>
      </w:tr>
      <w:tr>
        <w:trPr>
          <w:trHeight w:val="246" w:hRule="atLeast"/>
        </w:trPr>
        <w:tc>
          <w:tcPr>
            <w:tcW w:w="491" w:type="dxa"/>
            <w:vAlign w:val="top"/>
          </w:tcPr>
          <w:p>
            <w:pPr>
              <w:ind w:left="229"/>
              <w:spacing w:before="78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</w:rPr>
              <w:t>3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4"/>
              <w:spacing w:before="46" w:line="203" w:lineRule="auto"/>
              <w:rPr/>
            </w:pPr>
            <w:r>
              <w:rPr>
                <w:spacing w:val="-10"/>
              </w:rPr>
              <w:t>菌落总数（CFU/mL)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54"/>
              <w:spacing w:before="63" w:line="172" w:lineRule="auto"/>
              <w:rPr/>
            </w:pPr>
            <w:r>
              <w:rPr>
                <w:spacing w:val="-7"/>
              </w:rPr>
              <w:t>100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63"/>
              <w:spacing w:before="45" w:line="205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64"/>
              <w:spacing w:before="45" w:line="205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65"/>
              <w:spacing w:before="45" w:line="205" w:lineRule="auto"/>
              <w:rPr/>
            </w:pPr>
            <w:r>
              <w:rPr>
                <w:spacing w:val="2"/>
              </w:rPr>
              <w:t>未检出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223"/>
              <w:spacing w:before="80" w:line="18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</w:rPr>
              <w:t>4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1"/>
              <w:spacing w:before="46" w:line="192" w:lineRule="auto"/>
              <w:rPr/>
            </w:pPr>
            <w:r>
              <w:rPr>
                <w:spacing w:val="-10"/>
                <w:w w:val="94"/>
              </w:rPr>
              <w:t>砷（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23"/>
              <w:spacing w:before="65" w:line="172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33"/>
              <w:spacing w:before="65" w:line="172" w:lineRule="auto"/>
              <w:rPr/>
            </w:pPr>
            <w:r>
              <w:rPr>
                <w:spacing w:val="-4"/>
              </w:rPr>
              <w:t>0.00144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32"/>
              <w:spacing w:before="65" w:line="172" w:lineRule="auto"/>
              <w:rPr/>
            </w:pPr>
            <w:r>
              <w:rPr>
                <w:spacing w:val="-4"/>
              </w:rPr>
              <w:t>0.00161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45"/>
              <w:spacing w:before="65" w:line="172" w:lineRule="auto"/>
              <w:rPr/>
            </w:pPr>
            <w:r>
              <w:rPr>
                <w:spacing w:val="-5"/>
              </w:rPr>
              <w:t>0.00166</w:t>
            </w:r>
          </w:p>
        </w:tc>
      </w:tr>
      <w:tr>
        <w:trPr>
          <w:trHeight w:val="246" w:hRule="atLeast"/>
        </w:trPr>
        <w:tc>
          <w:tcPr>
            <w:tcW w:w="491" w:type="dxa"/>
            <w:vAlign w:val="top"/>
          </w:tcPr>
          <w:p>
            <w:pPr>
              <w:ind w:left="225"/>
              <w:spacing w:before="82" w:line="183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</w:rPr>
              <w:t>5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2"/>
              <w:spacing w:before="46" w:line="192" w:lineRule="auto"/>
              <w:rPr/>
            </w:pPr>
            <w:r>
              <w:rPr>
                <w:spacing w:val="-11"/>
                <w:w w:val="95"/>
              </w:rPr>
              <w:t>镉（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05"/>
              <w:spacing w:before="65" w:line="171" w:lineRule="auto"/>
              <w:rPr/>
            </w:pPr>
            <w:r>
              <w:rPr>
                <w:spacing w:val="-7"/>
              </w:rPr>
              <w:t>0.005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493"/>
              <w:spacing w:before="46" w:line="204" w:lineRule="auto"/>
              <w:rPr/>
            </w:pPr>
            <w:r>
              <w:rPr>
                <w:spacing w:val="-8"/>
              </w:rPr>
              <w:t>＜0.00006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494"/>
              <w:spacing w:before="46" w:line="204" w:lineRule="auto"/>
              <w:rPr/>
            </w:pPr>
            <w:r>
              <w:rPr>
                <w:spacing w:val="-8"/>
              </w:rPr>
              <w:t>＜0.00006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496"/>
              <w:spacing w:before="46" w:line="204" w:lineRule="auto"/>
              <w:rPr/>
            </w:pPr>
            <w:r>
              <w:rPr>
                <w:spacing w:val="-8"/>
              </w:rPr>
              <w:t>＜0.00006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225"/>
              <w:spacing w:before="80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</w:rPr>
              <w:t>6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29"/>
              <w:spacing w:before="47" w:line="192" w:lineRule="auto"/>
              <w:rPr/>
            </w:pPr>
            <w:r>
              <w:rPr>
                <w:spacing w:val="-8"/>
                <w:w w:val="99"/>
              </w:rPr>
              <w:t>铬（六价</w:t>
            </w:r>
            <w:r>
              <w:rPr>
                <w:spacing w:val="-10"/>
              </w:rPr>
              <w:t>）（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  <w:w w:val="99"/>
              </w:rPr>
              <w:t>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36"/>
              <w:spacing w:before="66" w:line="171" w:lineRule="auto"/>
              <w:rPr/>
            </w:pPr>
            <w:r>
              <w:rPr>
                <w:spacing w:val="-6"/>
              </w:rPr>
              <w:t>0.05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53"/>
              <w:spacing w:before="47" w:line="204" w:lineRule="auto"/>
              <w:rPr/>
            </w:pPr>
            <w:r>
              <w:rPr>
                <w:spacing w:val="-7"/>
              </w:rPr>
              <w:t>＜0.004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54"/>
              <w:spacing w:before="47" w:line="204" w:lineRule="auto"/>
              <w:rPr/>
            </w:pPr>
            <w:r>
              <w:rPr>
                <w:spacing w:val="-7"/>
              </w:rPr>
              <w:t>＜0.004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55"/>
              <w:spacing w:before="47" w:line="204" w:lineRule="auto"/>
              <w:rPr/>
            </w:pPr>
            <w:r>
              <w:rPr>
                <w:spacing w:val="-7"/>
              </w:rPr>
              <w:t>＜0.004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225"/>
              <w:spacing w:before="83" w:line="183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</w:rPr>
              <w:t>7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29"/>
              <w:spacing w:before="47" w:line="192" w:lineRule="auto"/>
              <w:rPr/>
            </w:pPr>
            <w:r>
              <w:rPr>
                <w:spacing w:val="-10"/>
                <w:w w:val="94"/>
              </w:rPr>
              <w:t>铅（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23"/>
              <w:spacing w:before="66" w:line="172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491"/>
              <w:spacing w:before="48" w:line="203" w:lineRule="auto"/>
              <w:rPr/>
            </w:pPr>
            <w:r>
              <w:rPr>
                <w:spacing w:val="-8"/>
              </w:rPr>
              <w:t>＜0.00007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492"/>
              <w:spacing w:before="48" w:line="203" w:lineRule="auto"/>
              <w:rPr/>
            </w:pPr>
            <w:r>
              <w:rPr>
                <w:spacing w:val="-8"/>
              </w:rPr>
              <w:t>＜0.00007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493"/>
              <w:spacing w:before="48" w:line="203" w:lineRule="auto"/>
              <w:rPr/>
            </w:pPr>
            <w:r>
              <w:rPr>
                <w:spacing w:val="-8"/>
              </w:rPr>
              <w:t>＜0.00007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225"/>
              <w:spacing w:before="81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</w:rPr>
              <w:t>8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2"/>
              <w:spacing w:before="47" w:line="192" w:lineRule="auto"/>
              <w:rPr/>
            </w:pPr>
            <w:r>
              <w:rPr>
                <w:spacing w:val="-11"/>
                <w:w w:val="95"/>
              </w:rPr>
              <w:t>汞（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992"/>
              <w:spacing w:before="65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491"/>
              <w:spacing w:before="47" w:line="204" w:lineRule="auto"/>
              <w:rPr/>
            </w:pPr>
            <w:r>
              <w:rPr>
                <w:spacing w:val="-8"/>
              </w:rPr>
              <w:t>＜0.00007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75"/>
              <w:spacing w:before="65" w:line="172" w:lineRule="auto"/>
              <w:rPr/>
            </w:pPr>
            <w:r>
              <w:rPr>
                <w:spacing w:val="-6"/>
              </w:rPr>
              <w:t>0.0001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52"/>
              <w:spacing w:before="66" w:line="171" w:lineRule="auto"/>
              <w:rPr/>
            </w:pPr>
            <w:r>
              <w:rPr>
                <w:spacing w:val="-8"/>
              </w:rPr>
              <w:t>0.00008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225"/>
              <w:spacing w:before="80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</w:rPr>
              <w:t>9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4"/>
              <w:spacing w:before="47" w:line="192" w:lineRule="auto"/>
              <w:rPr/>
            </w:pPr>
            <w:r>
              <w:rPr>
                <w:spacing w:val="-9"/>
                <w:w w:val="97"/>
              </w:rPr>
              <w:t>氰化物（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36"/>
              <w:spacing w:before="66" w:line="171" w:lineRule="auto"/>
              <w:rPr/>
            </w:pPr>
            <w:r>
              <w:rPr>
                <w:spacing w:val="-6"/>
              </w:rPr>
              <w:t>0.05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56"/>
              <w:spacing w:before="48" w:line="203" w:lineRule="auto"/>
              <w:rPr/>
            </w:pPr>
            <w:r>
              <w:rPr>
                <w:spacing w:val="-7"/>
              </w:rPr>
              <w:t>＜0.002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57"/>
              <w:spacing w:before="48" w:line="203" w:lineRule="auto"/>
              <w:rPr/>
            </w:pPr>
            <w:r>
              <w:rPr>
                <w:spacing w:val="-7"/>
              </w:rPr>
              <w:t>＜0.002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58"/>
              <w:spacing w:before="48" w:line="203" w:lineRule="auto"/>
              <w:rPr/>
            </w:pPr>
            <w:r>
              <w:rPr>
                <w:spacing w:val="-7"/>
              </w:rPr>
              <w:t>＜0.002</w:t>
            </w:r>
          </w:p>
        </w:tc>
      </w:tr>
      <w:tr>
        <w:trPr>
          <w:trHeight w:val="246" w:hRule="atLeast"/>
        </w:trPr>
        <w:tc>
          <w:tcPr>
            <w:tcW w:w="491" w:type="dxa"/>
            <w:vAlign w:val="top"/>
          </w:tcPr>
          <w:p>
            <w:pPr>
              <w:ind w:left="193"/>
              <w:spacing w:before="81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5"/>
              </w:rPr>
              <w:t>10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6"/>
              <w:spacing w:before="47" w:line="192" w:lineRule="auto"/>
              <w:rPr/>
            </w:pPr>
            <w:r>
              <w:rPr>
                <w:spacing w:val="-8"/>
                <w:w w:val="95"/>
              </w:rPr>
              <w:t>氟化物（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68"/>
              <w:spacing w:before="66" w:line="172" w:lineRule="auto"/>
              <w:rPr/>
            </w:pPr>
            <w:r>
              <w:rPr/>
              <w:t>1.0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67"/>
              <w:spacing w:before="66" w:line="172" w:lineRule="auto"/>
              <w:rPr/>
            </w:pPr>
            <w:r>
              <w:rPr/>
              <w:t>0.1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78"/>
              <w:spacing w:before="67" w:line="171" w:lineRule="auto"/>
              <w:rPr/>
            </w:pPr>
            <w:r>
              <w:rPr>
                <w:spacing w:val="-4"/>
              </w:rPr>
              <w:t>0.2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79"/>
              <w:spacing w:before="67" w:line="171" w:lineRule="auto"/>
              <w:rPr/>
            </w:pPr>
            <w:r>
              <w:rPr>
                <w:spacing w:val="-4"/>
              </w:rPr>
              <w:t>0.2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3"/>
              <w:spacing w:before="82" w:line="18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5"/>
              </w:rPr>
              <w:t>11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2"/>
              <w:spacing w:before="48" w:line="192" w:lineRule="auto"/>
              <w:rPr/>
            </w:pPr>
            <w:r>
              <w:rPr>
                <w:spacing w:val="-7"/>
                <w:w w:val="97"/>
              </w:rPr>
              <w:t>硝酸盐（以N计</w:t>
            </w:r>
            <w:r>
              <w:rPr>
                <w:spacing w:val="-8"/>
              </w:rPr>
              <w:t>）（</w:t>
            </w:r>
            <w:r>
              <w:rPr>
                <w:spacing w:val="-7"/>
              </w:rPr>
              <w:t xml:space="preserve"> </w:t>
            </w:r>
            <w:r>
              <w:rPr>
                <w:spacing w:val="-7"/>
                <w:w w:val="97"/>
              </w:rPr>
              <w:t>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87"/>
              <w:spacing w:before="66" w:line="172" w:lineRule="auto"/>
              <w:rPr/>
            </w:pPr>
            <w:r>
              <w:rPr>
                <w:spacing w:val="-4"/>
              </w:rPr>
              <w:t>10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37"/>
              <w:spacing w:before="66" w:line="172" w:lineRule="auto"/>
              <w:rPr/>
            </w:pPr>
            <w:r>
              <w:rPr>
                <w:spacing w:val="2"/>
              </w:rPr>
              <w:t>1.15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36"/>
              <w:spacing w:before="67" w:line="172" w:lineRule="auto"/>
              <w:rPr/>
            </w:pPr>
            <w:r>
              <w:rPr>
                <w:spacing w:val="2"/>
              </w:rPr>
              <w:t>1.12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38"/>
              <w:spacing w:before="67" w:line="172" w:lineRule="auto"/>
              <w:rPr/>
            </w:pPr>
            <w:r>
              <w:rPr>
                <w:spacing w:val="2"/>
              </w:rPr>
              <w:t>1.12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3"/>
              <w:spacing w:before="82" w:line="18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5"/>
              </w:rPr>
              <w:t>12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7"/>
              <w:spacing w:before="48" w:line="192" w:lineRule="auto"/>
              <w:rPr/>
            </w:pPr>
            <w:r>
              <w:rPr>
                <w:spacing w:val="-11"/>
              </w:rPr>
              <w:t>三氯甲烷（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36"/>
              <w:spacing w:before="68" w:line="171" w:lineRule="auto"/>
              <w:rPr/>
            </w:pPr>
            <w:r>
              <w:rPr>
                <w:spacing w:val="-6"/>
              </w:rPr>
              <w:t>0.06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73"/>
              <w:spacing w:before="67" w:line="172" w:lineRule="auto"/>
              <w:rPr/>
            </w:pPr>
            <w:r>
              <w:rPr>
                <w:spacing w:val="-4"/>
              </w:rPr>
              <w:t>0.0156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70"/>
              <w:spacing w:before="67" w:line="172" w:lineRule="auto"/>
              <w:rPr/>
            </w:pPr>
            <w:r>
              <w:rPr>
                <w:spacing w:val="-4"/>
              </w:rPr>
              <w:t>0.0124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86"/>
              <w:spacing w:before="68" w:line="171" w:lineRule="auto"/>
              <w:rPr/>
            </w:pPr>
            <w:r>
              <w:rPr>
                <w:spacing w:val="-8"/>
              </w:rPr>
              <w:t>0.0209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3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5"/>
              </w:rPr>
              <w:t>13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7"/>
              <w:spacing w:before="48" w:line="192" w:lineRule="auto"/>
              <w:rPr/>
            </w:pPr>
            <w:r>
              <w:rPr>
                <w:spacing w:val="-9"/>
              </w:rPr>
              <w:t>一氯二溴甲烷（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57"/>
              <w:spacing w:before="66" w:line="172" w:lineRule="auto"/>
              <w:rPr/>
            </w:pPr>
            <w:r>
              <w:rPr/>
              <w:t>0.1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450"/>
              <w:spacing w:before="48" w:line="203" w:lineRule="auto"/>
              <w:rPr/>
            </w:pPr>
            <w:r>
              <w:rPr>
                <w:spacing w:val="-6"/>
              </w:rPr>
              <w:t>＜0.000016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451"/>
              <w:spacing w:before="48" w:line="203" w:lineRule="auto"/>
              <w:rPr/>
            </w:pPr>
            <w:r>
              <w:rPr>
                <w:spacing w:val="-6"/>
              </w:rPr>
              <w:t>＜0.000016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452"/>
              <w:spacing w:before="48" w:line="203" w:lineRule="auto"/>
              <w:rPr/>
            </w:pPr>
            <w:r>
              <w:rPr>
                <w:spacing w:val="-6"/>
              </w:rPr>
              <w:t>＜0.000016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3"/>
              <w:spacing w:before="82" w:line="18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5"/>
              </w:rPr>
              <w:t>14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5"/>
              <w:spacing w:before="48" w:line="192" w:lineRule="auto"/>
              <w:rPr/>
            </w:pPr>
            <w:r>
              <w:rPr>
                <w:spacing w:val="-10"/>
              </w:rPr>
              <w:t>二氯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一溴甲烷（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36"/>
              <w:spacing w:before="67" w:line="171" w:lineRule="auto"/>
              <w:rPr/>
            </w:pPr>
            <w:r>
              <w:rPr>
                <w:spacing w:val="-6"/>
              </w:rPr>
              <w:t>0.06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450"/>
              <w:spacing w:before="49" w:line="202" w:lineRule="auto"/>
              <w:rPr/>
            </w:pPr>
            <w:r>
              <w:rPr>
                <w:spacing w:val="-6"/>
              </w:rPr>
              <w:t>＜0.000015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451"/>
              <w:spacing w:before="49" w:line="202" w:lineRule="auto"/>
              <w:rPr/>
            </w:pPr>
            <w:r>
              <w:rPr>
                <w:spacing w:val="-6"/>
              </w:rPr>
              <w:t>＜0.000015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452"/>
              <w:spacing w:before="49" w:line="202" w:lineRule="auto"/>
              <w:rPr/>
            </w:pPr>
            <w:r>
              <w:rPr>
                <w:spacing w:val="-6"/>
              </w:rPr>
              <w:t>＜0.000015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3"/>
              <w:spacing w:before="81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5"/>
              </w:rPr>
              <w:t>15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7"/>
              <w:spacing w:before="48" w:line="192" w:lineRule="auto"/>
              <w:rPr/>
            </w:pPr>
            <w:r>
              <w:rPr>
                <w:spacing w:val="-11"/>
              </w:rPr>
              <w:t>三溴甲烷（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57"/>
              <w:spacing w:before="67" w:line="172" w:lineRule="auto"/>
              <w:rPr/>
            </w:pPr>
            <w:r>
              <w:rPr/>
              <w:t>0.1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448"/>
              <w:spacing w:before="49" w:line="202" w:lineRule="auto"/>
              <w:rPr/>
            </w:pPr>
            <w:r>
              <w:rPr>
                <w:spacing w:val="-7"/>
              </w:rPr>
              <w:t>＜0.000041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449"/>
              <w:spacing w:before="49" w:line="202" w:lineRule="auto"/>
              <w:rPr/>
            </w:pPr>
            <w:r>
              <w:rPr>
                <w:spacing w:val="-7"/>
              </w:rPr>
              <w:t>＜0.000041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450"/>
              <w:spacing w:before="49" w:line="202" w:lineRule="auto"/>
              <w:rPr/>
            </w:pPr>
            <w:r>
              <w:rPr>
                <w:spacing w:val="-7"/>
              </w:rPr>
              <w:t>＜0.000041</w:t>
            </w:r>
          </w:p>
        </w:tc>
      </w:tr>
      <w:tr>
        <w:trPr>
          <w:trHeight w:val="414" w:hRule="atLeast"/>
        </w:trPr>
        <w:tc>
          <w:tcPr>
            <w:tcW w:w="491" w:type="dxa"/>
            <w:vAlign w:val="top"/>
          </w:tcPr>
          <w:p>
            <w:pPr>
              <w:ind w:left="193"/>
              <w:spacing w:before="166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5"/>
              </w:rPr>
              <w:t>16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3" w:right="107" w:firstLine="3"/>
              <w:spacing w:before="53" w:line="186" w:lineRule="auto"/>
              <w:rPr/>
            </w:pPr>
            <w:r>
              <w:rPr>
                <w:spacing w:val="1"/>
              </w:rPr>
              <w:t>三卤甲烷（三氯甲烷、一氯二溴甲烷、二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氯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一溴甲烷、三溴甲烷的总和）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89" w:right="31" w:hanging="99"/>
              <w:spacing w:before="53" w:line="188" w:lineRule="auto"/>
              <w:rPr/>
            </w:pPr>
            <w:r>
              <w:rPr>
                <w:spacing w:val="4"/>
              </w:rPr>
              <w:t>该类化合物中各种化合物的实测浓度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3"/>
              </w:rPr>
              <w:t>与其各自限值的比值之和不超过1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46"/>
              <w:spacing w:before="151" w:line="171" w:lineRule="auto"/>
              <w:rPr/>
            </w:pPr>
            <w:r>
              <w:rPr>
                <w:spacing w:val="-6"/>
              </w:rPr>
              <w:t>0.26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13"/>
              <w:spacing w:before="151" w:line="171" w:lineRule="auto"/>
              <w:rPr/>
            </w:pPr>
            <w:r>
              <w:rPr>
                <w:spacing w:val="-7"/>
              </w:rPr>
              <w:t>0.207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10"/>
              <w:spacing w:before="151" w:line="171" w:lineRule="auto"/>
              <w:rPr/>
            </w:pPr>
            <w:r>
              <w:rPr>
                <w:spacing w:val="-5"/>
              </w:rPr>
              <w:t>0.348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3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5"/>
              </w:rPr>
              <w:t>17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5"/>
              <w:spacing w:before="49" w:line="192" w:lineRule="auto"/>
              <w:rPr/>
            </w:pPr>
            <w:r>
              <w:rPr>
                <w:spacing w:val="-11"/>
              </w:rPr>
              <w:t>二氯乙酸（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36"/>
              <w:spacing w:before="68" w:line="171" w:lineRule="auto"/>
              <w:rPr/>
            </w:pPr>
            <w:r>
              <w:rPr>
                <w:spacing w:val="-6"/>
              </w:rPr>
              <w:t>0.05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83"/>
              <w:spacing w:before="69" w:line="171" w:lineRule="auto"/>
              <w:rPr/>
            </w:pPr>
            <w:r>
              <w:rPr>
                <w:spacing w:val="-8"/>
              </w:rPr>
              <w:t>0.0062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84"/>
              <w:spacing w:before="68" w:line="171" w:lineRule="auto"/>
              <w:rPr/>
            </w:pPr>
            <w:r>
              <w:rPr>
                <w:spacing w:val="-8"/>
              </w:rPr>
              <w:t>0.0059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86"/>
              <w:spacing w:before="69" w:line="171" w:lineRule="auto"/>
              <w:rPr/>
            </w:pPr>
            <w:r>
              <w:rPr>
                <w:spacing w:val="-8"/>
              </w:rPr>
              <w:t>0.0026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3"/>
              <w:spacing w:before="83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5"/>
              </w:rPr>
              <w:t>18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7"/>
              <w:spacing w:before="49" w:line="192" w:lineRule="auto"/>
              <w:rPr/>
            </w:pPr>
            <w:r>
              <w:rPr>
                <w:spacing w:val="-10"/>
                <w:w w:val="99"/>
              </w:rPr>
              <w:t>三氯乙酸（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57"/>
              <w:spacing w:before="67" w:line="172" w:lineRule="auto"/>
              <w:rPr/>
            </w:pPr>
            <w:r>
              <w:rPr/>
              <w:t>0.1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81"/>
              <w:spacing w:before="68" w:line="171" w:lineRule="auto"/>
              <w:rPr/>
            </w:pPr>
            <w:r>
              <w:rPr>
                <w:spacing w:val="-8"/>
              </w:rPr>
              <w:t>0.0027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82"/>
              <w:spacing w:before="68" w:line="171" w:lineRule="auto"/>
              <w:rPr/>
            </w:pPr>
            <w:r>
              <w:rPr>
                <w:spacing w:val="-8"/>
              </w:rPr>
              <w:t>0.0027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02"/>
              <w:spacing w:before="67" w:line="172" w:lineRule="auto"/>
              <w:rPr/>
            </w:pPr>
            <w:r>
              <w:rPr>
                <w:spacing w:val="-3"/>
              </w:rPr>
              <w:t>0.014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3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5"/>
              </w:rPr>
              <w:t>19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3"/>
              <w:spacing w:before="49" w:line="192" w:lineRule="auto"/>
              <w:rPr/>
            </w:pPr>
            <w:r>
              <w:rPr>
                <w:spacing w:val="-9"/>
                <w:w w:val="97"/>
              </w:rPr>
              <w:t>溴酸盐（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23"/>
              <w:spacing w:before="68" w:line="172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33"/>
              <w:spacing w:before="50" w:line="201" w:lineRule="auto"/>
              <w:rPr/>
            </w:pPr>
            <w:r>
              <w:rPr/>
              <w:t>/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34"/>
              <w:spacing w:before="50" w:line="201" w:lineRule="auto"/>
              <w:rPr/>
            </w:pPr>
            <w:r>
              <w:rPr/>
              <w:t>/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735"/>
              <w:spacing w:before="50" w:line="201" w:lineRule="auto"/>
              <w:rPr/>
            </w:pPr>
            <w:r>
              <w:rPr/>
              <w:t>/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0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20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2"/>
              <w:spacing w:before="49" w:line="192" w:lineRule="auto"/>
              <w:rPr/>
            </w:pPr>
            <w:r>
              <w:rPr>
                <w:spacing w:val="-8"/>
                <w:w w:val="97"/>
              </w:rPr>
              <w:t>亚氯酸盐（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64"/>
              <w:spacing w:before="69" w:line="171" w:lineRule="auto"/>
              <w:rPr/>
            </w:pPr>
            <w:r>
              <w:rPr>
                <w:spacing w:val="-4"/>
              </w:rPr>
              <w:t>0.7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33"/>
              <w:spacing w:before="50" w:line="201" w:lineRule="auto"/>
              <w:rPr/>
            </w:pPr>
            <w:r>
              <w:rPr/>
              <w:t>/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34"/>
              <w:spacing w:before="50" w:line="201" w:lineRule="auto"/>
              <w:rPr/>
            </w:pPr>
            <w:r>
              <w:rPr/>
              <w:t>/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735"/>
              <w:spacing w:before="50" w:line="201" w:lineRule="auto"/>
              <w:rPr/>
            </w:pPr>
            <w:r>
              <w:rPr/>
              <w:t>/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0"/>
              <w:spacing w:before="83" w:line="18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21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3"/>
              <w:spacing w:before="49" w:line="192" w:lineRule="auto"/>
              <w:rPr/>
            </w:pPr>
            <w:r>
              <w:rPr>
                <w:spacing w:val="-9"/>
                <w:w w:val="97"/>
              </w:rPr>
              <w:t>氯酸盐（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64"/>
              <w:spacing w:before="68" w:line="171" w:lineRule="auto"/>
              <w:rPr/>
            </w:pPr>
            <w:r>
              <w:rPr>
                <w:spacing w:val="-4"/>
              </w:rPr>
              <w:t>0.7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87"/>
              <w:spacing w:before="50" w:line="201" w:lineRule="auto"/>
              <w:rPr/>
            </w:pPr>
            <w:r>
              <w:rPr>
                <w:spacing w:val="-6"/>
              </w:rPr>
              <w:t>＜0.23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88"/>
              <w:spacing w:before="50" w:line="201" w:lineRule="auto"/>
              <w:rPr/>
            </w:pPr>
            <w:r>
              <w:rPr>
                <w:spacing w:val="-6"/>
              </w:rPr>
              <w:t>＜0.23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89"/>
              <w:spacing w:before="50" w:line="201" w:lineRule="auto"/>
              <w:rPr/>
            </w:pPr>
            <w:r>
              <w:rPr>
                <w:spacing w:val="-6"/>
              </w:rPr>
              <w:t>＜0.23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0"/>
              <w:spacing w:before="83" w:line="18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22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2"/>
              <w:spacing w:before="50" w:line="201" w:lineRule="auto"/>
              <w:rPr/>
            </w:pPr>
            <w:r>
              <w:rPr>
                <w:spacing w:val="1"/>
              </w:rPr>
              <w:t>色度（铂钴色度单位）(度）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87"/>
              <w:spacing w:before="67" w:line="172" w:lineRule="auto"/>
              <w:rPr/>
            </w:pPr>
            <w:r>
              <w:rPr>
                <w:spacing w:val="-4"/>
              </w:rPr>
              <w:t>15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71"/>
              <w:spacing w:before="50" w:line="201" w:lineRule="auto"/>
              <w:rPr/>
            </w:pPr>
            <w:r>
              <w:rPr>
                <w:spacing w:val="-13"/>
              </w:rPr>
              <w:t>＜5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72"/>
              <w:spacing w:before="50" w:line="201" w:lineRule="auto"/>
              <w:rPr/>
            </w:pPr>
            <w:r>
              <w:rPr>
                <w:spacing w:val="-13"/>
              </w:rPr>
              <w:t>＜5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73"/>
              <w:spacing w:before="50" w:line="201" w:lineRule="auto"/>
              <w:rPr/>
            </w:pPr>
            <w:r>
              <w:rPr>
                <w:spacing w:val="-13"/>
              </w:rPr>
              <w:t>＜5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0"/>
              <w:spacing w:before="83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23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4"/>
              <w:spacing w:before="50" w:line="201" w:lineRule="auto"/>
              <w:rPr/>
            </w:pPr>
            <w:r>
              <w:rPr>
                <w:spacing w:val="-1"/>
              </w:rPr>
              <w:t>浑浊度（散射浑浊度单位</w:t>
            </w:r>
            <w:r>
              <w:rPr>
                <w:spacing w:val="-20"/>
              </w:rPr>
              <w:t>）（</w:t>
            </w:r>
            <w:r>
              <w:rPr>
                <w:spacing w:val="-1"/>
              </w:rPr>
              <w:t>NTU）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119"/>
              <w:spacing w:before="67" w:line="173" w:lineRule="auto"/>
              <w:rPr/>
            </w:pPr>
            <w:r>
              <w:rPr/>
              <w:t>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20"/>
              <w:spacing w:before="50" w:line="201" w:lineRule="auto"/>
              <w:rPr/>
            </w:pPr>
            <w:r>
              <w:rPr>
                <w:spacing w:val="-5"/>
              </w:rPr>
              <w:t>＜0.5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21"/>
              <w:spacing w:before="50" w:line="201" w:lineRule="auto"/>
              <w:rPr/>
            </w:pPr>
            <w:r>
              <w:rPr>
                <w:spacing w:val="-5"/>
              </w:rPr>
              <w:t>＜0.5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23"/>
              <w:spacing w:before="50" w:line="201" w:lineRule="auto"/>
              <w:rPr/>
            </w:pPr>
            <w:r>
              <w:rPr>
                <w:spacing w:val="-5"/>
              </w:rPr>
              <w:t>＜0.5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0"/>
              <w:spacing w:before="83" w:line="18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24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3"/>
              <w:spacing w:before="50" w:line="201" w:lineRule="auto"/>
              <w:rPr/>
            </w:pPr>
            <w:r>
              <w:rPr>
                <w:spacing w:val="1"/>
              </w:rPr>
              <w:t>臭和味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758"/>
              <w:spacing w:before="50" w:line="201" w:lineRule="auto"/>
              <w:rPr/>
            </w:pPr>
            <w:r>
              <w:rPr>
                <w:spacing w:val="1"/>
              </w:rPr>
              <w:t>无异臭、异味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99"/>
              <w:spacing w:before="66" w:line="164" w:lineRule="auto"/>
              <w:rPr/>
            </w:pPr>
            <w:r>
              <w:rPr/>
              <w:t>无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00"/>
              <w:spacing w:before="66" w:line="164" w:lineRule="auto"/>
              <w:rPr/>
            </w:pPr>
            <w:r>
              <w:rPr/>
              <w:t>无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701"/>
              <w:spacing w:before="66" w:line="164" w:lineRule="auto"/>
              <w:rPr/>
            </w:pPr>
            <w:r>
              <w:rPr/>
              <w:t>无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0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25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48"/>
              <w:spacing w:before="50" w:line="201" w:lineRule="auto"/>
              <w:rPr/>
            </w:pPr>
            <w:r>
              <w:rPr>
                <w:spacing w:val="-1"/>
              </w:rPr>
              <w:t>肉眼可见物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89"/>
              <w:spacing w:before="67" w:line="164" w:lineRule="auto"/>
              <w:rPr/>
            </w:pPr>
            <w:r>
              <w:rPr/>
              <w:t>无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99"/>
              <w:spacing w:before="67" w:line="164" w:lineRule="auto"/>
              <w:rPr/>
            </w:pPr>
            <w:r>
              <w:rPr/>
              <w:t>无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00"/>
              <w:spacing w:before="67" w:line="164" w:lineRule="auto"/>
              <w:rPr/>
            </w:pPr>
            <w:r>
              <w:rPr/>
              <w:t>无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701"/>
              <w:spacing w:before="67" w:line="164" w:lineRule="auto"/>
              <w:rPr/>
            </w:pPr>
            <w:r>
              <w:rPr/>
              <w:t>无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0"/>
              <w:spacing w:before="83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26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2"/>
              <w:spacing w:before="69" w:line="165" w:lineRule="auto"/>
              <w:rPr/>
            </w:pPr>
            <w:r>
              <w:rPr>
                <w:spacing w:val="-13"/>
              </w:rPr>
              <w:t>pH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524"/>
              <w:spacing w:before="49" w:line="202" w:lineRule="auto"/>
              <w:rPr/>
            </w:pPr>
            <w:r>
              <w:rPr>
                <w:spacing w:val="-2"/>
              </w:rPr>
              <w:t>不小于6.5且不大于8.5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77"/>
              <w:spacing w:before="68" w:line="171" w:lineRule="auto"/>
              <w:rPr/>
            </w:pPr>
            <w:r>
              <w:rPr>
                <w:spacing w:val="-4"/>
              </w:rPr>
              <w:t>7.8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50"/>
              <w:spacing w:before="68" w:line="171" w:lineRule="auto"/>
              <w:rPr/>
            </w:pPr>
            <w:r>
              <w:rPr>
                <w:spacing w:val="-6"/>
              </w:rPr>
              <w:t>7.95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36"/>
              <w:spacing w:before="67" w:line="172" w:lineRule="auto"/>
              <w:rPr/>
            </w:pPr>
            <w:r>
              <w:rPr>
                <w:spacing w:val="-2"/>
              </w:rPr>
              <w:t>8.01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0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27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1"/>
              <w:spacing w:before="49" w:line="192" w:lineRule="auto"/>
              <w:rPr/>
            </w:pPr>
            <w:r>
              <w:rPr>
                <w:spacing w:val="-11"/>
                <w:w w:val="95"/>
              </w:rPr>
              <w:t>铝（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67"/>
              <w:spacing w:before="68" w:line="171" w:lineRule="auto"/>
              <w:rPr/>
            </w:pPr>
            <w:r>
              <w:rPr>
                <w:spacing w:val="-4"/>
              </w:rPr>
              <w:t>0.2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93"/>
              <w:spacing w:before="67" w:line="172" w:lineRule="auto"/>
              <w:rPr/>
            </w:pPr>
            <w:r>
              <w:rPr>
                <w:spacing w:val="2"/>
              </w:rPr>
              <w:t>0.116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16"/>
              <w:spacing w:before="68" w:line="171" w:lineRule="auto"/>
              <w:rPr/>
            </w:pPr>
            <w:r>
              <w:rPr>
                <w:spacing w:val="-7"/>
              </w:rPr>
              <w:t>0.039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76"/>
              <w:spacing w:before="67" w:line="172" w:lineRule="auto"/>
              <w:rPr/>
            </w:pPr>
            <w:r>
              <w:rPr>
                <w:spacing w:val="-4"/>
              </w:rPr>
              <w:t>0.0169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0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28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29"/>
              <w:spacing w:before="49" w:line="192" w:lineRule="auto"/>
              <w:rPr/>
            </w:pPr>
            <w:r>
              <w:rPr>
                <w:spacing w:val="-11"/>
                <w:w w:val="96"/>
              </w:rPr>
              <w:t>铁（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64"/>
              <w:spacing w:before="69" w:line="171" w:lineRule="auto"/>
              <w:rPr/>
            </w:pPr>
            <w:r>
              <w:rPr>
                <w:spacing w:val="-4"/>
              </w:rPr>
              <w:t>0.3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83"/>
              <w:spacing w:before="68" w:line="171" w:lineRule="auto"/>
              <w:rPr/>
            </w:pPr>
            <w:r>
              <w:rPr>
                <w:spacing w:val="-7"/>
              </w:rPr>
              <w:t>0.0035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82"/>
              <w:spacing w:before="69" w:line="171" w:lineRule="auto"/>
              <w:rPr/>
            </w:pPr>
            <w:r>
              <w:rPr>
                <w:spacing w:val="-7"/>
              </w:rPr>
              <w:t>0.0032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27"/>
              <w:spacing w:before="50" w:line="201" w:lineRule="auto"/>
              <w:rPr/>
            </w:pPr>
            <w:r>
              <w:rPr>
                <w:spacing w:val="-8"/>
              </w:rPr>
              <w:t>＜0.0009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0"/>
              <w:spacing w:before="83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29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0"/>
              <w:spacing w:before="49" w:line="192" w:lineRule="auto"/>
              <w:rPr/>
            </w:pPr>
            <w:r>
              <w:rPr>
                <w:spacing w:val="-11"/>
                <w:w w:val="95"/>
              </w:rPr>
              <w:t>锰（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57"/>
              <w:spacing w:before="67" w:line="172" w:lineRule="auto"/>
              <w:rPr/>
            </w:pPr>
            <w:r>
              <w:rPr/>
              <w:t>0.1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50"/>
              <w:spacing w:before="68" w:line="171" w:lineRule="auto"/>
              <w:rPr/>
            </w:pPr>
            <w:r>
              <w:rPr>
                <w:spacing w:val="-8"/>
              </w:rPr>
              <w:t>0.00057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51"/>
              <w:spacing w:before="68" w:line="171" w:lineRule="auto"/>
              <w:rPr/>
            </w:pPr>
            <w:r>
              <w:rPr>
                <w:spacing w:val="-9"/>
              </w:rPr>
              <w:t>0.00068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49"/>
              <w:spacing w:before="68" w:line="171" w:lineRule="auto"/>
              <w:rPr/>
            </w:pPr>
            <w:r>
              <w:rPr>
                <w:spacing w:val="-8"/>
              </w:rPr>
              <w:t>0.00024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5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6"/>
              </w:rPr>
              <w:t>30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1"/>
              <w:spacing w:before="49" w:line="192" w:lineRule="auto"/>
              <w:rPr/>
            </w:pPr>
            <w:r>
              <w:rPr>
                <w:spacing w:val="-11"/>
                <w:w w:val="95"/>
              </w:rPr>
              <w:t>铜（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68"/>
              <w:spacing w:before="68" w:line="172" w:lineRule="auto"/>
              <w:rPr/>
            </w:pPr>
            <w:r>
              <w:rPr/>
              <w:t>1.0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42"/>
              <w:spacing w:before="68" w:line="172" w:lineRule="auto"/>
              <w:rPr/>
            </w:pPr>
            <w:r>
              <w:rPr>
                <w:spacing w:val="-5"/>
              </w:rPr>
              <w:t>0.00106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43"/>
              <w:spacing w:before="67" w:line="172" w:lineRule="auto"/>
              <w:rPr/>
            </w:pPr>
            <w:r>
              <w:rPr>
                <w:spacing w:val="-5"/>
              </w:rPr>
              <w:t>0.00159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86"/>
              <w:spacing w:before="68" w:line="171" w:lineRule="auto"/>
              <w:rPr/>
            </w:pPr>
            <w:r>
              <w:rPr>
                <w:spacing w:val="-8"/>
              </w:rPr>
              <w:t>0.0009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5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6"/>
              </w:rPr>
              <w:t>31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0"/>
              <w:spacing w:before="49" w:line="192" w:lineRule="auto"/>
              <w:rPr/>
            </w:pPr>
            <w:r>
              <w:rPr>
                <w:spacing w:val="-11"/>
                <w:w w:val="95"/>
              </w:rPr>
              <w:t>锌（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68"/>
              <w:spacing w:before="68" w:line="172" w:lineRule="auto"/>
              <w:rPr/>
            </w:pPr>
            <w:r>
              <w:rPr/>
              <w:t>1.0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27"/>
              <w:spacing w:before="50" w:line="201" w:lineRule="auto"/>
              <w:rPr/>
            </w:pPr>
            <w:r>
              <w:rPr>
                <w:spacing w:val="-8"/>
              </w:rPr>
              <w:t>＜0.0009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28"/>
              <w:spacing w:before="50" w:line="201" w:lineRule="auto"/>
              <w:rPr/>
            </w:pPr>
            <w:r>
              <w:rPr>
                <w:spacing w:val="-8"/>
              </w:rPr>
              <w:t>＜0.0009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27"/>
              <w:spacing w:before="50" w:line="201" w:lineRule="auto"/>
              <w:rPr/>
            </w:pPr>
            <w:r>
              <w:rPr>
                <w:spacing w:val="-8"/>
              </w:rPr>
              <w:t>＜0.0009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5"/>
              <w:spacing w:before="83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6"/>
              </w:rPr>
              <w:t>32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3"/>
              <w:spacing w:before="49" w:line="192" w:lineRule="auto"/>
              <w:rPr/>
            </w:pPr>
            <w:r>
              <w:rPr>
                <w:spacing w:val="-9"/>
                <w:w w:val="97"/>
              </w:rPr>
              <w:t>氯化物（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56"/>
              <w:spacing w:before="68" w:line="171" w:lineRule="auto"/>
              <w:rPr/>
            </w:pPr>
            <w:r>
              <w:rPr>
                <w:spacing w:val="-10"/>
              </w:rPr>
              <w:t>250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37"/>
              <w:spacing w:before="67" w:line="172" w:lineRule="auto"/>
              <w:rPr/>
            </w:pPr>
            <w:r>
              <w:rPr>
                <w:spacing w:val="2"/>
              </w:rPr>
              <w:t>11.6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43"/>
              <w:spacing w:before="67" w:line="172" w:lineRule="auto"/>
              <w:rPr/>
            </w:pPr>
            <w:r>
              <w:rPr>
                <w:spacing w:val="-1"/>
              </w:rPr>
              <w:t>14.5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97"/>
              <w:spacing w:before="67" w:line="173" w:lineRule="auto"/>
              <w:rPr/>
            </w:pPr>
            <w:r>
              <w:rPr>
                <w:spacing w:val="-4"/>
              </w:rPr>
              <w:t>14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5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6"/>
              </w:rPr>
              <w:t>33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29"/>
              <w:spacing w:before="49" w:line="192" w:lineRule="auto"/>
              <w:rPr/>
            </w:pPr>
            <w:r>
              <w:rPr>
                <w:spacing w:val="-9"/>
                <w:w w:val="97"/>
              </w:rPr>
              <w:t>硫酸盐（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56"/>
              <w:spacing w:before="68" w:line="171" w:lineRule="auto"/>
              <w:rPr/>
            </w:pPr>
            <w:r>
              <w:rPr>
                <w:spacing w:val="-10"/>
              </w:rPr>
              <w:t>250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44"/>
              <w:spacing w:before="68" w:line="171" w:lineRule="auto"/>
              <w:rPr/>
            </w:pPr>
            <w:r>
              <w:rPr>
                <w:spacing w:val="-6"/>
              </w:rPr>
              <w:t>25.4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01"/>
              <w:spacing w:before="69" w:line="170" w:lineRule="auto"/>
              <w:rPr/>
            </w:pPr>
            <w:r>
              <w:rPr>
                <w:spacing w:val="-9"/>
              </w:rPr>
              <w:t>25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47"/>
              <w:spacing w:before="68" w:line="171" w:lineRule="auto"/>
              <w:rPr/>
            </w:pPr>
            <w:r>
              <w:rPr>
                <w:spacing w:val="-6"/>
              </w:rPr>
              <w:t>25.4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5"/>
              <w:spacing w:before="83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6"/>
              </w:rPr>
              <w:t>34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2"/>
              <w:spacing w:before="49" w:line="192" w:lineRule="auto"/>
              <w:rPr/>
            </w:pPr>
            <w:r>
              <w:rPr>
                <w:spacing w:val="-9"/>
              </w:rPr>
              <w:t>溶解性总固体（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23"/>
              <w:spacing w:before="68" w:line="172" w:lineRule="auto"/>
              <w:rPr/>
            </w:pPr>
            <w:r>
              <w:rPr>
                <w:spacing w:val="-8"/>
              </w:rPr>
              <w:t>1000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64"/>
              <w:spacing w:before="67" w:line="172" w:lineRule="auto"/>
              <w:rPr/>
            </w:pPr>
            <w:r>
              <w:rPr>
                <w:spacing w:val="-7"/>
              </w:rPr>
              <w:t>194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65"/>
              <w:spacing w:before="67" w:line="172" w:lineRule="auto"/>
              <w:rPr/>
            </w:pPr>
            <w:r>
              <w:rPr>
                <w:spacing w:val="-7"/>
              </w:rPr>
              <w:t>198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64"/>
              <w:spacing w:before="67" w:line="172" w:lineRule="auto"/>
              <w:rPr/>
            </w:pPr>
            <w:r>
              <w:rPr>
                <w:spacing w:val="-5"/>
              </w:rPr>
              <w:t>188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5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6"/>
              </w:rPr>
              <w:t>35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40"/>
              <w:spacing w:before="49" w:line="192" w:lineRule="auto"/>
              <w:rPr/>
            </w:pPr>
            <w:r>
              <w:rPr>
                <w:spacing w:val="-10"/>
                <w:w w:val="99"/>
              </w:rPr>
              <w:t>总硬度（以CaCO</w:t>
            </w:r>
            <w:r>
              <w:rPr>
                <w:sz w:val="8"/>
                <w:szCs w:val="8"/>
                <w:spacing w:val="-10"/>
                <w:w w:val="99"/>
                <w:position w:val="-2"/>
              </w:rPr>
              <w:t>3</w:t>
            </w:r>
            <w:r>
              <w:rPr>
                <w:spacing w:val="-6"/>
                <w:w w:val="92"/>
              </w:rPr>
              <w:t>计</w:t>
            </w:r>
            <w:r>
              <w:rPr>
                <w:spacing w:val="-8"/>
              </w:rPr>
              <w:t>）（ </w:t>
            </w:r>
            <w:r>
              <w:rPr>
                <w:spacing w:val="-6"/>
                <w:w w:val="92"/>
              </w:rPr>
              <w:t>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51"/>
              <w:spacing w:before="68" w:line="171" w:lineRule="auto"/>
              <w:rPr/>
            </w:pPr>
            <w:r>
              <w:rPr>
                <w:spacing w:val="-8"/>
              </w:rPr>
              <w:t>450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62"/>
              <w:spacing w:before="67" w:line="172" w:lineRule="auto"/>
              <w:rPr/>
            </w:pPr>
            <w:r>
              <w:rPr>
                <w:spacing w:val="-6"/>
              </w:rPr>
              <w:t>138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68"/>
              <w:spacing w:before="67" w:line="172" w:lineRule="auto"/>
              <w:rPr/>
            </w:pPr>
            <w:r>
              <w:rPr>
                <w:spacing w:val="-7"/>
              </w:rPr>
              <w:t>150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66"/>
              <w:spacing w:before="67" w:line="172" w:lineRule="auto"/>
              <w:rPr/>
            </w:pPr>
            <w:r>
              <w:rPr>
                <w:spacing w:val="-6"/>
              </w:rPr>
              <w:t>132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5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6"/>
              </w:rPr>
              <w:t>36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3"/>
              <w:spacing w:before="49" w:line="192" w:lineRule="auto"/>
              <w:rPr/>
            </w:pPr>
            <w:r>
              <w:rPr>
                <w:spacing w:val="-4"/>
              </w:rPr>
              <w:t>高锰酸盐指数（以O</w:t>
            </w:r>
            <w:r>
              <w:rPr>
                <w:sz w:val="8"/>
                <w:szCs w:val="8"/>
                <w:spacing w:val="-4"/>
                <w:position w:val="-2"/>
              </w:rPr>
              <w:t>2</w:t>
            </w:r>
            <w:r>
              <w:rPr>
                <w:spacing w:val="-4"/>
              </w:rPr>
              <w:t>计</w:t>
            </w:r>
            <w:r>
              <w:rPr>
                <w:spacing w:val="-9"/>
              </w:rPr>
              <w:t>）（</w:t>
            </w:r>
            <w:r>
              <w:rPr>
                <w:spacing w:val="-7"/>
              </w:rPr>
              <w:t xml:space="preserve"> </w:t>
            </w:r>
            <w:r>
              <w:rPr>
                <w:spacing w:val="-7"/>
                <w:w w:val="89"/>
              </w:rPr>
              <w:t>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117"/>
              <w:spacing w:before="69" w:line="170" w:lineRule="auto"/>
              <w:rPr/>
            </w:pPr>
            <w:r>
              <w:rPr/>
              <w:t>3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45"/>
              <w:spacing w:before="68" w:line="172" w:lineRule="auto"/>
              <w:rPr/>
            </w:pPr>
            <w:r>
              <w:rPr>
                <w:spacing w:val="-3"/>
              </w:rPr>
              <w:t>1.23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45"/>
              <w:spacing w:before="69" w:line="171" w:lineRule="auto"/>
              <w:rPr/>
            </w:pPr>
            <w:r>
              <w:rPr>
                <w:spacing w:val="-5"/>
              </w:rPr>
              <w:t>2.86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40"/>
              <w:spacing w:before="68" w:line="172" w:lineRule="auto"/>
              <w:rPr/>
            </w:pPr>
            <w:r>
              <w:rPr>
                <w:spacing w:val="2"/>
              </w:rPr>
              <w:t>1.16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5"/>
              <w:spacing w:before="83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6"/>
              </w:rPr>
              <w:t>37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4"/>
              <w:spacing w:before="49" w:line="192" w:lineRule="auto"/>
              <w:rPr/>
            </w:pPr>
            <w:r>
              <w:rPr>
                <w:spacing w:val="-9"/>
                <w:w w:val="96"/>
              </w:rPr>
              <w:t>氨（以N计</w:t>
            </w:r>
            <w:r>
              <w:rPr>
                <w:spacing w:val="-7"/>
              </w:rPr>
              <w:t>）（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  <w:w w:val="96"/>
              </w:rPr>
              <w:t>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1067"/>
              <w:spacing w:before="68" w:line="171" w:lineRule="auto"/>
              <w:rPr/>
            </w:pPr>
            <w:r>
              <w:rPr>
                <w:spacing w:val="-4"/>
              </w:rPr>
              <w:t>0.5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46"/>
              <w:spacing w:before="68" w:line="171" w:lineRule="auto"/>
              <w:rPr/>
            </w:pPr>
            <w:r>
              <w:rPr>
                <w:spacing w:val="-6"/>
              </w:rPr>
              <w:t>0.03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47"/>
              <w:spacing w:before="68" w:line="171" w:lineRule="auto"/>
              <w:rPr/>
            </w:pPr>
            <w:r>
              <w:rPr>
                <w:spacing w:val="-6"/>
              </w:rPr>
              <w:t>0.02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48"/>
              <w:spacing w:before="68" w:line="171" w:lineRule="auto"/>
              <w:rPr/>
            </w:pPr>
            <w:r>
              <w:rPr>
                <w:spacing w:val="-6"/>
              </w:rPr>
              <w:t>0.03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5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6"/>
              </w:rPr>
              <w:t>38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40"/>
              <w:spacing w:before="51" w:line="193" w:lineRule="auto"/>
              <w:rPr/>
            </w:pPr>
            <w:r>
              <w:rPr>
                <w:spacing w:val="-9"/>
              </w:rPr>
              <w:t>总</w:t>
            </w:r>
            <w:r>
              <w:rPr>
                <w:spacing w:val="11"/>
                <w:w w:val="101"/>
              </w:rPr>
              <w:t xml:space="preserve">  </w:t>
            </w:r>
            <w:r>
              <w:rPr>
                <w:rFonts w:ascii="SimSun" w:hAnsi="SimSun" w:eastAsia="SimSun" w:cs="SimSun"/>
                <w:spacing w:val="-9"/>
              </w:rPr>
              <w:t>α </w:t>
            </w:r>
            <w:r>
              <w:rPr>
                <w:spacing w:val="-9"/>
              </w:rPr>
              <w:t>放射性(Bq/L)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736"/>
              <w:spacing w:before="50" w:line="201" w:lineRule="auto"/>
              <w:rPr/>
            </w:pPr>
            <w:r>
              <w:rPr>
                <w:spacing w:val="-1"/>
              </w:rPr>
              <w:t>0.5（指导值）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87"/>
              <w:spacing w:before="50" w:line="201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588"/>
              <w:spacing w:before="50" w:line="201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589"/>
              <w:spacing w:before="50" w:line="201" w:lineRule="auto"/>
              <w:rPr/>
            </w:pPr>
            <w:r>
              <w:rPr>
                <w:spacing w:val="-6"/>
              </w:rPr>
              <w:t>＜0.02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95"/>
              <w:spacing w:before="82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6"/>
              </w:rPr>
              <w:t>39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40"/>
              <w:spacing w:before="52" w:line="193" w:lineRule="auto"/>
              <w:rPr/>
            </w:pPr>
            <w:r>
              <w:rPr>
                <w:spacing w:val="-9"/>
              </w:rPr>
              <w:t>总</w:t>
            </w:r>
            <w:r>
              <w:rPr>
                <w:spacing w:val="11"/>
                <w:w w:val="101"/>
              </w:rPr>
              <w:t xml:space="preserve">  </w:t>
            </w:r>
            <w:r>
              <w:rPr>
                <w:rFonts w:ascii="SimSun" w:hAnsi="SimSun" w:eastAsia="SimSun" w:cs="SimSun"/>
                <w:spacing w:val="-9"/>
              </w:rPr>
              <w:t>β </w:t>
            </w:r>
            <w:r>
              <w:rPr>
                <w:spacing w:val="-9"/>
              </w:rPr>
              <w:t>放射性(Bq/L)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787"/>
              <w:spacing w:before="50" w:line="201" w:lineRule="auto"/>
              <w:rPr/>
            </w:pPr>
            <w:r>
              <w:rPr>
                <w:spacing w:val="1"/>
              </w:rPr>
              <w:t>1（指导值）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48"/>
              <w:spacing w:before="69" w:line="171" w:lineRule="auto"/>
              <w:rPr/>
            </w:pPr>
            <w:r>
              <w:rPr>
                <w:spacing w:val="-6"/>
              </w:rPr>
              <w:t>0.06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47"/>
              <w:spacing w:before="69" w:line="171" w:lineRule="auto"/>
              <w:rPr/>
            </w:pPr>
            <w:r>
              <w:rPr>
                <w:spacing w:val="-6"/>
              </w:rPr>
              <w:t>0.06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48"/>
              <w:spacing w:before="69" w:line="171" w:lineRule="auto"/>
              <w:rPr/>
            </w:pPr>
            <w:r>
              <w:rPr>
                <w:spacing w:val="-6"/>
              </w:rPr>
              <w:t>0.06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89"/>
              <w:spacing w:before="83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40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4"/>
              <w:spacing w:before="49" w:line="192" w:lineRule="auto"/>
              <w:rPr/>
            </w:pPr>
            <w:r>
              <w:rPr>
                <w:spacing w:val="-9"/>
                <w:w w:val="97"/>
              </w:rPr>
              <w:t>游离氯（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264"/>
              <w:spacing w:before="50" w:line="201" w:lineRule="auto"/>
              <w:rPr/>
            </w:pPr>
            <w:r>
              <w:rPr>
                <w:spacing w:val="2"/>
              </w:rPr>
              <w:t>水中限值</w:t>
            </w:r>
            <w:r>
              <w:rPr>
                <w:spacing w:val="16"/>
                <w:w w:val="102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3"/>
              </w:rPr>
              <w:t xml:space="preserve">       </w:t>
            </w:r>
            <w:r>
              <w:rPr>
                <w:spacing w:val="2"/>
              </w:rPr>
              <w:t>水中余量≥0.3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679"/>
              <w:spacing w:before="68" w:line="171" w:lineRule="auto"/>
              <w:rPr/>
            </w:pPr>
            <w:r>
              <w:rPr>
                <w:spacing w:val="-4"/>
              </w:rPr>
              <w:t>0.9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30"/>
              <w:spacing w:before="67" w:line="173" w:lineRule="auto"/>
              <w:rPr/>
            </w:pPr>
            <w:r>
              <w:rPr/>
              <w:t>1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682"/>
              <w:spacing w:before="68" w:line="171" w:lineRule="auto"/>
              <w:rPr/>
            </w:pPr>
            <w:r>
              <w:rPr>
                <w:spacing w:val="-4"/>
              </w:rPr>
              <w:t>0.6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89"/>
              <w:spacing w:before="83" w:line="18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41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40"/>
              <w:spacing w:before="49" w:line="192" w:lineRule="auto"/>
              <w:rPr/>
            </w:pPr>
            <w:r>
              <w:rPr>
                <w:spacing w:val="-10"/>
                <w:w w:val="95"/>
              </w:rPr>
              <w:t>总氯（ 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267"/>
              <w:spacing w:before="50" w:line="201" w:lineRule="auto"/>
              <w:rPr/>
            </w:pPr>
            <w:r>
              <w:rPr>
                <w:spacing w:val="2"/>
              </w:rPr>
              <w:t>水中限值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</w:rPr>
              <w:t>3</w:t>
            </w:r>
            <w:r>
              <w:rPr>
                <w:spacing w:val="4"/>
              </w:rPr>
              <w:t xml:space="preserve">       </w:t>
            </w:r>
            <w:r>
              <w:rPr>
                <w:spacing w:val="2"/>
              </w:rPr>
              <w:t>水中余量≥0.5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33"/>
              <w:spacing w:before="50" w:line="201" w:lineRule="auto"/>
              <w:rPr/>
            </w:pPr>
            <w:r>
              <w:rPr/>
              <w:t>/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34"/>
              <w:spacing w:before="50" w:line="201" w:lineRule="auto"/>
              <w:rPr/>
            </w:pPr>
            <w:r>
              <w:rPr/>
              <w:t>/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735"/>
              <w:spacing w:before="50" w:line="201" w:lineRule="auto"/>
              <w:rPr/>
            </w:pPr>
            <w:r>
              <w:rPr/>
              <w:t>/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89"/>
              <w:spacing w:before="83" w:line="184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42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3"/>
              <w:spacing w:before="49" w:line="192" w:lineRule="auto"/>
              <w:rPr/>
            </w:pPr>
            <w:r>
              <w:rPr>
                <w:spacing w:val="-5"/>
                <w:w w:val="93"/>
              </w:rPr>
              <w:t>臭氧(mg/L)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773"/>
              <w:spacing w:before="50" w:line="201" w:lineRule="auto"/>
              <w:rPr/>
            </w:pPr>
            <w:r>
              <w:rPr/>
              <w:t>水中限值</w:t>
            </w:r>
            <w:r>
              <w:rPr>
                <w:spacing w:val="14"/>
                <w:w w:val="101"/>
              </w:rPr>
              <w:t xml:space="preserve"> </w:t>
            </w:r>
            <w:r>
              <w:rPr/>
              <w:t>0.3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33"/>
              <w:spacing w:before="50" w:line="201" w:lineRule="auto"/>
              <w:rPr/>
            </w:pPr>
            <w:r>
              <w:rPr/>
              <w:t>/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34"/>
              <w:spacing w:before="50" w:line="201" w:lineRule="auto"/>
              <w:rPr/>
            </w:pPr>
            <w:r>
              <w:rPr/>
              <w:t>/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735"/>
              <w:spacing w:before="50" w:line="201" w:lineRule="auto"/>
              <w:rPr/>
            </w:pPr>
            <w:r>
              <w:rPr/>
              <w:t>/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89"/>
              <w:spacing w:before="83" w:line="18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-3"/>
              </w:rPr>
              <w:t>43</w:t>
            </w:r>
          </w:p>
        </w:tc>
        <w:tc>
          <w:tcPr>
            <w:tcW w:w="2514" w:type="dxa"/>
            <w:vAlign w:val="top"/>
          </w:tcPr>
          <w:p>
            <w:pPr>
              <w:pStyle w:val="TableText"/>
              <w:ind w:left="35"/>
              <w:spacing w:before="49" w:line="192" w:lineRule="auto"/>
              <w:rPr/>
            </w:pPr>
            <w:r>
              <w:rPr>
                <w:spacing w:val="-5"/>
                <w:w w:val="96"/>
              </w:rPr>
              <w:t>二氧化氯(mg/L)</w:t>
            </w:r>
          </w:p>
        </w:tc>
        <w:tc>
          <w:tcPr>
            <w:tcW w:w="2286" w:type="dxa"/>
            <w:vAlign w:val="top"/>
          </w:tcPr>
          <w:p>
            <w:pPr>
              <w:pStyle w:val="TableText"/>
              <w:ind w:left="233"/>
              <w:spacing w:before="50" w:line="201" w:lineRule="auto"/>
              <w:rPr/>
            </w:pPr>
            <w:r>
              <w:rPr>
                <w:spacing w:val="2"/>
              </w:rPr>
              <w:t>水中限值</w:t>
            </w:r>
            <w:r>
              <w:rPr>
                <w:spacing w:val="14"/>
                <w:w w:val="102"/>
              </w:rPr>
              <w:t xml:space="preserve"> </w:t>
            </w:r>
            <w:r>
              <w:rPr>
                <w:spacing w:val="2"/>
              </w:rPr>
              <w:t>0.8      水中余量≥0.1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33"/>
              <w:spacing w:before="50" w:line="201" w:lineRule="auto"/>
              <w:rPr/>
            </w:pPr>
            <w:r>
              <w:rPr/>
              <w:t>/</w:t>
            </w:r>
          </w:p>
        </w:tc>
        <w:tc>
          <w:tcPr>
            <w:tcW w:w="1506" w:type="dxa"/>
            <w:vAlign w:val="top"/>
          </w:tcPr>
          <w:p>
            <w:pPr>
              <w:pStyle w:val="TableText"/>
              <w:ind w:left="734"/>
              <w:spacing w:before="50" w:line="201" w:lineRule="auto"/>
              <w:rPr/>
            </w:pPr>
            <w:r>
              <w:rPr/>
              <w:t>/</w:t>
            </w:r>
          </w:p>
        </w:tc>
        <w:tc>
          <w:tcPr>
            <w:tcW w:w="1510" w:type="dxa"/>
            <w:vAlign w:val="top"/>
          </w:tcPr>
          <w:p>
            <w:pPr>
              <w:pStyle w:val="TableText"/>
              <w:ind w:left="735"/>
              <w:spacing w:before="50" w:line="201" w:lineRule="auto"/>
              <w:rPr/>
            </w:pPr>
            <w:r>
              <w:rPr/>
              <w:t>/</w:t>
            </w:r>
          </w:p>
        </w:tc>
      </w:tr>
      <w:tr>
        <w:trPr>
          <w:trHeight w:val="247" w:hRule="atLeast"/>
        </w:trPr>
        <w:tc>
          <w:tcPr>
            <w:tcW w:w="491" w:type="dxa"/>
            <w:vAlign w:val="top"/>
          </w:tcPr>
          <w:p>
            <w:pPr>
              <w:ind w:left="119"/>
              <w:spacing w:before="65" w:line="226" w:lineRule="auto"/>
              <w:rPr>
                <w:rFonts w:ascii="FangSong" w:hAnsi="FangSong" w:eastAsia="FangSong" w:cs="FangSong"/>
                <w:sz w:val="13"/>
                <w:szCs w:val="13"/>
              </w:rPr>
            </w:pPr>
            <w:r>
              <w:rPr>
                <w:rFonts w:ascii="FangSong" w:hAnsi="FangSong" w:eastAsia="FangSong" w:cs="FangSong"/>
                <w:sz w:val="13"/>
                <w:szCs w:val="13"/>
                <w:spacing w:val="1"/>
              </w:rPr>
              <w:t>备注</w:t>
            </w:r>
          </w:p>
        </w:tc>
        <w:tc>
          <w:tcPr>
            <w:tcW w:w="9322" w:type="dxa"/>
            <w:vAlign w:val="top"/>
            <w:gridSpan w:val="5"/>
          </w:tcPr>
          <w:p>
            <w:pPr>
              <w:spacing w:line="237" w:lineRule="exact"/>
              <w:rPr>
                <w:rFonts w:ascii="Arial"/>
                <w:sz w:val="20"/>
              </w:rPr>
            </w:pPr>
            <w:r/>
          </w:p>
        </w:tc>
      </w:tr>
      <w:tr>
        <w:trPr>
          <w:trHeight w:val="795" w:hRule="atLeast"/>
        </w:trPr>
        <w:tc>
          <w:tcPr>
            <w:tcW w:w="9813" w:type="dxa"/>
            <w:vAlign w:val="top"/>
            <w:gridSpan w:val="6"/>
          </w:tcPr>
          <w:p>
            <w:pPr>
              <w:ind w:left="18"/>
              <w:spacing w:before="116" w:line="217" w:lineRule="auto"/>
              <w:rPr>
                <w:rFonts w:ascii="FangSong" w:hAnsi="FangSong" w:eastAsia="FangSong" w:cs="FangSong"/>
                <w:sz w:val="10"/>
                <w:szCs w:val="10"/>
              </w:rPr>
            </w:pPr>
            <w:r>
              <w:rPr>
                <w:rFonts w:ascii="FangSong" w:hAnsi="FangSong" w:eastAsia="FangSong" w:cs="FangSong"/>
                <w:sz w:val="10"/>
                <w:szCs w:val="10"/>
                <w:spacing w:val="-1"/>
              </w:rPr>
              <w:t>说明：1、以上指标及指标限值均执行GB5749-2022《生活饮用水卫</w:t>
            </w:r>
            <w:r>
              <w:rPr>
                <w:rFonts w:ascii="FangSong" w:hAnsi="FangSong" w:eastAsia="FangSong" w:cs="FangSong"/>
                <w:sz w:val="10"/>
                <w:szCs w:val="10"/>
                <w:spacing w:val="-2"/>
              </w:rPr>
              <w:t>生标准》。</w:t>
            </w:r>
          </w:p>
          <w:p>
            <w:pPr>
              <w:ind w:left="317"/>
              <w:spacing w:line="216" w:lineRule="auto"/>
              <w:rPr>
                <w:rFonts w:ascii="FangSong" w:hAnsi="FangSong" w:eastAsia="FangSong" w:cs="FangSong"/>
                <w:sz w:val="10"/>
                <w:szCs w:val="10"/>
              </w:rPr>
            </w:pPr>
            <w:r>
              <w:rPr>
                <w:rFonts w:ascii="FangSong" w:hAnsi="FangSong" w:eastAsia="FangSong" w:cs="FangSong"/>
                <w:sz w:val="10"/>
                <w:szCs w:val="10"/>
              </w:rPr>
              <w:t>2、填写数据均为湖北省各地区供水企业出厂水所检测指标监测结果。</w:t>
            </w:r>
          </w:p>
          <w:p>
            <w:pPr>
              <w:ind w:left="321"/>
              <w:spacing w:before="3" w:line="216" w:lineRule="auto"/>
              <w:rPr>
                <w:rFonts w:ascii="FangSong" w:hAnsi="FangSong" w:eastAsia="FangSong" w:cs="FangSong"/>
                <w:sz w:val="10"/>
                <w:szCs w:val="10"/>
              </w:rPr>
            </w:pPr>
            <w:r>
              <w:rPr>
                <w:rFonts w:ascii="FangSong" w:hAnsi="FangSong" w:eastAsia="FangSong" w:cs="FangSong"/>
                <w:sz w:val="10"/>
                <w:szCs w:val="10"/>
                <w:spacing w:val="-1"/>
              </w:rPr>
              <w:t>3、以上信息由各市州、直管市、林区供水主</w:t>
            </w:r>
            <w:r>
              <w:rPr>
                <w:rFonts w:ascii="FangSong" w:hAnsi="FangSong" w:eastAsia="FangSong" w:cs="FangSong"/>
                <w:sz w:val="10"/>
                <w:szCs w:val="10"/>
                <w:spacing w:val="-2"/>
              </w:rPr>
              <w:t>管部门汇总审核上报，并对其真实性负责，本平台仅依据建设部《城市供水水质管理规定》发布。</w:t>
            </w:r>
          </w:p>
          <w:p>
            <w:pPr>
              <w:ind w:left="16" w:right="64" w:firstLine="300"/>
              <w:spacing w:before="3" w:line="219" w:lineRule="auto"/>
              <w:rPr>
                <w:rFonts w:ascii="FangSong" w:hAnsi="FangSong" w:eastAsia="FangSong" w:cs="FangSong"/>
                <w:sz w:val="10"/>
                <w:szCs w:val="10"/>
              </w:rPr>
            </w:pPr>
            <w:r>
              <w:rPr>
                <w:rFonts w:ascii="FangSong" w:hAnsi="FangSong" w:eastAsia="FangSong" w:cs="FangSong"/>
                <w:sz w:val="10"/>
                <w:szCs w:val="10"/>
                <w:spacing w:val="-1"/>
              </w:rPr>
              <w:t>4、采用液氯、次氯酸钠、次氯酸钙消毒方式时，应测定游离氯。采用氯胺消毒方式时，应测定总氯。采用臭氧消毒方式时，应测定臭氧。采用二氧化氯</w:t>
            </w:r>
            <w:r>
              <w:rPr>
                <w:rFonts w:ascii="FangSong" w:hAnsi="FangSong" w:eastAsia="FangSong" w:cs="FangSong"/>
                <w:sz w:val="10"/>
                <w:szCs w:val="10"/>
                <w:spacing w:val="-2"/>
              </w:rPr>
              <w:t>消毒方式时，应测定二氧化氯。采用二氧化氯和氯混合消毒剂发生</w:t>
            </w:r>
            <w:r>
              <w:rPr>
                <w:rFonts w:ascii="FangSong" w:hAnsi="FangSong" w:eastAsia="FangSong" w:cs="FangSong"/>
                <w:sz w:val="10"/>
                <w:szCs w:val="10"/>
              </w:rPr>
              <w:t xml:space="preserve"> </w:t>
            </w:r>
            <w:r>
              <w:rPr>
                <w:rFonts w:ascii="FangSong" w:hAnsi="FangSong" w:eastAsia="FangSong" w:cs="FangSong"/>
                <w:sz w:val="10"/>
                <w:szCs w:val="10"/>
                <w:spacing w:val="-1"/>
              </w:rPr>
              <w:t>器消毒方式时，应测定二氧化氯和游离氯；两项指标均应满足限制要求，至少一项指标应满足余量要求。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sectPr>
      <w:type w:val="continuous"/>
      <w:pgSz w:w="11905" w:h="16837"/>
      <w:pgMar w:top="1362" w:right="1019" w:bottom="0" w:left="1066" w:header="0" w:footer="0" w:gutter="0"/>
      <w:cols w:equalWidth="0" w:num="1">
        <w:col w:w="9819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3"/>
      <w:szCs w:val="1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2023-12-28T16:58:04Z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2026-05-12T10:41:32</vt:filetime>
  </property>
</Properties>
</file>