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0AE92">
      <w:pPr>
        <w:autoSpaceDE w:val="0"/>
        <w:autoSpaceDN w:val="0"/>
        <w:rPr>
          <w:rFonts w:hint="eastAsia"/>
          <w:szCs w:val="32"/>
          <w:highlight w:val="none"/>
        </w:rPr>
      </w:pPr>
    </w:p>
    <w:p w14:paraId="5B5453C9">
      <w:pPr>
        <w:autoSpaceDE w:val="0"/>
        <w:autoSpaceDN w:val="0"/>
        <w:rPr>
          <w:rFonts w:hint="eastAsia"/>
          <w:szCs w:val="32"/>
          <w:highlight w:val="none"/>
        </w:rPr>
      </w:pPr>
    </w:p>
    <w:p w14:paraId="280D31C2">
      <w:pPr>
        <w:autoSpaceDE w:val="0"/>
        <w:autoSpaceDN w:val="0"/>
        <w:rPr>
          <w:rFonts w:hint="eastAsia"/>
          <w:szCs w:val="32"/>
          <w:highlight w:val="none"/>
        </w:rPr>
      </w:pPr>
    </w:p>
    <w:p w14:paraId="6F5100F7">
      <w:pPr>
        <w:autoSpaceDE w:val="0"/>
        <w:autoSpaceDN w:val="0"/>
        <w:rPr>
          <w:rFonts w:hint="eastAsia"/>
          <w:szCs w:val="32"/>
          <w:highlight w:val="none"/>
        </w:rPr>
      </w:pPr>
    </w:p>
    <w:p w14:paraId="7A8EBC5B">
      <w:pPr>
        <w:autoSpaceDE w:val="0"/>
        <w:autoSpaceDN w:val="0"/>
        <w:rPr>
          <w:rFonts w:hint="eastAsia"/>
          <w:szCs w:val="32"/>
          <w:highlight w:val="none"/>
        </w:rPr>
      </w:pPr>
    </w:p>
    <w:p w14:paraId="283C4B90">
      <w:pPr>
        <w:autoSpaceDE w:val="0"/>
        <w:autoSpaceDN w:val="0"/>
        <w:rPr>
          <w:rFonts w:hint="eastAsia"/>
          <w:szCs w:val="32"/>
          <w:highlight w:val="none"/>
        </w:rPr>
      </w:pPr>
    </w:p>
    <w:p w14:paraId="6AF30304">
      <w:pPr>
        <w:autoSpaceDE w:val="0"/>
        <w:autoSpaceDN w:val="0"/>
        <w:spacing w:line="120" w:lineRule="auto"/>
        <w:ind w:firstLine="2560" w:firstLineChars="800"/>
        <w:jc w:val="both"/>
        <w:rPr>
          <w:rFonts w:hint="eastAsia" w:ascii="仿宋_GB2312"/>
          <w:bCs/>
          <w:sz w:val="32"/>
          <w:szCs w:val="32"/>
          <w:highlight w:val="none"/>
        </w:rPr>
      </w:pPr>
      <w:bookmarkStart w:id="0" w:name="fawenjiguandaizi"/>
      <w:r>
        <w:rPr>
          <w:rFonts w:hint="default" w:ascii="仿宋_GB2312" w:hAnsi="仿宋_GB2312" w:eastAsia="仿宋_GB2312" w:cs="仿宋_GB2312"/>
          <w:bCs/>
          <w:sz w:val="32"/>
          <w:szCs w:val="32"/>
          <w:highlight w:val="none"/>
        </w:rPr>
        <w:t>鄂建审告</w:t>
      </w:r>
      <w:bookmarkEnd w:id="0"/>
      <w:r>
        <w:rPr>
          <w:rFonts w:hint="eastAsia" w:ascii="仿宋_GB2312" w:hAnsi="仿宋_GB2312" w:eastAsia="仿宋_GB2312" w:cs="仿宋_GB2312"/>
          <w:bCs/>
          <w:sz w:val="32"/>
          <w:szCs w:val="32"/>
          <w:highlight w:val="none"/>
        </w:rPr>
        <w:t>〔</w:t>
      </w:r>
      <w:bookmarkStart w:id="1" w:name="nianfen"/>
      <w:r>
        <w:rPr>
          <w:rFonts w:hint="default" w:ascii="仿宋_GB2312" w:hAnsi="仿宋_GB2312" w:eastAsia="仿宋_GB2312" w:cs="仿宋_GB2312"/>
          <w:bCs/>
          <w:sz w:val="32"/>
          <w:szCs w:val="32"/>
          <w:highlight w:val="none"/>
        </w:rPr>
        <w:t>2024</w:t>
      </w:r>
      <w:bookmarkEnd w:id="1"/>
      <w:r>
        <w:rPr>
          <w:rFonts w:hint="eastAsia" w:ascii="仿宋_GB2312" w:hAnsi="仿宋_GB2312" w:eastAsia="仿宋_GB2312" w:cs="仿宋_GB2312"/>
          <w:bCs/>
          <w:sz w:val="32"/>
          <w:szCs w:val="32"/>
          <w:highlight w:val="none"/>
        </w:rPr>
        <w:t>〕</w:t>
      </w:r>
      <w:bookmarkStart w:id="2" w:name="fawenshunxuhao"/>
      <w:r>
        <w:rPr>
          <w:rFonts w:hint="default" w:ascii="仿宋_GB2312" w:hAnsi="仿宋_GB2312" w:eastAsia="仿宋_GB2312" w:cs="仿宋_GB2312"/>
          <w:bCs/>
          <w:sz w:val="32"/>
          <w:szCs w:val="32"/>
          <w:highlight w:val="none"/>
        </w:rPr>
        <w:t>367</w:t>
      </w:r>
      <w:bookmarkEnd w:id="2"/>
      <w:r>
        <w:rPr>
          <w:rFonts w:hint="eastAsia" w:ascii="仿宋_GB2312" w:hAnsi="仿宋_GB2312" w:eastAsia="仿宋_GB2312" w:cs="仿宋_GB2312"/>
          <w:bCs/>
          <w:sz w:val="32"/>
          <w:szCs w:val="32"/>
          <w:highlight w:val="none"/>
        </w:rPr>
        <w:t>号</w:t>
      </w:r>
    </w:p>
    <w:p w14:paraId="3A795094">
      <w:pPr>
        <w:autoSpaceDE w:val="0"/>
        <w:autoSpaceDN w:val="0"/>
        <w:adjustRightInd w:val="0"/>
        <w:spacing w:line="860" w:lineRule="exact"/>
        <w:jc w:val="both"/>
        <w:rPr>
          <w:rFonts w:hint="eastAsia" w:ascii="宋体" w:hAnsi="宋体" w:eastAsia="宋体"/>
          <w:b/>
          <w:bCs/>
          <w:sz w:val="44"/>
          <w:szCs w:val="44"/>
          <w:highlight w:val="none"/>
        </w:rPr>
      </w:pPr>
      <w:bookmarkStart w:id="4" w:name="_GoBack"/>
      <w:bookmarkEnd w:id="4"/>
    </w:p>
    <w:p w14:paraId="7C682252">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_GBK" w:eastAsia="方正小标宋_GBK"/>
          <w:bCs/>
          <w:sz w:val="44"/>
          <w:szCs w:val="44"/>
          <w:highlight w:val="none"/>
        </w:rPr>
      </w:pPr>
      <w:bookmarkStart w:id="3" w:name="zhengwen"/>
      <w:r>
        <w:rPr>
          <w:rFonts w:hint="eastAsia" w:ascii="方正小标宋_GBK" w:eastAsia="方正小标宋_GBK"/>
          <w:bCs/>
          <w:sz w:val="44"/>
          <w:szCs w:val="44"/>
          <w:highlight w:val="none"/>
        </w:rPr>
        <w:t>关于核准的建筑业企业资质名单的公告</w:t>
      </w:r>
    </w:p>
    <w:p w14:paraId="444FE68E">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ascii="仿宋" w:hAnsi="仿宋" w:eastAsia="仿宋" w:cs="仿宋_GB2312"/>
          <w:sz w:val="32"/>
          <w:szCs w:val="32"/>
          <w:highlight w:val="none"/>
        </w:rPr>
      </w:pPr>
    </w:p>
    <w:p w14:paraId="78CF9A5B">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中华人民共和国行政许可法》、省厅《关于委托审查建筑业企业资质的通知》（鄂建办〔2018〕25号）及有关建筑业企业资质管理规定，现将委托市（州）住建主管部门审查、我厅核准取得建筑业企业资质的企业名单予以公布。</w:t>
      </w:r>
    </w:p>
    <w:p w14:paraId="20770EF4">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请核准企业登陆湖北政务服务网进入湖北省住建厅行政审批平台领取电子证书。</w:t>
      </w:r>
    </w:p>
    <w:p w14:paraId="3E618531">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p>
    <w:p w14:paraId="08E3A6C2">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附件：核准的建筑业企业资质名单</w:t>
      </w:r>
    </w:p>
    <w:p w14:paraId="310DF858">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p>
    <w:p w14:paraId="021A13AC">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p>
    <w:p w14:paraId="18524F2E">
      <w:pPr>
        <w:keepNext w:val="0"/>
        <w:keepLines w:val="0"/>
        <w:pageBreakBefore w:val="0"/>
        <w:widowControl w:val="0"/>
        <w:kinsoku/>
        <w:wordWrap/>
        <w:overflowPunct w:val="0"/>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cs="仿宋_GB2312"/>
          <w:sz w:val="32"/>
          <w:szCs w:val="32"/>
          <w:highlight w:val="none"/>
          <w:lang w:eastAsia="zh-CN"/>
        </w:rPr>
        <w:t>（此页无正文）</w:t>
      </w:r>
    </w:p>
    <w:p w14:paraId="6BFBEC02">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p>
    <w:p w14:paraId="44BEFCBB">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rPr>
      </w:pPr>
    </w:p>
    <w:p w14:paraId="300567EA">
      <w:pPr>
        <w:keepNext w:val="0"/>
        <w:keepLines w:val="0"/>
        <w:pageBreakBefore w:val="0"/>
        <w:widowControl w:val="0"/>
        <w:kinsoku/>
        <w:wordWrap/>
        <w:overflowPunct w:val="0"/>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湖北省住房和城乡建设厅</w:t>
      </w:r>
    </w:p>
    <w:p w14:paraId="5DD4B397">
      <w:pPr>
        <w:keepNext w:val="0"/>
        <w:keepLines w:val="0"/>
        <w:pageBreakBefore w:val="0"/>
        <w:widowControl w:val="0"/>
        <w:kinsoku/>
        <w:wordWrap/>
        <w:overflowPunct w:val="0"/>
        <w:topLinePunct w:val="0"/>
        <w:autoSpaceDE/>
        <w:autoSpaceDN/>
        <w:bidi w:val="0"/>
        <w:adjustRightInd/>
        <w:snapToGrid/>
        <w:spacing w:line="600" w:lineRule="exact"/>
        <w:ind w:firstLine="5120" w:firstLineChars="16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2024年</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月</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日</w:t>
      </w:r>
    </w:p>
    <w:p w14:paraId="686C9979">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highlight w:val="none"/>
        </w:rPr>
      </w:pPr>
    </w:p>
    <w:p w14:paraId="742646E1">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highlight w:val="none"/>
        </w:rPr>
      </w:pPr>
    </w:p>
    <w:p w14:paraId="5162298E">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highlight w:val="none"/>
        </w:rPr>
      </w:pPr>
    </w:p>
    <w:p w14:paraId="5F82BF3B">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highlight w:val="none"/>
        </w:rPr>
      </w:pPr>
    </w:p>
    <w:p w14:paraId="0C8CD359">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highlight w:val="none"/>
        </w:rPr>
      </w:pPr>
    </w:p>
    <w:p w14:paraId="36D050BD">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highlight w:val="none"/>
        </w:rPr>
      </w:pPr>
    </w:p>
    <w:p w14:paraId="298CC9DC">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rFonts w:hint="eastAsia"/>
          <w:highlight w:val="none"/>
        </w:rPr>
      </w:pPr>
    </w:p>
    <w:p w14:paraId="48C19CC3">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rPr>
          <w:highlight w:val="none"/>
        </w:rPr>
      </w:pPr>
    </w:p>
    <w:p w14:paraId="7B557E02">
      <w:pPr>
        <w:rPr>
          <w:rFonts w:hint="eastAsia" w:ascii="黑体" w:hAnsi="黑体" w:eastAsia="黑体" w:cs="黑体"/>
          <w:sz w:val="32"/>
          <w:szCs w:val="32"/>
          <w:highlight w:val="none"/>
        </w:rPr>
      </w:pPr>
      <w:r>
        <w:rPr>
          <w:rFonts w:hint="eastAsia" w:ascii="黑体" w:hAnsi="黑体" w:eastAsia="黑体" w:cs="黑体"/>
          <w:sz w:val="32"/>
          <w:szCs w:val="32"/>
          <w:highlight w:val="none"/>
        </w:rPr>
        <w:br w:type="page"/>
      </w:r>
    </w:p>
    <w:p w14:paraId="263745B7">
      <w:pPr>
        <w:rPr>
          <w:rFonts w:hint="eastAsia" w:ascii="黑体" w:hAnsi="黑体" w:eastAsia="黑体" w:cs="黑体"/>
          <w:sz w:val="32"/>
          <w:szCs w:val="32"/>
          <w:highlight w:val="none"/>
        </w:rPr>
      </w:pPr>
      <w:r>
        <w:rPr>
          <w:rFonts w:hint="eastAsia" w:ascii="黑体" w:hAnsi="黑体" w:eastAsia="黑体" w:cs="黑体"/>
          <w:sz w:val="32"/>
          <w:szCs w:val="32"/>
          <w:highlight w:val="none"/>
        </w:rPr>
        <w:t>附件</w:t>
      </w:r>
    </w:p>
    <w:p w14:paraId="7444ED64">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_GBK" w:eastAsia="方正小标宋_GBK"/>
          <w:bCs/>
          <w:sz w:val="44"/>
          <w:szCs w:val="44"/>
          <w:highlight w:val="none"/>
        </w:rPr>
      </w:pPr>
      <w:r>
        <w:rPr>
          <w:rFonts w:hint="eastAsia" w:ascii="方正小标宋_GBK" w:eastAsia="方正小标宋_GBK"/>
          <w:bCs/>
          <w:sz w:val="44"/>
          <w:szCs w:val="44"/>
          <w:highlight w:val="none"/>
        </w:rPr>
        <w:t>核准的建筑业企业资质名单</w:t>
      </w:r>
    </w:p>
    <w:tbl>
      <w:tblPr>
        <w:tblStyle w:val="4"/>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4009"/>
        <w:gridCol w:w="4992"/>
      </w:tblGrid>
      <w:tr w14:paraId="454B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5" w:type="dxa"/>
            <w:noWrap/>
            <w:vAlign w:val="center"/>
          </w:tcPr>
          <w:p w14:paraId="1A9C9F49">
            <w:pPr>
              <w:keepNext w:val="0"/>
              <w:keepLines w:val="0"/>
              <w:pageBreakBefore w:val="0"/>
              <w:widowControl/>
              <w:kinsoku/>
              <w:wordWrap/>
              <w:overflowPunct/>
              <w:topLinePunct w:val="0"/>
              <w:autoSpaceDE/>
              <w:autoSpaceDN/>
              <w:bidi w:val="0"/>
              <w:adjustRightInd/>
              <w:snapToGrid/>
              <w:spacing w:line="400" w:lineRule="exact"/>
              <w:jc w:val="center"/>
              <w:rPr>
                <w:rFonts w:hint="eastAsia" w:ascii="黑体" w:hAnsi="黑体" w:eastAsia="黑体" w:cs="黑体"/>
                <w:kern w:val="0"/>
                <w:sz w:val="28"/>
                <w:szCs w:val="28"/>
                <w:highlight w:val="none"/>
              </w:rPr>
            </w:pPr>
            <w:r>
              <w:rPr>
                <w:rFonts w:hint="eastAsia" w:ascii="黑体" w:hAnsi="黑体" w:eastAsia="黑体" w:cs="黑体"/>
                <w:kern w:val="0"/>
                <w:sz w:val="28"/>
                <w:szCs w:val="28"/>
                <w:highlight w:val="none"/>
              </w:rPr>
              <w:t>序号</w:t>
            </w:r>
          </w:p>
        </w:tc>
        <w:tc>
          <w:tcPr>
            <w:tcW w:w="4009" w:type="dxa"/>
            <w:noWrap/>
            <w:vAlign w:val="center"/>
          </w:tcPr>
          <w:p w14:paraId="298357BD">
            <w:pPr>
              <w:keepNext w:val="0"/>
              <w:keepLines w:val="0"/>
              <w:pageBreakBefore w:val="0"/>
              <w:widowControl/>
              <w:kinsoku/>
              <w:wordWrap/>
              <w:overflowPunct/>
              <w:topLinePunct w:val="0"/>
              <w:autoSpaceDE/>
              <w:autoSpaceDN/>
              <w:bidi w:val="0"/>
              <w:adjustRightInd/>
              <w:snapToGrid/>
              <w:spacing w:line="400" w:lineRule="exact"/>
              <w:jc w:val="center"/>
              <w:rPr>
                <w:rFonts w:hint="eastAsia" w:ascii="黑体" w:hAnsi="黑体" w:eastAsia="黑体" w:cs="黑体"/>
                <w:kern w:val="0"/>
                <w:sz w:val="28"/>
                <w:szCs w:val="28"/>
                <w:highlight w:val="none"/>
              </w:rPr>
            </w:pPr>
            <w:r>
              <w:rPr>
                <w:rFonts w:hint="eastAsia" w:ascii="黑体" w:hAnsi="黑体" w:eastAsia="黑体" w:cs="黑体"/>
                <w:kern w:val="0"/>
                <w:sz w:val="28"/>
                <w:szCs w:val="28"/>
                <w:highlight w:val="none"/>
              </w:rPr>
              <w:t>企业名称</w:t>
            </w:r>
          </w:p>
        </w:tc>
        <w:tc>
          <w:tcPr>
            <w:tcW w:w="4992" w:type="dxa"/>
            <w:noWrap/>
            <w:vAlign w:val="center"/>
          </w:tcPr>
          <w:p w14:paraId="245D7639">
            <w:pPr>
              <w:keepNext w:val="0"/>
              <w:keepLines w:val="0"/>
              <w:pageBreakBefore w:val="0"/>
              <w:widowControl/>
              <w:kinsoku/>
              <w:wordWrap/>
              <w:overflowPunct/>
              <w:topLinePunct w:val="0"/>
              <w:autoSpaceDE/>
              <w:autoSpaceDN/>
              <w:bidi w:val="0"/>
              <w:adjustRightInd/>
              <w:snapToGrid/>
              <w:spacing w:line="400" w:lineRule="exact"/>
              <w:jc w:val="center"/>
              <w:rPr>
                <w:rFonts w:hint="eastAsia" w:ascii="黑体" w:hAnsi="黑体" w:eastAsia="黑体" w:cs="黑体"/>
                <w:kern w:val="0"/>
                <w:sz w:val="28"/>
                <w:szCs w:val="28"/>
                <w:highlight w:val="none"/>
              </w:rPr>
            </w:pPr>
            <w:r>
              <w:rPr>
                <w:rFonts w:hint="eastAsia" w:ascii="黑体" w:hAnsi="黑体" w:eastAsia="黑体" w:cs="黑体"/>
                <w:kern w:val="0"/>
                <w:sz w:val="28"/>
                <w:szCs w:val="28"/>
                <w:highlight w:val="none"/>
              </w:rPr>
              <w:t>核准资质类别及等级</w:t>
            </w:r>
          </w:p>
        </w:tc>
      </w:tr>
      <w:tr w14:paraId="6D84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856" w:type="dxa"/>
            <w:gridSpan w:val="3"/>
            <w:noWrap/>
            <w:vAlign w:val="bottom"/>
          </w:tcPr>
          <w:p w14:paraId="4EDC4962">
            <w:pPr>
              <w:keepNext w:val="0"/>
              <w:keepLines w:val="0"/>
              <w:pageBreakBefore w:val="0"/>
              <w:widowControl/>
              <w:kinsoku/>
              <w:wordWrap/>
              <w:overflowPunct/>
              <w:topLinePunct w:val="0"/>
              <w:autoSpaceDE/>
              <w:autoSpaceDN/>
              <w:bidi w:val="0"/>
              <w:adjustRightInd/>
              <w:snapToGrid/>
              <w:spacing w:line="400" w:lineRule="exact"/>
              <w:jc w:val="left"/>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b/>
                <w:bCs/>
                <w:kern w:val="0"/>
                <w:sz w:val="28"/>
                <w:szCs w:val="28"/>
                <w:highlight w:val="none"/>
                <w:lang w:val="en-US" w:eastAsia="zh-CN"/>
              </w:rPr>
              <w:t>武汉市</w:t>
            </w:r>
          </w:p>
        </w:tc>
      </w:tr>
      <w:tr w14:paraId="114F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62A7075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w:t>
            </w:r>
          </w:p>
        </w:tc>
        <w:tc>
          <w:tcPr>
            <w:tcW w:w="4009" w:type="dxa"/>
            <w:noWrap w:val="0"/>
            <w:vAlign w:val="center"/>
          </w:tcPr>
          <w:p w14:paraId="423A177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湖北顺嘉建设工程有限公司</w:t>
            </w:r>
          </w:p>
        </w:tc>
        <w:tc>
          <w:tcPr>
            <w:tcW w:w="4992" w:type="dxa"/>
            <w:noWrap w:val="0"/>
            <w:vAlign w:val="center"/>
          </w:tcPr>
          <w:p w14:paraId="4CAE8EB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首次申请：电子与智能化工程专业承包贰级、建筑装修装饰工程专业承包贰级、建筑机电安装工程专业承包贰级</w:t>
            </w:r>
          </w:p>
        </w:tc>
      </w:tr>
      <w:tr w14:paraId="6CDA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37E0E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w:t>
            </w:r>
          </w:p>
        </w:tc>
        <w:tc>
          <w:tcPr>
            <w:tcW w:w="4009" w:type="dxa"/>
            <w:noWrap w:val="0"/>
            <w:vAlign w:val="center"/>
          </w:tcPr>
          <w:p w14:paraId="4C2DB41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武汉径河腾飞市政建设工程有限公司</w:t>
            </w:r>
          </w:p>
        </w:tc>
        <w:tc>
          <w:tcPr>
            <w:tcW w:w="4992" w:type="dxa"/>
            <w:noWrap w:val="0"/>
            <w:vAlign w:val="center"/>
          </w:tcPr>
          <w:p w14:paraId="4E69500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增项：市政公用工程施工总承包贰级、建筑装修装饰工程专业承包贰级</w:t>
            </w:r>
          </w:p>
        </w:tc>
      </w:tr>
      <w:tr w14:paraId="2B2D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CDC02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w:t>
            </w:r>
          </w:p>
        </w:tc>
        <w:tc>
          <w:tcPr>
            <w:tcW w:w="4009" w:type="dxa"/>
            <w:noWrap w:val="0"/>
            <w:vAlign w:val="center"/>
          </w:tcPr>
          <w:p w14:paraId="767DD77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湖北欧湖建设工程有限公司</w:t>
            </w:r>
          </w:p>
        </w:tc>
        <w:tc>
          <w:tcPr>
            <w:tcW w:w="4992" w:type="dxa"/>
            <w:noWrap w:val="0"/>
            <w:vAlign w:val="center"/>
          </w:tcPr>
          <w:p w14:paraId="17BCEE0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6EB3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501FE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w:t>
            </w:r>
          </w:p>
        </w:tc>
        <w:tc>
          <w:tcPr>
            <w:tcW w:w="4009" w:type="dxa"/>
            <w:noWrap w:val="0"/>
            <w:vAlign w:val="center"/>
          </w:tcPr>
          <w:p w14:paraId="17A6D30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湖北枫冠建设工程有限公司</w:t>
            </w:r>
          </w:p>
        </w:tc>
        <w:tc>
          <w:tcPr>
            <w:tcW w:w="4992" w:type="dxa"/>
            <w:noWrap w:val="0"/>
            <w:vAlign w:val="center"/>
          </w:tcPr>
          <w:p w14:paraId="1847499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1160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6F4FC75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w:t>
            </w:r>
          </w:p>
        </w:tc>
        <w:tc>
          <w:tcPr>
            <w:tcW w:w="4009" w:type="dxa"/>
            <w:noWrap w:val="0"/>
            <w:vAlign w:val="center"/>
          </w:tcPr>
          <w:p w14:paraId="068B763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湖北格林泓桦建筑工程有限公司</w:t>
            </w:r>
          </w:p>
        </w:tc>
        <w:tc>
          <w:tcPr>
            <w:tcW w:w="4992" w:type="dxa"/>
            <w:noWrap w:val="0"/>
            <w:vAlign w:val="center"/>
          </w:tcPr>
          <w:p w14:paraId="6403FBA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增项：钢结构工程专业承包贰级、建筑装修装饰工程专业承包贰级</w:t>
            </w:r>
          </w:p>
        </w:tc>
      </w:tr>
      <w:tr w14:paraId="46EA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EAC5FC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w:t>
            </w:r>
          </w:p>
        </w:tc>
        <w:tc>
          <w:tcPr>
            <w:tcW w:w="4009" w:type="dxa"/>
            <w:noWrap w:val="0"/>
            <w:vAlign w:val="center"/>
          </w:tcPr>
          <w:p w14:paraId="1C7D95A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湖北中新芯智电科技有限公司</w:t>
            </w:r>
          </w:p>
        </w:tc>
        <w:tc>
          <w:tcPr>
            <w:tcW w:w="4992" w:type="dxa"/>
            <w:noWrap w:val="0"/>
            <w:vAlign w:val="center"/>
          </w:tcPr>
          <w:p w14:paraId="51275F4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首次申请：电子与智能化工程专业承包贰级</w:t>
            </w:r>
          </w:p>
        </w:tc>
      </w:tr>
      <w:tr w14:paraId="35FB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0C68A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w:t>
            </w:r>
          </w:p>
        </w:tc>
        <w:tc>
          <w:tcPr>
            <w:tcW w:w="4009" w:type="dxa"/>
            <w:noWrap w:val="0"/>
            <w:vAlign w:val="center"/>
          </w:tcPr>
          <w:p w14:paraId="0771D06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湖北新博建设有限公司</w:t>
            </w:r>
          </w:p>
        </w:tc>
        <w:tc>
          <w:tcPr>
            <w:tcW w:w="4992" w:type="dxa"/>
            <w:noWrap w:val="0"/>
            <w:vAlign w:val="center"/>
          </w:tcPr>
          <w:p w14:paraId="32C5F51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增项：防水防腐保温工程专业承包贰级</w:t>
            </w:r>
          </w:p>
        </w:tc>
      </w:tr>
      <w:tr w14:paraId="3A54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F3DDE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8</w:t>
            </w:r>
          </w:p>
        </w:tc>
        <w:tc>
          <w:tcPr>
            <w:tcW w:w="4009" w:type="dxa"/>
            <w:noWrap w:val="0"/>
            <w:vAlign w:val="center"/>
          </w:tcPr>
          <w:p w14:paraId="4C61DED3">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武汉市精必成装饰工程有限公司</w:t>
            </w:r>
          </w:p>
        </w:tc>
        <w:tc>
          <w:tcPr>
            <w:tcW w:w="4992" w:type="dxa"/>
            <w:noWrap w:val="0"/>
            <w:vAlign w:val="center"/>
          </w:tcPr>
          <w:p w14:paraId="113CD49A">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2506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BB2A3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9</w:t>
            </w:r>
          </w:p>
        </w:tc>
        <w:tc>
          <w:tcPr>
            <w:tcW w:w="4009" w:type="dxa"/>
            <w:noWrap w:val="0"/>
            <w:vAlign w:val="center"/>
          </w:tcPr>
          <w:p w14:paraId="21575E0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湖北佳佰荣装饰工程有限公司</w:t>
            </w:r>
          </w:p>
        </w:tc>
        <w:tc>
          <w:tcPr>
            <w:tcW w:w="4992" w:type="dxa"/>
            <w:noWrap w:val="0"/>
            <w:vAlign w:val="center"/>
          </w:tcPr>
          <w:p w14:paraId="539112E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增项：特种工程（结构补强）专业承包不分等级</w:t>
            </w:r>
          </w:p>
        </w:tc>
      </w:tr>
      <w:tr w14:paraId="2204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9969C5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10</w:t>
            </w:r>
          </w:p>
        </w:tc>
        <w:tc>
          <w:tcPr>
            <w:tcW w:w="4009" w:type="dxa"/>
            <w:noWrap w:val="0"/>
            <w:vAlign w:val="center"/>
          </w:tcPr>
          <w:p w14:paraId="48F01F9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湖北逸卓电力工程有限公司</w:t>
            </w:r>
          </w:p>
        </w:tc>
        <w:tc>
          <w:tcPr>
            <w:tcW w:w="4992" w:type="dxa"/>
            <w:noWrap w:val="0"/>
            <w:vAlign w:val="center"/>
          </w:tcPr>
          <w:p w14:paraId="45F0AF8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2BAE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jc w:val="center"/>
        </w:trPr>
        <w:tc>
          <w:tcPr>
            <w:tcW w:w="855" w:type="dxa"/>
            <w:noWrap w:val="0"/>
            <w:vAlign w:val="center"/>
          </w:tcPr>
          <w:p w14:paraId="32B601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11</w:t>
            </w:r>
          </w:p>
        </w:tc>
        <w:tc>
          <w:tcPr>
            <w:tcW w:w="4009" w:type="dxa"/>
            <w:noWrap w:val="0"/>
            <w:vAlign w:val="center"/>
          </w:tcPr>
          <w:p w14:paraId="4AEF8D3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武汉康林电力建设工程有限公司</w:t>
            </w:r>
          </w:p>
        </w:tc>
        <w:tc>
          <w:tcPr>
            <w:tcW w:w="4992" w:type="dxa"/>
            <w:noWrap w:val="0"/>
            <w:vAlign w:val="center"/>
          </w:tcPr>
          <w:p w14:paraId="15B1F41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增项：机电工程施工总承包贰级、电子与智能化工程专业承包贰级、消防设施工程专业承包贰级、建筑机电安装工程专业承包贰级</w:t>
            </w:r>
          </w:p>
        </w:tc>
      </w:tr>
      <w:tr w14:paraId="21D0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6A27B0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12</w:t>
            </w:r>
          </w:p>
        </w:tc>
        <w:tc>
          <w:tcPr>
            <w:tcW w:w="4009" w:type="dxa"/>
            <w:noWrap w:val="0"/>
            <w:vAlign w:val="center"/>
          </w:tcPr>
          <w:p w14:paraId="55F84B9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湖北盛泰聚荣建设有限公司</w:t>
            </w:r>
          </w:p>
        </w:tc>
        <w:tc>
          <w:tcPr>
            <w:tcW w:w="4992" w:type="dxa"/>
            <w:noWrap w:val="0"/>
            <w:vAlign w:val="center"/>
          </w:tcPr>
          <w:p w14:paraId="58CF0D8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首次申请：市政公用工程施工总承包贰级、机电工程施工总承包贰级、建筑装修装饰工程专业承包贰级、环保工程专业承包贰级</w:t>
            </w:r>
          </w:p>
        </w:tc>
      </w:tr>
      <w:tr w14:paraId="4752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E6042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13</w:t>
            </w:r>
          </w:p>
        </w:tc>
        <w:tc>
          <w:tcPr>
            <w:tcW w:w="4009" w:type="dxa"/>
            <w:noWrap w:val="0"/>
            <w:vAlign w:val="center"/>
          </w:tcPr>
          <w:p w14:paraId="189FAA9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湖北金发建筑工程有限公司</w:t>
            </w:r>
          </w:p>
        </w:tc>
        <w:tc>
          <w:tcPr>
            <w:tcW w:w="4992" w:type="dxa"/>
            <w:noWrap w:val="0"/>
            <w:vAlign w:val="center"/>
          </w:tcPr>
          <w:p w14:paraId="1A55778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增项：地基基础工程专业承包贰级</w:t>
            </w:r>
          </w:p>
        </w:tc>
      </w:tr>
      <w:tr w14:paraId="6E49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4C281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14</w:t>
            </w:r>
          </w:p>
        </w:tc>
        <w:tc>
          <w:tcPr>
            <w:tcW w:w="4009" w:type="dxa"/>
            <w:noWrap w:val="0"/>
            <w:vAlign w:val="center"/>
          </w:tcPr>
          <w:p w14:paraId="6D7B5AB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武汉精鼎科技股份有限公司</w:t>
            </w:r>
          </w:p>
        </w:tc>
        <w:tc>
          <w:tcPr>
            <w:tcW w:w="4992" w:type="dxa"/>
            <w:noWrap w:val="0"/>
            <w:vAlign w:val="center"/>
          </w:tcPr>
          <w:p w14:paraId="4FECD328">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增项：建筑工程施工总承包贰级</w:t>
            </w:r>
          </w:p>
        </w:tc>
      </w:tr>
      <w:tr w14:paraId="387D1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5BE3B9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15</w:t>
            </w:r>
          </w:p>
        </w:tc>
        <w:tc>
          <w:tcPr>
            <w:tcW w:w="4009" w:type="dxa"/>
            <w:noWrap w:val="0"/>
            <w:vAlign w:val="center"/>
          </w:tcPr>
          <w:p w14:paraId="1FA480D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武汉鹿音玖建筑工程有限公司</w:t>
            </w:r>
          </w:p>
        </w:tc>
        <w:tc>
          <w:tcPr>
            <w:tcW w:w="4992" w:type="dxa"/>
            <w:noWrap w:val="0"/>
            <w:vAlign w:val="center"/>
          </w:tcPr>
          <w:p w14:paraId="37DE288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首次申请：电子与智能化工程专业承包贰级、建筑机电安装工程专业承包贰级</w:t>
            </w:r>
          </w:p>
        </w:tc>
      </w:tr>
      <w:tr w14:paraId="3510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92C31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16</w:t>
            </w:r>
          </w:p>
        </w:tc>
        <w:tc>
          <w:tcPr>
            <w:tcW w:w="4009" w:type="dxa"/>
            <w:noWrap w:val="0"/>
            <w:vAlign w:val="center"/>
          </w:tcPr>
          <w:p w14:paraId="1A260E0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湖北冠旺建筑工程有限公司</w:t>
            </w:r>
          </w:p>
        </w:tc>
        <w:tc>
          <w:tcPr>
            <w:tcW w:w="4992" w:type="dxa"/>
            <w:noWrap w:val="0"/>
            <w:vAlign w:val="center"/>
          </w:tcPr>
          <w:p w14:paraId="641E7AE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首次申请：市政公用工程施工总承包贰级</w:t>
            </w:r>
          </w:p>
        </w:tc>
      </w:tr>
      <w:tr w14:paraId="7F42E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75289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17</w:t>
            </w:r>
          </w:p>
        </w:tc>
        <w:tc>
          <w:tcPr>
            <w:tcW w:w="4009" w:type="dxa"/>
            <w:noWrap w:val="0"/>
            <w:vAlign w:val="center"/>
          </w:tcPr>
          <w:p w14:paraId="3E3ABBC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湖北永特恒建筑工程有限公司</w:t>
            </w:r>
          </w:p>
        </w:tc>
        <w:tc>
          <w:tcPr>
            <w:tcW w:w="4992" w:type="dxa"/>
            <w:noWrap w:val="0"/>
            <w:vAlign w:val="center"/>
          </w:tcPr>
          <w:p w14:paraId="3D0AB0A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增项：地基基础工程专业承包贰级</w:t>
            </w:r>
          </w:p>
        </w:tc>
      </w:tr>
      <w:tr w14:paraId="53B5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837ED5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18</w:t>
            </w:r>
          </w:p>
        </w:tc>
        <w:tc>
          <w:tcPr>
            <w:tcW w:w="4009" w:type="dxa"/>
            <w:noWrap w:val="0"/>
            <w:vAlign w:val="center"/>
          </w:tcPr>
          <w:p w14:paraId="3B65C2F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三川德青科技有限公司</w:t>
            </w:r>
          </w:p>
        </w:tc>
        <w:tc>
          <w:tcPr>
            <w:tcW w:w="4992" w:type="dxa"/>
            <w:noWrap w:val="0"/>
            <w:vAlign w:val="center"/>
          </w:tcPr>
          <w:p w14:paraId="7AB661B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增项：机电工程施工总承包贰级</w:t>
            </w:r>
          </w:p>
        </w:tc>
      </w:tr>
      <w:tr w14:paraId="46D0F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E8710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19</w:t>
            </w:r>
          </w:p>
        </w:tc>
        <w:tc>
          <w:tcPr>
            <w:tcW w:w="4009" w:type="dxa"/>
            <w:noWrap w:val="0"/>
            <w:vAlign w:val="center"/>
          </w:tcPr>
          <w:p w14:paraId="307A303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湖北智晨建设工程有限公司</w:t>
            </w:r>
          </w:p>
        </w:tc>
        <w:tc>
          <w:tcPr>
            <w:tcW w:w="4992" w:type="dxa"/>
            <w:noWrap w:val="0"/>
            <w:vAlign w:val="center"/>
          </w:tcPr>
          <w:p w14:paraId="6B388EA7">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2C40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676B6F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20</w:t>
            </w:r>
          </w:p>
        </w:tc>
        <w:tc>
          <w:tcPr>
            <w:tcW w:w="4009" w:type="dxa"/>
            <w:noWrap w:val="0"/>
            <w:vAlign w:val="center"/>
          </w:tcPr>
          <w:p w14:paraId="4A65990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湖北久信电力科技有限公司</w:t>
            </w:r>
          </w:p>
        </w:tc>
        <w:tc>
          <w:tcPr>
            <w:tcW w:w="4992" w:type="dxa"/>
            <w:noWrap w:val="0"/>
            <w:vAlign w:val="center"/>
          </w:tcPr>
          <w:p w14:paraId="56D92CD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首次申请：电力工程施工总承包贰级、输变电工程专业承包贰级、建筑装修装饰工程专业承包贰级</w:t>
            </w:r>
          </w:p>
        </w:tc>
      </w:tr>
      <w:tr w14:paraId="196F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A2CC8C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21</w:t>
            </w:r>
          </w:p>
        </w:tc>
        <w:tc>
          <w:tcPr>
            <w:tcW w:w="4009" w:type="dxa"/>
            <w:noWrap w:val="0"/>
            <w:vAlign w:val="center"/>
          </w:tcPr>
          <w:p w14:paraId="1244C94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湖北耀厦建设有限公司</w:t>
            </w:r>
          </w:p>
        </w:tc>
        <w:tc>
          <w:tcPr>
            <w:tcW w:w="4992" w:type="dxa"/>
            <w:noWrap w:val="0"/>
            <w:vAlign w:val="center"/>
          </w:tcPr>
          <w:p w14:paraId="09DDB17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首次申请：建筑工程施工总承包贰级、地基基础工程专业承包贰级</w:t>
            </w:r>
          </w:p>
        </w:tc>
      </w:tr>
      <w:tr w14:paraId="1269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0B28F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22</w:t>
            </w:r>
          </w:p>
        </w:tc>
        <w:tc>
          <w:tcPr>
            <w:tcW w:w="4009" w:type="dxa"/>
            <w:noWrap w:val="0"/>
            <w:vAlign w:val="center"/>
          </w:tcPr>
          <w:p w14:paraId="257BBE4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湖北煜晟建筑装饰工程有限公司</w:t>
            </w:r>
          </w:p>
        </w:tc>
        <w:tc>
          <w:tcPr>
            <w:tcW w:w="4992" w:type="dxa"/>
            <w:noWrap w:val="0"/>
            <w:vAlign w:val="center"/>
          </w:tcPr>
          <w:p w14:paraId="5530017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增项：防水防腐保温工程专业承包贰级</w:t>
            </w:r>
          </w:p>
        </w:tc>
      </w:tr>
      <w:tr w14:paraId="64BE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42A3E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23</w:t>
            </w:r>
          </w:p>
        </w:tc>
        <w:tc>
          <w:tcPr>
            <w:tcW w:w="4009" w:type="dxa"/>
            <w:noWrap w:val="0"/>
            <w:vAlign w:val="center"/>
          </w:tcPr>
          <w:p w14:paraId="248FC048">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武汉华兴隆新能源科技有限公司</w:t>
            </w:r>
          </w:p>
        </w:tc>
        <w:tc>
          <w:tcPr>
            <w:tcW w:w="4992" w:type="dxa"/>
            <w:noWrap w:val="0"/>
            <w:vAlign w:val="center"/>
          </w:tcPr>
          <w:p w14:paraId="0C9C75D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增项：消防设施工程专业承包贰级</w:t>
            </w:r>
          </w:p>
        </w:tc>
      </w:tr>
      <w:tr w14:paraId="2E58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3BC69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24</w:t>
            </w:r>
          </w:p>
        </w:tc>
        <w:tc>
          <w:tcPr>
            <w:tcW w:w="4009" w:type="dxa"/>
            <w:noWrap w:val="0"/>
            <w:vAlign w:val="center"/>
          </w:tcPr>
          <w:p w14:paraId="2FC22A7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长青建设集团有限公司</w:t>
            </w:r>
          </w:p>
        </w:tc>
        <w:tc>
          <w:tcPr>
            <w:tcW w:w="4992" w:type="dxa"/>
            <w:noWrap w:val="0"/>
            <w:vAlign w:val="center"/>
          </w:tcPr>
          <w:p w14:paraId="4350D67A">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增项：市政公用工程施工总承包贰级</w:t>
            </w:r>
          </w:p>
        </w:tc>
      </w:tr>
      <w:tr w14:paraId="41A5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747FA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25</w:t>
            </w:r>
          </w:p>
        </w:tc>
        <w:tc>
          <w:tcPr>
            <w:tcW w:w="4009" w:type="dxa"/>
            <w:noWrap w:val="0"/>
            <w:vAlign w:val="center"/>
          </w:tcPr>
          <w:p w14:paraId="09E9E9C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湖北优晟建筑工程有限公司</w:t>
            </w:r>
          </w:p>
        </w:tc>
        <w:tc>
          <w:tcPr>
            <w:tcW w:w="4992" w:type="dxa"/>
            <w:noWrap w:val="0"/>
            <w:vAlign w:val="center"/>
          </w:tcPr>
          <w:p w14:paraId="6DB32D6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0429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1C199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26</w:t>
            </w:r>
          </w:p>
        </w:tc>
        <w:tc>
          <w:tcPr>
            <w:tcW w:w="4009" w:type="dxa"/>
            <w:noWrap w:val="0"/>
            <w:vAlign w:val="center"/>
          </w:tcPr>
          <w:p w14:paraId="2B48270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武汉共辉科技有限公司</w:t>
            </w:r>
          </w:p>
        </w:tc>
        <w:tc>
          <w:tcPr>
            <w:tcW w:w="4992" w:type="dxa"/>
            <w:noWrap w:val="0"/>
            <w:vAlign w:val="center"/>
          </w:tcPr>
          <w:p w14:paraId="3365233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首次申请：电子与智能化工程专业承包贰级</w:t>
            </w:r>
          </w:p>
        </w:tc>
      </w:tr>
      <w:tr w14:paraId="32F3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664C270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27</w:t>
            </w:r>
          </w:p>
        </w:tc>
        <w:tc>
          <w:tcPr>
            <w:tcW w:w="4009" w:type="dxa"/>
            <w:noWrap w:val="0"/>
            <w:vAlign w:val="center"/>
          </w:tcPr>
          <w:p w14:paraId="3257D67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湖北科睿宏图节能科技发展有限公司</w:t>
            </w:r>
          </w:p>
        </w:tc>
        <w:tc>
          <w:tcPr>
            <w:tcW w:w="4992" w:type="dxa"/>
            <w:noWrap w:val="0"/>
            <w:vAlign w:val="center"/>
          </w:tcPr>
          <w:p w14:paraId="56B037E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增项：建筑机电安装工程专业承包贰级</w:t>
            </w:r>
          </w:p>
        </w:tc>
      </w:tr>
      <w:tr w14:paraId="7C89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91A57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28</w:t>
            </w:r>
          </w:p>
        </w:tc>
        <w:tc>
          <w:tcPr>
            <w:tcW w:w="4009" w:type="dxa"/>
            <w:noWrap w:val="0"/>
            <w:vAlign w:val="center"/>
          </w:tcPr>
          <w:p w14:paraId="217DC78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湖北锐达奇建筑工程有限公司</w:t>
            </w:r>
          </w:p>
        </w:tc>
        <w:tc>
          <w:tcPr>
            <w:tcW w:w="4992" w:type="dxa"/>
            <w:noWrap w:val="0"/>
            <w:vAlign w:val="center"/>
          </w:tcPr>
          <w:p w14:paraId="3D2B769A">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首次申请：防水防腐保温工程专业承包贰级、建筑装修装饰工程专业承包贰级</w:t>
            </w:r>
          </w:p>
        </w:tc>
      </w:tr>
      <w:tr w14:paraId="3CD6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7049BE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29</w:t>
            </w:r>
          </w:p>
        </w:tc>
        <w:tc>
          <w:tcPr>
            <w:tcW w:w="4009" w:type="dxa"/>
            <w:noWrap w:val="0"/>
            <w:vAlign w:val="center"/>
          </w:tcPr>
          <w:p w14:paraId="4A2AD38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武汉立尔机电装备有限公司</w:t>
            </w:r>
          </w:p>
        </w:tc>
        <w:tc>
          <w:tcPr>
            <w:tcW w:w="4992" w:type="dxa"/>
            <w:noWrap w:val="0"/>
            <w:vAlign w:val="center"/>
          </w:tcPr>
          <w:p w14:paraId="340C92D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首次申请：建筑机电安装工程专业承包贰级</w:t>
            </w:r>
          </w:p>
        </w:tc>
      </w:tr>
      <w:tr w14:paraId="509B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4FA5AB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30</w:t>
            </w:r>
          </w:p>
        </w:tc>
        <w:tc>
          <w:tcPr>
            <w:tcW w:w="4009" w:type="dxa"/>
            <w:noWrap w:val="0"/>
            <w:vAlign w:val="center"/>
          </w:tcPr>
          <w:p w14:paraId="1A01C9E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武汉华源祥和科技有限公司</w:t>
            </w:r>
          </w:p>
        </w:tc>
        <w:tc>
          <w:tcPr>
            <w:tcW w:w="4992" w:type="dxa"/>
            <w:noWrap w:val="0"/>
            <w:vAlign w:val="center"/>
          </w:tcPr>
          <w:p w14:paraId="5262F557">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首次申请：建筑机电安装工程专业承包贰级</w:t>
            </w:r>
          </w:p>
        </w:tc>
      </w:tr>
      <w:tr w14:paraId="5210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5C6A7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31</w:t>
            </w:r>
          </w:p>
        </w:tc>
        <w:tc>
          <w:tcPr>
            <w:tcW w:w="4009" w:type="dxa"/>
            <w:noWrap w:val="0"/>
            <w:vAlign w:val="center"/>
          </w:tcPr>
          <w:p w14:paraId="3A34EE3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湖北亿丰汉建设工程有限公司</w:t>
            </w:r>
          </w:p>
        </w:tc>
        <w:tc>
          <w:tcPr>
            <w:tcW w:w="4992" w:type="dxa"/>
            <w:noWrap w:val="0"/>
            <w:vAlign w:val="center"/>
          </w:tcPr>
          <w:p w14:paraId="13AA628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首次申请：建筑工程施工总承包贰级、钢结构工程专业承包贰级、建筑装修装饰工程专业承包贰级</w:t>
            </w:r>
          </w:p>
        </w:tc>
      </w:tr>
      <w:tr w14:paraId="0823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A8D1B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32</w:t>
            </w:r>
          </w:p>
        </w:tc>
        <w:tc>
          <w:tcPr>
            <w:tcW w:w="4009" w:type="dxa"/>
            <w:noWrap w:val="0"/>
            <w:vAlign w:val="center"/>
          </w:tcPr>
          <w:p w14:paraId="604FD3D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湖北升鸿建筑工程有限公司</w:t>
            </w:r>
          </w:p>
        </w:tc>
        <w:tc>
          <w:tcPr>
            <w:tcW w:w="4992" w:type="dxa"/>
            <w:noWrap w:val="0"/>
            <w:vAlign w:val="center"/>
          </w:tcPr>
          <w:p w14:paraId="72576A1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首次申请：市政公用工程施工总承包贰级、城市及道路照明工程专业承包贰级、环保工程专业承包贰级</w:t>
            </w:r>
          </w:p>
        </w:tc>
      </w:tr>
      <w:tr w14:paraId="7809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C1D21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33</w:t>
            </w:r>
          </w:p>
        </w:tc>
        <w:tc>
          <w:tcPr>
            <w:tcW w:w="4009" w:type="dxa"/>
            <w:noWrap w:val="0"/>
            <w:vAlign w:val="center"/>
          </w:tcPr>
          <w:p w14:paraId="428B5F8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湖北工建科技产业投资有限公司</w:t>
            </w:r>
          </w:p>
        </w:tc>
        <w:tc>
          <w:tcPr>
            <w:tcW w:w="4992" w:type="dxa"/>
            <w:noWrap w:val="0"/>
            <w:vAlign w:val="center"/>
          </w:tcPr>
          <w:p w14:paraId="65E843D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增项：电子与智能化工程专业承包贰级</w:t>
            </w:r>
          </w:p>
        </w:tc>
      </w:tr>
      <w:tr w14:paraId="683C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1A58C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34</w:t>
            </w:r>
          </w:p>
        </w:tc>
        <w:tc>
          <w:tcPr>
            <w:tcW w:w="4009" w:type="dxa"/>
            <w:noWrap w:val="0"/>
            <w:vAlign w:val="center"/>
          </w:tcPr>
          <w:p w14:paraId="0507DDE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湖北昇星建设工程有限公司</w:t>
            </w:r>
          </w:p>
        </w:tc>
        <w:tc>
          <w:tcPr>
            <w:tcW w:w="4992" w:type="dxa"/>
            <w:noWrap w:val="0"/>
            <w:vAlign w:val="center"/>
          </w:tcPr>
          <w:p w14:paraId="15E5F06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首次申请：电子与智能化工程专业承包贰级、消防设施工程专业承包贰级</w:t>
            </w:r>
          </w:p>
        </w:tc>
      </w:tr>
      <w:tr w14:paraId="5487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855" w:type="dxa"/>
            <w:noWrap w:val="0"/>
            <w:vAlign w:val="center"/>
          </w:tcPr>
          <w:p w14:paraId="175B03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35</w:t>
            </w:r>
          </w:p>
        </w:tc>
        <w:tc>
          <w:tcPr>
            <w:tcW w:w="4009" w:type="dxa"/>
            <w:noWrap w:val="0"/>
            <w:vAlign w:val="center"/>
          </w:tcPr>
          <w:p w14:paraId="310CB7C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湖北环娅建筑工程有限公司</w:t>
            </w:r>
          </w:p>
        </w:tc>
        <w:tc>
          <w:tcPr>
            <w:tcW w:w="4992" w:type="dxa"/>
            <w:noWrap w:val="0"/>
            <w:vAlign w:val="center"/>
          </w:tcPr>
          <w:p w14:paraId="6BF1C55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首次申请：电力工程施工总承包贰级、电子与智能化工程专业承包贰级、消防设施工程专业承包贰级、建筑机电安装工程专业承包贰级</w:t>
            </w:r>
          </w:p>
        </w:tc>
      </w:tr>
      <w:tr w14:paraId="442E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855" w:type="dxa"/>
            <w:noWrap w:val="0"/>
            <w:vAlign w:val="center"/>
          </w:tcPr>
          <w:p w14:paraId="2CACBB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36</w:t>
            </w:r>
          </w:p>
        </w:tc>
        <w:tc>
          <w:tcPr>
            <w:tcW w:w="4009" w:type="dxa"/>
            <w:noWrap w:val="0"/>
            <w:vAlign w:val="center"/>
          </w:tcPr>
          <w:p w14:paraId="692250E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湖北脉尔建设工程有限公司</w:t>
            </w:r>
          </w:p>
        </w:tc>
        <w:tc>
          <w:tcPr>
            <w:tcW w:w="4992" w:type="dxa"/>
            <w:noWrap w:val="0"/>
            <w:vAlign w:val="center"/>
          </w:tcPr>
          <w:p w14:paraId="47A00F9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首次申请：电子与智能化工程专业承包贰级</w:t>
            </w:r>
          </w:p>
        </w:tc>
      </w:tr>
      <w:tr w14:paraId="22AD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855" w:type="dxa"/>
            <w:noWrap w:val="0"/>
            <w:vAlign w:val="center"/>
          </w:tcPr>
          <w:p w14:paraId="7D1BFFA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37</w:t>
            </w:r>
          </w:p>
        </w:tc>
        <w:tc>
          <w:tcPr>
            <w:tcW w:w="4009" w:type="dxa"/>
            <w:noWrap w:val="0"/>
            <w:vAlign w:val="center"/>
          </w:tcPr>
          <w:p w14:paraId="529D847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湖北邦鸿建筑工程有限公司</w:t>
            </w:r>
          </w:p>
        </w:tc>
        <w:tc>
          <w:tcPr>
            <w:tcW w:w="4992" w:type="dxa"/>
            <w:noWrap w:val="0"/>
            <w:vAlign w:val="center"/>
          </w:tcPr>
          <w:p w14:paraId="160ED01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首次申请：市政公用工程施工总承包贰级、桥梁工程专业承包贰级、隧道工程专业承包贰级</w:t>
            </w:r>
          </w:p>
        </w:tc>
      </w:tr>
      <w:tr w14:paraId="3534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DDC6F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38</w:t>
            </w:r>
          </w:p>
        </w:tc>
        <w:tc>
          <w:tcPr>
            <w:tcW w:w="4009" w:type="dxa"/>
            <w:noWrap w:val="0"/>
            <w:vAlign w:val="center"/>
          </w:tcPr>
          <w:p w14:paraId="3CD3EAC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湖北汇扬欣怡建筑工程有限公司</w:t>
            </w:r>
          </w:p>
        </w:tc>
        <w:tc>
          <w:tcPr>
            <w:tcW w:w="4992" w:type="dxa"/>
            <w:noWrap w:val="0"/>
            <w:vAlign w:val="center"/>
          </w:tcPr>
          <w:p w14:paraId="0045E07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首次申请：市政公用工程施工总承包贰级</w:t>
            </w:r>
          </w:p>
        </w:tc>
      </w:tr>
      <w:tr w14:paraId="271B1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855" w:type="dxa"/>
            <w:noWrap w:val="0"/>
            <w:vAlign w:val="center"/>
          </w:tcPr>
          <w:p w14:paraId="75CE96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39</w:t>
            </w:r>
          </w:p>
        </w:tc>
        <w:tc>
          <w:tcPr>
            <w:tcW w:w="4009" w:type="dxa"/>
            <w:noWrap w:val="0"/>
            <w:vAlign w:val="center"/>
          </w:tcPr>
          <w:p w14:paraId="7A85271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湖北畅盈隆建筑工程有限公司</w:t>
            </w:r>
          </w:p>
        </w:tc>
        <w:tc>
          <w:tcPr>
            <w:tcW w:w="4992" w:type="dxa"/>
            <w:noWrap w:val="0"/>
            <w:vAlign w:val="center"/>
          </w:tcPr>
          <w:p w14:paraId="1028151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首次申请：建筑工程施工总承包贰级、建筑装修装饰工程专业承包贰级</w:t>
            </w:r>
          </w:p>
        </w:tc>
      </w:tr>
      <w:tr w14:paraId="702E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67E11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40</w:t>
            </w:r>
          </w:p>
        </w:tc>
        <w:tc>
          <w:tcPr>
            <w:tcW w:w="4009" w:type="dxa"/>
            <w:noWrap w:val="0"/>
            <w:vAlign w:val="center"/>
          </w:tcPr>
          <w:p w14:paraId="1192D3C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嘉杰科技有限公司</w:t>
            </w:r>
          </w:p>
        </w:tc>
        <w:tc>
          <w:tcPr>
            <w:tcW w:w="4992" w:type="dxa"/>
            <w:noWrap w:val="0"/>
            <w:vAlign w:val="center"/>
          </w:tcPr>
          <w:p w14:paraId="5F192BC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增项：钢结构工程专业承包贰级、地基基础工程专业承包贰级、防水防腐保温工程专业承包贰级、特种工程（结构补强）专业承包不分等级</w:t>
            </w:r>
          </w:p>
        </w:tc>
      </w:tr>
      <w:tr w14:paraId="5755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4A530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41</w:t>
            </w:r>
          </w:p>
        </w:tc>
        <w:tc>
          <w:tcPr>
            <w:tcW w:w="4009" w:type="dxa"/>
            <w:noWrap w:val="0"/>
            <w:vAlign w:val="center"/>
          </w:tcPr>
          <w:p w14:paraId="497B2FE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武汉金穗环保科技发展有限公司</w:t>
            </w:r>
          </w:p>
        </w:tc>
        <w:tc>
          <w:tcPr>
            <w:tcW w:w="4992" w:type="dxa"/>
            <w:noWrap w:val="0"/>
            <w:vAlign w:val="center"/>
          </w:tcPr>
          <w:p w14:paraId="096C9587">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增项：防水防腐保温工程专业承包贰级</w:t>
            </w:r>
          </w:p>
        </w:tc>
      </w:tr>
      <w:tr w14:paraId="5CF6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BEB8E1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42</w:t>
            </w:r>
          </w:p>
        </w:tc>
        <w:tc>
          <w:tcPr>
            <w:tcW w:w="4009" w:type="dxa"/>
            <w:noWrap w:val="0"/>
            <w:vAlign w:val="center"/>
          </w:tcPr>
          <w:p w14:paraId="34CC81C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湖北尔禾建筑有限公司</w:t>
            </w:r>
          </w:p>
        </w:tc>
        <w:tc>
          <w:tcPr>
            <w:tcW w:w="4992" w:type="dxa"/>
            <w:noWrap w:val="0"/>
            <w:vAlign w:val="center"/>
          </w:tcPr>
          <w:p w14:paraId="1CA7243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6274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6EB5540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43</w:t>
            </w:r>
          </w:p>
        </w:tc>
        <w:tc>
          <w:tcPr>
            <w:tcW w:w="4009" w:type="dxa"/>
            <w:noWrap w:val="0"/>
            <w:vAlign w:val="center"/>
          </w:tcPr>
          <w:p w14:paraId="279F7998">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湖北耘川机电有限公司</w:t>
            </w:r>
          </w:p>
        </w:tc>
        <w:tc>
          <w:tcPr>
            <w:tcW w:w="4992" w:type="dxa"/>
            <w:noWrap w:val="0"/>
            <w:vAlign w:val="center"/>
          </w:tcPr>
          <w:p w14:paraId="262554D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增项：建筑装修装饰工程专业承包贰级、建筑幕墙工程专业承包贰级</w:t>
            </w:r>
          </w:p>
        </w:tc>
      </w:tr>
      <w:tr w14:paraId="7CD3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856" w:type="dxa"/>
            <w:gridSpan w:val="3"/>
            <w:noWrap w:val="0"/>
            <w:vAlign w:val="center"/>
          </w:tcPr>
          <w:p w14:paraId="1F4A868A">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仿宋_GB2312" w:hAnsi="仿宋_GB2312" w:eastAsia="仿宋_GB2312" w:cs="仿宋_GB2312"/>
                <w:color w:val="000000"/>
                <w:kern w:val="0"/>
                <w:sz w:val="28"/>
                <w:szCs w:val="28"/>
                <w:highlight w:val="none"/>
                <w:lang w:eastAsia="zh-CN" w:bidi="ar"/>
              </w:rPr>
            </w:pPr>
            <w:r>
              <w:rPr>
                <w:rFonts w:hint="eastAsia" w:ascii="仿宋_GB2312" w:hAnsi="仿宋_GB2312" w:eastAsia="仿宋_GB2312" w:cs="仿宋_GB2312"/>
                <w:b/>
                <w:bCs/>
                <w:color w:val="000000"/>
                <w:kern w:val="0"/>
                <w:sz w:val="28"/>
                <w:szCs w:val="28"/>
                <w:highlight w:val="none"/>
                <w:lang w:eastAsia="zh-CN" w:bidi="ar"/>
              </w:rPr>
              <w:t>宜昌市</w:t>
            </w:r>
          </w:p>
        </w:tc>
      </w:tr>
      <w:tr w14:paraId="370D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8B4CF6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44</w:t>
            </w:r>
          </w:p>
        </w:tc>
        <w:tc>
          <w:tcPr>
            <w:tcW w:w="4009" w:type="dxa"/>
            <w:noWrap w:val="0"/>
            <w:vAlign w:val="center"/>
          </w:tcPr>
          <w:p w14:paraId="203AB428">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湖北奋嘉建设工程有限公司</w:t>
            </w:r>
          </w:p>
        </w:tc>
        <w:tc>
          <w:tcPr>
            <w:tcW w:w="4992" w:type="dxa"/>
            <w:noWrap w:val="0"/>
            <w:vAlign w:val="center"/>
          </w:tcPr>
          <w:p w14:paraId="74C4AA7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延续：建筑装修装饰工程专业承包贰级</w:t>
            </w:r>
          </w:p>
        </w:tc>
      </w:tr>
      <w:tr w14:paraId="0344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A3050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45</w:t>
            </w:r>
          </w:p>
        </w:tc>
        <w:tc>
          <w:tcPr>
            <w:tcW w:w="4009" w:type="dxa"/>
            <w:noWrap w:val="0"/>
            <w:vAlign w:val="center"/>
          </w:tcPr>
          <w:p w14:paraId="6893D4D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湖北卓沃建设有限公司</w:t>
            </w:r>
          </w:p>
        </w:tc>
        <w:tc>
          <w:tcPr>
            <w:tcW w:w="4992" w:type="dxa"/>
            <w:noWrap w:val="0"/>
            <w:vAlign w:val="center"/>
          </w:tcPr>
          <w:p w14:paraId="02925067">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首次申请：建筑工程施工总承包贰级、市政公用工程施工总承包贰级</w:t>
            </w:r>
          </w:p>
        </w:tc>
      </w:tr>
      <w:tr w14:paraId="086B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9559B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46</w:t>
            </w:r>
          </w:p>
        </w:tc>
        <w:tc>
          <w:tcPr>
            <w:tcW w:w="4009" w:type="dxa"/>
            <w:noWrap w:val="0"/>
            <w:vAlign w:val="center"/>
          </w:tcPr>
          <w:p w14:paraId="36930B7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宜昌亚峰环保科技有限公司</w:t>
            </w:r>
          </w:p>
        </w:tc>
        <w:tc>
          <w:tcPr>
            <w:tcW w:w="4992" w:type="dxa"/>
            <w:noWrap w:val="0"/>
            <w:vAlign w:val="center"/>
          </w:tcPr>
          <w:p w14:paraId="66D662C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首次申请：环保工程专业承包贰级</w:t>
            </w:r>
          </w:p>
        </w:tc>
      </w:tr>
      <w:tr w14:paraId="0D23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3F664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47</w:t>
            </w:r>
          </w:p>
        </w:tc>
        <w:tc>
          <w:tcPr>
            <w:tcW w:w="4009" w:type="dxa"/>
            <w:noWrap w:val="0"/>
            <w:vAlign w:val="center"/>
          </w:tcPr>
          <w:p w14:paraId="4385AD7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湖北达圆工程有限公司</w:t>
            </w:r>
          </w:p>
        </w:tc>
        <w:tc>
          <w:tcPr>
            <w:tcW w:w="4992" w:type="dxa"/>
            <w:noWrap w:val="0"/>
            <w:vAlign w:val="center"/>
          </w:tcPr>
          <w:p w14:paraId="554A11D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增项：地基基础工程专业承包贰级、城市及道路照明工程专业承包贰级</w:t>
            </w:r>
          </w:p>
        </w:tc>
      </w:tr>
      <w:tr w14:paraId="75E1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9663B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48</w:t>
            </w:r>
          </w:p>
        </w:tc>
        <w:tc>
          <w:tcPr>
            <w:tcW w:w="4009" w:type="dxa"/>
            <w:noWrap w:val="0"/>
            <w:vAlign w:val="center"/>
          </w:tcPr>
          <w:p w14:paraId="05E0ED5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湖北咸恒建设工程有限公司</w:t>
            </w:r>
          </w:p>
        </w:tc>
        <w:tc>
          <w:tcPr>
            <w:tcW w:w="4992" w:type="dxa"/>
            <w:noWrap w:val="0"/>
            <w:vAlign w:val="center"/>
          </w:tcPr>
          <w:p w14:paraId="54163E9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延续：建筑装修装饰工程专业承包贰级</w:t>
            </w:r>
          </w:p>
        </w:tc>
      </w:tr>
      <w:tr w14:paraId="16E1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890CB3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49</w:t>
            </w:r>
          </w:p>
        </w:tc>
        <w:tc>
          <w:tcPr>
            <w:tcW w:w="4009" w:type="dxa"/>
            <w:noWrap w:val="0"/>
            <w:vAlign w:val="center"/>
          </w:tcPr>
          <w:p w14:paraId="7F060B68">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宜昌天宇科技有限公司</w:t>
            </w:r>
          </w:p>
        </w:tc>
        <w:tc>
          <w:tcPr>
            <w:tcW w:w="4992" w:type="dxa"/>
            <w:noWrap w:val="0"/>
            <w:vAlign w:val="center"/>
          </w:tcPr>
          <w:p w14:paraId="09F1ACA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延续：防水防腐保温工程专业承包贰级、特种工程（结构补强）专业承包不分等级</w:t>
            </w:r>
          </w:p>
        </w:tc>
      </w:tr>
      <w:tr w14:paraId="29DD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7C341B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50</w:t>
            </w:r>
          </w:p>
        </w:tc>
        <w:tc>
          <w:tcPr>
            <w:tcW w:w="4009" w:type="dxa"/>
            <w:noWrap w:val="0"/>
            <w:vAlign w:val="center"/>
          </w:tcPr>
          <w:p w14:paraId="2ACDAFE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湖北瑞林装饰设计工程有限公司</w:t>
            </w:r>
          </w:p>
        </w:tc>
        <w:tc>
          <w:tcPr>
            <w:tcW w:w="4992" w:type="dxa"/>
            <w:noWrap w:val="0"/>
            <w:vAlign w:val="center"/>
          </w:tcPr>
          <w:p w14:paraId="2F9699C3">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增项：建筑工程施工总承包贰级</w:t>
            </w:r>
          </w:p>
        </w:tc>
      </w:tr>
      <w:tr w14:paraId="314A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2E262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51</w:t>
            </w:r>
          </w:p>
        </w:tc>
        <w:tc>
          <w:tcPr>
            <w:tcW w:w="4009" w:type="dxa"/>
            <w:noWrap w:val="0"/>
            <w:vAlign w:val="center"/>
          </w:tcPr>
          <w:p w14:paraId="410ACF6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宜昌冠三建筑工程有限公司</w:t>
            </w:r>
          </w:p>
        </w:tc>
        <w:tc>
          <w:tcPr>
            <w:tcW w:w="4992" w:type="dxa"/>
            <w:noWrap w:val="0"/>
            <w:vAlign w:val="center"/>
          </w:tcPr>
          <w:p w14:paraId="11DA74F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延续：建筑工程施工总承包贰级、建筑幕墙工程专业承包贰级</w:t>
            </w:r>
          </w:p>
        </w:tc>
      </w:tr>
      <w:tr w14:paraId="39E9D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CBF7A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52</w:t>
            </w:r>
          </w:p>
        </w:tc>
        <w:tc>
          <w:tcPr>
            <w:tcW w:w="4009" w:type="dxa"/>
            <w:noWrap w:val="0"/>
            <w:vAlign w:val="center"/>
          </w:tcPr>
          <w:p w14:paraId="15623E6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长江三峡水务（宜昌）有限公司</w:t>
            </w:r>
          </w:p>
        </w:tc>
        <w:tc>
          <w:tcPr>
            <w:tcW w:w="4992" w:type="dxa"/>
            <w:noWrap w:val="0"/>
            <w:vAlign w:val="center"/>
          </w:tcPr>
          <w:p w14:paraId="49C81E5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延续：电子与智能化工程专业承包贰级</w:t>
            </w:r>
          </w:p>
        </w:tc>
      </w:tr>
      <w:tr w14:paraId="5833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A2F008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53</w:t>
            </w:r>
          </w:p>
        </w:tc>
        <w:tc>
          <w:tcPr>
            <w:tcW w:w="4009" w:type="dxa"/>
            <w:noWrap w:val="0"/>
            <w:vAlign w:val="center"/>
          </w:tcPr>
          <w:p w14:paraId="5F3AE27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湖北长贵建设工程有限公司</w:t>
            </w:r>
          </w:p>
        </w:tc>
        <w:tc>
          <w:tcPr>
            <w:tcW w:w="4992" w:type="dxa"/>
            <w:noWrap w:val="0"/>
            <w:vAlign w:val="center"/>
          </w:tcPr>
          <w:p w14:paraId="265972A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增项：地基基础工程专业承包贰级</w:t>
            </w:r>
          </w:p>
        </w:tc>
      </w:tr>
      <w:tr w14:paraId="1EBD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BD9BA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54</w:t>
            </w:r>
          </w:p>
        </w:tc>
        <w:tc>
          <w:tcPr>
            <w:tcW w:w="4009" w:type="dxa"/>
            <w:noWrap w:val="0"/>
            <w:vAlign w:val="center"/>
          </w:tcPr>
          <w:p w14:paraId="62957F3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湖北黄海明珠建设工程有限公司</w:t>
            </w:r>
          </w:p>
        </w:tc>
        <w:tc>
          <w:tcPr>
            <w:tcW w:w="4992" w:type="dxa"/>
            <w:noWrap w:val="0"/>
            <w:vAlign w:val="center"/>
          </w:tcPr>
          <w:p w14:paraId="547E413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增项：钢结构工程专业承包贰级、建筑装修装饰工程专业承包贰级</w:t>
            </w:r>
          </w:p>
        </w:tc>
      </w:tr>
      <w:tr w14:paraId="3039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856" w:type="dxa"/>
            <w:gridSpan w:val="3"/>
            <w:noWrap w:val="0"/>
            <w:vAlign w:val="center"/>
          </w:tcPr>
          <w:p w14:paraId="1CE7F3F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仿宋_GB2312" w:hAnsi="仿宋_GB2312" w:eastAsia="仿宋_GB2312" w:cs="仿宋_GB2312"/>
                <w:b/>
                <w:color w:val="000000"/>
                <w:kern w:val="0"/>
                <w:sz w:val="28"/>
                <w:szCs w:val="28"/>
                <w:highlight w:val="none"/>
                <w:lang w:eastAsia="zh-CN" w:bidi="ar"/>
              </w:rPr>
            </w:pPr>
            <w:r>
              <w:rPr>
                <w:rFonts w:hint="eastAsia" w:ascii="仿宋_GB2312" w:hAnsi="仿宋_GB2312" w:eastAsia="仿宋_GB2312" w:cs="仿宋_GB2312"/>
                <w:b/>
                <w:color w:val="000000"/>
                <w:kern w:val="0"/>
                <w:sz w:val="28"/>
                <w:szCs w:val="28"/>
                <w:highlight w:val="none"/>
                <w:lang w:eastAsia="zh-CN" w:bidi="ar"/>
              </w:rPr>
              <w:t>黄石市</w:t>
            </w:r>
          </w:p>
        </w:tc>
      </w:tr>
      <w:tr w14:paraId="1FE2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238CA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55</w:t>
            </w:r>
          </w:p>
        </w:tc>
        <w:tc>
          <w:tcPr>
            <w:tcW w:w="4009" w:type="dxa"/>
            <w:noWrap w:val="0"/>
            <w:vAlign w:val="center"/>
          </w:tcPr>
          <w:p w14:paraId="2517927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湖北溢福建设科技有限公司</w:t>
            </w:r>
          </w:p>
        </w:tc>
        <w:tc>
          <w:tcPr>
            <w:tcW w:w="4992" w:type="dxa"/>
            <w:noWrap w:val="0"/>
            <w:vAlign w:val="center"/>
          </w:tcPr>
          <w:p w14:paraId="22BC8A3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首次申请：市政公用工程施工总承包贰级</w:t>
            </w:r>
          </w:p>
        </w:tc>
      </w:tr>
      <w:tr w14:paraId="46B0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80C669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56</w:t>
            </w:r>
          </w:p>
        </w:tc>
        <w:tc>
          <w:tcPr>
            <w:tcW w:w="4009" w:type="dxa"/>
            <w:noWrap w:val="0"/>
            <w:vAlign w:val="center"/>
          </w:tcPr>
          <w:p w14:paraId="02D18D5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湖北胤祥建设工程有限公司</w:t>
            </w:r>
          </w:p>
        </w:tc>
        <w:tc>
          <w:tcPr>
            <w:tcW w:w="4992" w:type="dxa"/>
            <w:noWrap w:val="0"/>
            <w:vAlign w:val="center"/>
          </w:tcPr>
          <w:p w14:paraId="2FDE49C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延续：建筑工程施工总承包贰级、市政公用工程施工总承包贰级、钢结构工程专业承包贰级、地基基础工程专业承包贰级、建筑装修装饰工程专业承包贰级、环保工程专业承包贰级</w:t>
            </w:r>
          </w:p>
        </w:tc>
      </w:tr>
      <w:tr w14:paraId="3F65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31C19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57</w:t>
            </w:r>
          </w:p>
        </w:tc>
        <w:tc>
          <w:tcPr>
            <w:tcW w:w="4009" w:type="dxa"/>
            <w:noWrap w:val="0"/>
            <w:vAlign w:val="center"/>
          </w:tcPr>
          <w:p w14:paraId="210AE8C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湖北省明泰电力工程有限公司</w:t>
            </w:r>
          </w:p>
        </w:tc>
        <w:tc>
          <w:tcPr>
            <w:tcW w:w="4992" w:type="dxa"/>
            <w:noWrap w:val="0"/>
            <w:vAlign w:val="center"/>
          </w:tcPr>
          <w:p w14:paraId="7B709E8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延续：输变电工程专业承包贰级、防水防腐保温工程专业承包贰级、建筑装修装饰工程专业承包贰级</w:t>
            </w:r>
          </w:p>
        </w:tc>
      </w:tr>
      <w:tr w14:paraId="6D28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407C0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58</w:t>
            </w:r>
          </w:p>
        </w:tc>
        <w:tc>
          <w:tcPr>
            <w:tcW w:w="4009" w:type="dxa"/>
            <w:noWrap w:val="0"/>
            <w:vAlign w:val="center"/>
          </w:tcPr>
          <w:p w14:paraId="13643C5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湖北大广建筑工程有限公司</w:t>
            </w:r>
          </w:p>
        </w:tc>
        <w:tc>
          <w:tcPr>
            <w:tcW w:w="4992" w:type="dxa"/>
            <w:noWrap w:val="0"/>
            <w:vAlign w:val="center"/>
          </w:tcPr>
          <w:p w14:paraId="2198DBB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延续：建筑工程施工总承包贰级、钢结构工程专业承包贰级、建筑装修装饰工程专业承包贰级、建筑机电安装工程专业承包贰级</w:t>
            </w:r>
          </w:p>
        </w:tc>
      </w:tr>
      <w:tr w14:paraId="7B47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5" w:hRule="atLeast"/>
          <w:jc w:val="center"/>
        </w:trPr>
        <w:tc>
          <w:tcPr>
            <w:tcW w:w="855" w:type="dxa"/>
            <w:noWrap w:val="0"/>
            <w:vAlign w:val="center"/>
          </w:tcPr>
          <w:p w14:paraId="140AAE2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59</w:t>
            </w:r>
          </w:p>
        </w:tc>
        <w:tc>
          <w:tcPr>
            <w:tcW w:w="4009" w:type="dxa"/>
            <w:noWrap w:val="0"/>
            <w:vAlign w:val="center"/>
          </w:tcPr>
          <w:p w14:paraId="6ED2B46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湖北国诺建设工程有限公司</w:t>
            </w:r>
          </w:p>
        </w:tc>
        <w:tc>
          <w:tcPr>
            <w:tcW w:w="4992" w:type="dxa"/>
            <w:noWrap w:val="0"/>
            <w:vAlign w:val="center"/>
          </w:tcPr>
          <w:p w14:paraId="47A6B903">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市政公用工程施工总承包贰级、机电工程施工总承包贰级、钢结构工程专业承包贰级、地基基础工程专业承包贰级、起重设备安装工程专业承包贰级、防水防腐保温工程专业承包贰级、建筑装修装饰工程专业承包贰级、古建筑工程专业承包贰级、环保工程专业承包贰级、特种工程（结构补强）专业承包不分等级</w:t>
            </w:r>
          </w:p>
        </w:tc>
      </w:tr>
      <w:tr w14:paraId="6ABF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2E582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60</w:t>
            </w:r>
          </w:p>
        </w:tc>
        <w:tc>
          <w:tcPr>
            <w:tcW w:w="4009" w:type="dxa"/>
            <w:noWrap w:val="0"/>
            <w:vAlign w:val="center"/>
          </w:tcPr>
          <w:p w14:paraId="523B0D9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大冶市兴冶爆破工程有限公司</w:t>
            </w:r>
          </w:p>
        </w:tc>
        <w:tc>
          <w:tcPr>
            <w:tcW w:w="4992" w:type="dxa"/>
            <w:noWrap w:val="0"/>
            <w:vAlign w:val="center"/>
          </w:tcPr>
          <w:p w14:paraId="6DAEA16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首次申请：矿山工程施工总承包贰级</w:t>
            </w:r>
          </w:p>
        </w:tc>
      </w:tr>
      <w:tr w14:paraId="1DD6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855" w:type="dxa"/>
            <w:noWrap w:val="0"/>
            <w:vAlign w:val="center"/>
          </w:tcPr>
          <w:p w14:paraId="58F7CF8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61</w:t>
            </w:r>
          </w:p>
        </w:tc>
        <w:tc>
          <w:tcPr>
            <w:tcW w:w="4009" w:type="dxa"/>
            <w:noWrap w:val="0"/>
            <w:vAlign w:val="center"/>
          </w:tcPr>
          <w:p w14:paraId="6B5A46E8">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湖北祥振建设工程管理有限公司</w:t>
            </w:r>
          </w:p>
        </w:tc>
        <w:tc>
          <w:tcPr>
            <w:tcW w:w="4992" w:type="dxa"/>
            <w:noWrap w:val="0"/>
            <w:vAlign w:val="center"/>
          </w:tcPr>
          <w:p w14:paraId="0F2B609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延续：建筑工程施工总承包贰级、输变电工程专业承包贰级、建筑机电安装工程专业承包贰级</w:t>
            </w:r>
          </w:p>
        </w:tc>
      </w:tr>
      <w:tr w14:paraId="0E82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856" w:type="dxa"/>
            <w:gridSpan w:val="3"/>
            <w:noWrap w:val="0"/>
            <w:vAlign w:val="center"/>
          </w:tcPr>
          <w:p w14:paraId="6B16407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仿宋_GB2312" w:hAnsi="仿宋_GB2312" w:eastAsia="仿宋_GB2312" w:cs="仿宋_GB2312"/>
                <w:b/>
                <w:color w:val="000000"/>
                <w:kern w:val="0"/>
                <w:sz w:val="28"/>
                <w:szCs w:val="28"/>
                <w:highlight w:val="none"/>
                <w:lang w:eastAsia="zh-CN" w:bidi="ar"/>
              </w:rPr>
            </w:pPr>
            <w:r>
              <w:rPr>
                <w:rFonts w:hint="eastAsia" w:ascii="仿宋_GB2312" w:hAnsi="仿宋_GB2312" w:eastAsia="仿宋_GB2312" w:cs="仿宋_GB2312"/>
                <w:b/>
                <w:color w:val="000000"/>
                <w:kern w:val="0"/>
                <w:sz w:val="28"/>
                <w:szCs w:val="28"/>
                <w:highlight w:val="none"/>
                <w:lang w:eastAsia="zh-CN" w:bidi="ar"/>
              </w:rPr>
              <w:t>荆州市</w:t>
            </w:r>
          </w:p>
        </w:tc>
      </w:tr>
      <w:tr w14:paraId="1AA9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AFD8BD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62</w:t>
            </w:r>
          </w:p>
        </w:tc>
        <w:tc>
          <w:tcPr>
            <w:tcW w:w="4009" w:type="dxa"/>
            <w:noWrap w:val="0"/>
            <w:vAlign w:val="center"/>
          </w:tcPr>
          <w:p w14:paraId="10724C1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湖北荆鼎建设工程股份有限公司</w:t>
            </w:r>
          </w:p>
        </w:tc>
        <w:tc>
          <w:tcPr>
            <w:tcW w:w="4992" w:type="dxa"/>
            <w:noWrap w:val="0"/>
            <w:vAlign w:val="center"/>
          </w:tcPr>
          <w:p w14:paraId="281B882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延续：建筑工程施工总承包贰级、钢结构工程专业承包贰级、防水防腐保温工程专业承包贰级、建筑装修装饰工程专业承包贰级、环保工程专业承包贰级</w:t>
            </w:r>
          </w:p>
        </w:tc>
      </w:tr>
      <w:tr w14:paraId="0157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E1565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63</w:t>
            </w:r>
          </w:p>
        </w:tc>
        <w:tc>
          <w:tcPr>
            <w:tcW w:w="4009" w:type="dxa"/>
            <w:noWrap w:val="0"/>
            <w:vAlign w:val="center"/>
          </w:tcPr>
          <w:p w14:paraId="54A8DCDA">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湖北浩盛建设发展有限公司</w:t>
            </w:r>
          </w:p>
        </w:tc>
        <w:tc>
          <w:tcPr>
            <w:tcW w:w="4992" w:type="dxa"/>
            <w:noWrap w:val="0"/>
            <w:vAlign w:val="center"/>
          </w:tcPr>
          <w:p w14:paraId="03342AC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增项：电力工程施工总承包贰级、输变电工程专业承包贰级</w:t>
            </w:r>
          </w:p>
        </w:tc>
      </w:tr>
      <w:tr w14:paraId="7DFD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856" w:type="dxa"/>
            <w:gridSpan w:val="3"/>
            <w:noWrap w:val="0"/>
            <w:vAlign w:val="center"/>
          </w:tcPr>
          <w:p w14:paraId="6C5A63A2">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仿宋_GB2312" w:hAnsi="仿宋_GB2312" w:eastAsia="仿宋_GB2312" w:cs="仿宋_GB2312"/>
                <w:b/>
                <w:color w:val="000000"/>
                <w:kern w:val="0"/>
                <w:sz w:val="28"/>
                <w:szCs w:val="28"/>
                <w:highlight w:val="none"/>
                <w:lang w:eastAsia="zh-CN" w:bidi="ar"/>
              </w:rPr>
            </w:pPr>
            <w:r>
              <w:rPr>
                <w:rFonts w:hint="eastAsia" w:ascii="仿宋_GB2312" w:hAnsi="仿宋_GB2312" w:eastAsia="仿宋_GB2312" w:cs="仿宋_GB2312"/>
                <w:b/>
                <w:color w:val="000000"/>
                <w:kern w:val="0"/>
                <w:sz w:val="28"/>
                <w:szCs w:val="28"/>
                <w:highlight w:val="none"/>
                <w:lang w:eastAsia="zh-CN" w:bidi="ar"/>
              </w:rPr>
              <w:t>孝感市</w:t>
            </w:r>
          </w:p>
        </w:tc>
      </w:tr>
      <w:tr w14:paraId="345B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3140D0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64</w:t>
            </w:r>
          </w:p>
        </w:tc>
        <w:tc>
          <w:tcPr>
            <w:tcW w:w="4009" w:type="dxa"/>
            <w:noWrap w:val="0"/>
            <w:vAlign w:val="center"/>
          </w:tcPr>
          <w:p w14:paraId="0B65634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湖北峻创建筑工程有限公司</w:t>
            </w:r>
          </w:p>
        </w:tc>
        <w:tc>
          <w:tcPr>
            <w:tcW w:w="4992" w:type="dxa"/>
            <w:noWrap w:val="0"/>
            <w:vAlign w:val="center"/>
          </w:tcPr>
          <w:p w14:paraId="74201973">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首次申请：建筑工程施工总承包贰级、市政公用工程施工总承包贰级、钢结构工程专业承包贰级、地基基础工程专业承包贰级</w:t>
            </w:r>
          </w:p>
        </w:tc>
      </w:tr>
      <w:tr w14:paraId="7485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CB5D4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65</w:t>
            </w:r>
          </w:p>
        </w:tc>
        <w:tc>
          <w:tcPr>
            <w:tcW w:w="4009" w:type="dxa"/>
            <w:noWrap w:val="0"/>
            <w:vAlign w:val="center"/>
          </w:tcPr>
          <w:p w14:paraId="0637CE7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安陆市通联公路工程有限公司</w:t>
            </w:r>
          </w:p>
        </w:tc>
        <w:tc>
          <w:tcPr>
            <w:tcW w:w="4992" w:type="dxa"/>
            <w:noWrap w:val="0"/>
            <w:vAlign w:val="center"/>
          </w:tcPr>
          <w:p w14:paraId="50063E9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增项：建筑工程施工总承包贰级</w:t>
            </w:r>
          </w:p>
        </w:tc>
      </w:tr>
      <w:tr w14:paraId="5DBC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DF84EC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66</w:t>
            </w:r>
          </w:p>
        </w:tc>
        <w:tc>
          <w:tcPr>
            <w:tcW w:w="4009" w:type="dxa"/>
            <w:noWrap w:val="0"/>
            <w:vAlign w:val="center"/>
          </w:tcPr>
          <w:p w14:paraId="44682CB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湖北坤树建筑工程有限公司</w:t>
            </w:r>
          </w:p>
        </w:tc>
        <w:tc>
          <w:tcPr>
            <w:tcW w:w="4992" w:type="dxa"/>
            <w:noWrap w:val="0"/>
            <w:vAlign w:val="center"/>
          </w:tcPr>
          <w:p w14:paraId="23B3852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首次申请：建筑装修装饰工程专业承包贰级</w:t>
            </w:r>
          </w:p>
        </w:tc>
      </w:tr>
      <w:tr w14:paraId="5B04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41077F9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67</w:t>
            </w:r>
          </w:p>
        </w:tc>
        <w:tc>
          <w:tcPr>
            <w:tcW w:w="4009" w:type="dxa"/>
            <w:noWrap w:val="0"/>
            <w:vAlign w:val="center"/>
          </w:tcPr>
          <w:p w14:paraId="5F2187B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武汉大展建设工程有限公司</w:t>
            </w:r>
          </w:p>
        </w:tc>
        <w:tc>
          <w:tcPr>
            <w:tcW w:w="4992" w:type="dxa"/>
            <w:noWrap w:val="0"/>
            <w:vAlign w:val="center"/>
          </w:tcPr>
          <w:p w14:paraId="732FFB7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延续：建筑工程施工总承包贰级、钢结构工程专业承包贰级、地基基础工程专业承包贰级、防水防腐保温工程专业承包贰级、建筑装修装饰工程专业承包贰级、建筑幕墙工程专业承包贰级、环保工程专业承包贰级</w:t>
            </w:r>
          </w:p>
        </w:tc>
      </w:tr>
      <w:tr w14:paraId="33A5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856" w:type="dxa"/>
            <w:gridSpan w:val="3"/>
            <w:noWrap w:val="0"/>
            <w:vAlign w:val="center"/>
          </w:tcPr>
          <w:p w14:paraId="2D606FB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仿宋_GB2312" w:hAnsi="仿宋_GB2312" w:eastAsia="仿宋_GB2312" w:cs="仿宋_GB2312"/>
                <w:b/>
                <w:color w:val="000000"/>
                <w:kern w:val="0"/>
                <w:sz w:val="28"/>
                <w:szCs w:val="28"/>
                <w:highlight w:val="none"/>
                <w:lang w:eastAsia="zh-CN" w:bidi="ar"/>
              </w:rPr>
            </w:pPr>
            <w:r>
              <w:rPr>
                <w:rFonts w:hint="eastAsia" w:ascii="仿宋_GB2312" w:hAnsi="仿宋_GB2312" w:eastAsia="仿宋_GB2312" w:cs="仿宋_GB2312"/>
                <w:b/>
                <w:color w:val="000000"/>
                <w:kern w:val="0"/>
                <w:sz w:val="28"/>
                <w:szCs w:val="28"/>
                <w:highlight w:val="none"/>
                <w:lang w:eastAsia="zh-CN" w:bidi="ar"/>
              </w:rPr>
              <w:t>咸宁市</w:t>
            </w:r>
          </w:p>
        </w:tc>
      </w:tr>
      <w:tr w14:paraId="5C92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28F91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68</w:t>
            </w:r>
          </w:p>
        </w:tc>
        <w:tc>
          <w:tcPr>
            <w:tcW w:w="4009" w:type="dxa"/>
            <w:noWrap w:val="0"/>
            <w:vAlign w:val="center"/>
          </w:tcPr>
          <w:p w14:paraId="4912FC7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湖北耀勋建筑有限责任公司</w:t>
            </w:r>
          </w:p>
        </w:tc>
        <w:tc>
          <w:tcPr>
            <w:tcW w:w="4992" w:type="dxa"/>
            <w:noWrap w:val="0"/>
            <w:vAlign w:val="center"/>
          </w:tcPr>
          <w:p w14:paraId="3307855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延续：建筑装修装饰工程专业承包贰级</w:t>
            </w:r>
          </w:p>
        </w:tc>
      </w:tr>
      <w:tr w14:paraId="5A2D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92D7B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69</w:t>
            </w:r>
          </w:p>
        </w:tc>
        <w:tc>
          <w:tcPr>
            <w:tcW w:w="4009" w:type="dxa"/>
            <w:noWrap w:val="0"/>
            <w:vAlign w:val="center"/>
          </w:tcPr>
          <w:p w14:paraId="08F41B8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湖北至和建设工程有限公司</w:t>
            </w:r>
          </w:p>
        </w:tc>
        <w:tc>
          <w:tcPr>
            <w:tcW w:w="4992" w:type="dxa"/>
            <w:noWrap w:val="0"/>
            <w:vAlign w:val="center"/>
          </w:tcPr>
          <w:p w14:paraId="52252F0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延续：钢结构工程专业承包贰级、建筑装修装饰工程专业承包贰级、环保工程专业承包贰级</w:t>
            </w:r>
          </w:p>
        </w:tc>
      </w:tr>
      <w:tr w14:paraId="6923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01FCA2E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70</w:t>
            </w:r>
          </w:p>
        </w:tc>
        <w:tc>
          <w:tcPr>
            <w:tcW w:w="4009" w:type="dxa"/>
            <w:noWrap w:val="0"/>
            <w:vAlign w:val="center"/>
          </w:tcPr>
          <w:p w14:paraId="45A9E8D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湖北富春江建设工程有限公司</w:t>
            </w:r>
          </w:p>
        </w:tc>
        <w:tc>
          <w:tcPr>
            <w:tcW w:w="4992" w:type="dxa"/>
            <w:noWrap w:val="0"/>
            <w:vAlign w:val="center"/>
          </w:tcPr>
          <w:p w14:paraId="2B2ED82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延续：建筑装修装饰工程专业承包贰级</w:t>
            </w:r>
          </w:p>
        </w:tc>
      </w:tr>
      <w:tr w14:paraId="3C3F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236A03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71</w:t>
            </w:r>
          </w:p>
        </w:tc>
        <w:tc>
          <w:tcPr>
            <w:tcW w:w="4009" w:type="dxa"/>
            <w:noWrap w:val="0"/>
            <w:vAlign w:val="center"/>
          </w:tcPr>
          <w:p w14:paraId="483E537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湖北长泉劳务有限公司</w:t>
            </w:r>
          </w:p>
        </w:tc>
        <w:tc>
          <w:tcPr>
            <w:tcW w:w="4992" w:type="dxa"/>
            <w:noWrap w:val="0"/>
            <w:vAlign w:val="center"/>
          </w:tcPr>
          <w:p w14:paraId="4D23C82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延续：建筑工程施工总承包贰级、建筑装修装饰工程专业承包贰级</w:t>
            </w:r>
          </w:p>
        </w:tc>
      </w:tr>
      <w:tr w14:paraId="558B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F9743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72</w:t>
            </w:r>
          </w:p>
        </w:tc>
        <w:tc>
          <w:tcPr>
            <w:tcW w:w="4009" w:type="dxa"/>
            <w:noWrap w:val="0"/>
            <w:vAlign w:val="center"/>
          </w:tcPr>
          <w:p w14:paraId="26F227D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湖北长防建设工程有限公司</w:t>
            </w:r>
          </w:p>
        </w:tc>
        <w:tc>
          <w:tcPr>
            <w:tcW w:w="4992" w:type="dxa"/>
            <w:noWrap w:val="0"/>
            <w:vAlign w:val="center"/>
          </w:tcPr>
          <w:p w14:paraId="39D30BED">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延续：消防设施工程专业承包贰级、建筑装修装饰工程专业承包贰级</w:t>
            </w:r>
          </w:p>
        </w:tc>
      </w:tr>
      <w:tr w14:paraId="2A48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15DC7ED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73</w:t>
            </w:r>
          </w:p>
        </w:tc>
        <w:tc>
          <w:tcPr>
            <w:tcW w:w="4009" w:type="dxa"/>
            <w:noWrap w:val="0"/>
            <w:vAlign w:val="center"/>
          </w:tcPr>
          <w:p w14:paraId="1023E765">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湖北鼎太建筑工程有限公司</w:t>
            </w:r>
          </w:p>
        </w:tc>
        <w:tc>
          <w:tcPr>
            <w:tcW w:w="4992" w:type="dxa"/>
            <w:noWrap w:val="0"/>
            <w:vAlign w:val="center"/>
          </w:tcPr>
          <w:p w14:paraId="4282048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增项：钢结构工程专业承包贰级</w:t>
            </w:r>
          </w:p>
        </w:tc>
      </w:tr>
      <w:tr w14:paraId="44F9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521BF78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74</w:t>
            </w:r>
          </w:p>
        </w:tc>
        <w:tc>
          <w:tcPr>
            <w:tcW w:w="4009" w:type="dxa"/>
            <w:noWrap w:val="0"/>
            <w:vAlign w:val="center"/>
          </w:tcPr>
          <w:p w14:paraId="477DC8EE">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湖北君辉建筑装饰有限公司</w:t>
            </w:r>
          </w:p>
        </w:tc>
        <w:tc>
          <w:tcPr>
            <w:tcW w:w="4992" w:type="dxa"/>
            <w:noWrap w:val="0"/>
            <w:vAlign w:val="center"/>
          </w:tcPr>
          <w:p w14:paraId="634C03E4">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延续：建筑装修装饰工程专业承包贰级</w:t>
            </w:r>
          </w:p>
        </w:tc>
      </w:tr>
      <w:tr w14:paraId="4C84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55" w:type="dxa"/>
            <w:noWrap w:val="0"/>
            <w:vAlign w:val="center"/>
          </w:tcPr>
          <w:p w14:paraId="7F5AF6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75</w:t>
            </w:r>
          </w:p>
        </w:tc>
        <w:tc>
          <w:tcPr>
            <w:tcW w:w="4009" w:type="dxa"/>
            <w:noWrap w:val="0"/>
            <w:vAlign w:val="center"/>
          </w:tcPr>
          <w:p w14:paraId="21202B2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咸宁市鼎赞电力工程有限公司</w:t>
            </w:r>
          </w:p>
        </w:tc>
        <w:tc>
          <w:tcPr>
            <w:tcW w:w="4992" w:type="dxa"/>
            <w:noWrap w:val="0"/>
            <w:vAlign w:val="center"/>
          </w:tcPr>
          <w:p w14:paraId="09FD413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首次申请：电力工程施工总承包贰级、输变电工程专业承包贰级</w:t>
            </w:r>
          </w:p>
        </w:tc>
      </w:tr>
      <w:bookmarkEnd w:id="3"/>
    </w:tbl>
    <w:p w14:paraId="70CBF64C">
      <w:pPr>
        <w:rPr>
          <w:highlight w:val="none"/>
        </w:rPr>
      </w:pPr>
    </w:p>
    <w:sectPr>
      <w:footerReference r:id="rId3" w:type="default"/>
      <w:pgSz w:w="11906" w:h="16838"/>
      <w:pgMar w:top="2098" w:right="1474" w:bottom="1984" w:left="1587"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公文小标宋简">
    <w:altName w:val="方正小标宋_GBK"/>
    <w:panose1 w:val="0201060901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B3A4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8153505">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28153505">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YzI5NjM1YmQ5ZjFhNjA5OTVjZGE2MGIzNjM5Y2MifQ=="/>
  </w:docVars>
  <w:rsids>
    <w:rsidRoot w:val="00F51005"/>
    <w:rsid w:val="00013EEF"/>
    <w:rsid w:val="00032EE8"/>
    <w:rsid w:val="00035384"/>
    <w:rsid w:val="000358F6"/>
    <w:rsid w:val="00040016"/>
    <w:rsid w:val="00041165"/>
    <w:rsid w:val="00046B1C"/>
    <w:rsid w:val="0006498E"/>
    <w:rsid w:val="000723E1"/>
    <w:rsid w:val="00077122"/>
    <w:rsid w:val="00090475"/>
    <w:rsid w:val="00096B90"/>
    <w:rsid w:val="00096FB3"/>
    <w:rsid w:val="000B07EA"/>
    <w:rsid w:val="000B2080"/>
    <w:rsid w:val="000C4F4B"/>
    <w:rsid w:val="000C5CC6"/>
    <w:rsid w:val="000D59EA"/>
    <w:rsid w:val="000E0C95"/>
    <w:rsid w:val="000F193E"/>
    <w:rsid w:val="00103515"/>
    <w:rsid w:val="00121F7B"/>
    <w:rsid w:val="001250FA"/>
    <w:rsid w:val="00133D88"/>
    <w:rsid w:val="00143613"/>
    <w:rsid w:val="001443B6"/>
    <w:rsid w:val="00147A35"/>
    <w:rsid w:val="001604CC"/>
    <w:rsid w:val="00165E83"/>
    <w:rsid w:val="00190D02"/>
    <w:rsid w:val="0019301E"/>
    <w:rsid w:val="001A028E"/>
    <w:rsid w:val="001A47AF"/>
    <w:rsid w:val="001B20BD"/>
    <w:rsid w:val="001B4CAB"/>
    <w:rsid w:val="001C2CEE"/>
    <w:rsid w:val="001D7F95"/>
    <w:rsid w:val="001E45F3"/>
    <w:rsid w:val="001E5710"/>
    <w:rsid w:val="001E6B2A"/>
    <w:rsid w:val="001F1AD3"/>
    <w:rsid w:val="001F3F32"/>
    <w:rsid w:val="001F5F7C"/>
    <w:rsid w:val="00215D6E"/>
    <w:rsid w:val="0022424A"/>
    <w:rsid w:val="00227BEA"/>
    <w:rsid w:val="00230014"/>
    <w:rsid w:val="00230A21"/>
    <w:rsid w:val="00236FC6"/>
    <w:rsid w:val="0024429A"/>
    <w:rsid w:val="002443F6"/>
    <w:rsid w:val="00245062"/>
    <w:rsid w:val="00245D04"/>
    <w:rsid w:val="00247383"/>
    <w:rsid w:val="002552FE"/>
    <w:rsid w:val="00261455"/>
    <w:rsid w:val="002618DE"/>
    <w:rsid w:val="002629C1"/>
    <w:rsid w:val="00267225"/>
    <w:rsid w:val="00271201"/>
    <w:rsid w:val="00272A88"/>
    <w:rsid w:val="00272D14"/>
    <w:rsid w:val="0027325D"/>
    <w:rsid w:val="002737F9"/>
    <w:rsid w:val="002769B0"/>
    <w:rsid w:val="00293198"/>
    <w:rsid w:val="002A0143"/>
    <w:rsid w:val="002A3FE3"/>
    <w:rsid w:val="002B0B2E"/>
    <w:rsid w:val="002C03B4"/>
    <w:rsid w:val="002F00B6"/>
    <w:rsid w:val="002F01DF"/>
    <w:rsid w:val="002F08FD"/>
    <w:rsid w:val="0030013D"/>
    <w:rsid w:val="00326703"/>
    <w:rsid w:val="00326C89"/>
    <w:rsid w:val="00344D8D"/>
    <w:rsid w:val="003543C6"/>
    <w:rsid w:val="00356D73"/>
    <w:rsid w:val="00357038"/>
    <w:rsid w:val="003679BD"/>
    <w:rsid w:val="00380B60"/>
    <w:rsid w:val="003829E6"/>
    <w:rsid w:val="00386023"/>
    <w:rsid w:val="0038629C"/>
    <w:rsid w:val="00390267"/>
    <w:rsid w:val="00391089"/>
    <w:rsid w:val="003A4605"/>
    <w:rsid w:val="003A6B7C"/>
    <w:rsid w:val="003D2B20"/>
    <w:rsid w:val="003D5C54"/>
    <w:rsid w:val="003D5F4C"/>
    <w:rsid w:val="003D7BDE"/>
    <w:rsid w:val="003E7335"/>
    <w:rsid w:val="003F2DCA"/>
    <w:rsid w:val="00400602"/>
    <w:rsid w:val="00412B03"/>
    <w:rsid w:val="00420463"/>
    <w:rsid w:val="00421863"/>
    <w:rsid w:val="0043689C"/>
    <w:rsid w:val="004428BD"/>
    <w:rsid w:val="00451D40"/>
    <w:rsid w:val="004543DD"/>
    <w:rsid w:val="004571C0"/>
    <w:rsid w:val="004572E5"/>
    <w:rsid w:val="004628A0"/>
    <w:rsid w:val="00463313"/>
    <w:rsid w:val="004652DC"/>
    <w:rsid w:val="004718FF"/>
    <w:rsid w:val="00473C1F"/>
    <w:rsid w:val="00476C8D"/>
    <w:rsid w:val="00477C1D"/>
    <w:rsid w:val="004913A2"/>
    <w:rsid w:val="004A0EEF"/>
    <w:rsid w:val="004B0430"/>
    <w:rsid w:val="004B0B82"/>
    <w:rsid w:val="004D223D"/>
    <w:rsid w:val="004D258D"/>
    <w:rsid w:val="004E1683"/>
    <w:rsid w:val="004E5727"/>
    <w:rsid w:val="00514F60"/>
    <w:rsid w:val="00543885"/>
    <w:rsid w:val="00546F16"/>
    <w:rsid w:val="005473DB"/>
    <w:rsid w:val="00550220"/>
    <w:rsid w:val="00570FAC"/>
    <w:rsid w:val="00574D2C"/>
    <w:rsid w:val="00585FD9"/>
    <w:rsid w:val="00590A0A"/>
    <w:rsid w:val="00590A65"/>
    <w:rsid w:val="00596BD0"/>
    <w:rsid w:val="005B2444"/>
    <w:rsid w:val="005B5262"/>
    <w:rsid w:val="005B6DBD"/>
    <w:rsid w:val="005D0079"/>
    <w:rsid w:val="005D6770"/>
    <w:rsid w:val="005E2B8F"/>
    <w:rsid w:val="005E7C18"/>
    <w:rsid w:val="005F2DFE"/>
    <w:rsid w:val="005F5DFB"/>
    <w:rsid w:val="00606778"/>
    <w:rsid w:val="00606F4E"/>
    <w:rsid w:val="00616550"/>
    <w:rsid w:val="00647D72"/>
    <w:rsid w:val="00661526"/>
    <w:rsid w:val="006652E4"/>
    <w:rsid w:val="00687A1B"/>
    <w:rsid w:val="00697A07"/>
    <w:rsid w:val="006A025D"/>
    <w:rsid w:val="006A387D"/>
    <w:rsid w:val="006B4A0F"/>
    <w:rsid w:val="006D347F"/>
    <w:rsid w:val="006D3E53"/>
    <w:rsid w:val="006F0C59"/>
    <w:rsid w:val="006F3430"/>
    <w:rsid w:val="006F7B70"/>
    <w:rsid w:val="007146EF"/>
    <w:rsid w:val="0072063F"/>
    <w:rsid w:val="00722665"/>
    <w:rsid w:val="00731859"/>
    <w:rsid w:val="007346EF"/>
    <w:rsid w:val="007369BE"/>
    <w:rsid w:val="00751333"/>
    <w:rsid w:val="007514E5"/>
    <w:rsid w:val="00762B40"/>
    <w:rsid w:val="0078172C"/>
    <w:rsid w:val="0078278A"/>
    <w:rsid w:val="00782C94"/>
    <w:rsid w:val="007B7A66"/>
    <w:rsid w:val="007C2090"/>
    <w:rsid w:val="007E3FB1"/>
    <w:rsid w:val="007F6E01"/>
    <w:rsid w:val="00841096"/>
    <w:rsid w:val="00841AC4"/>
    <w:rsid w:val="00844B49"/>
    <w:rsid w:val="00855564"/>
    <w:rsid w:val="00856DC5"/>
    <w:rsid w:val="00870331"/>
    <w:rsid w:val="00871652"/>
    <w:rsid w:val="008757DD"/>
    <w:rsid w:val="00875883"/>
    <w:rsid w:val="00894C98"/>
    <w:rsid w:val="008B5ECF"/>
    <w:rsid w:val="008B68C1"/>
    <w:rsid w:val="008E5A3A"/>
    <w:rsid w:val="00921D48"/>
    <w:rsid w:val="0092714E"/>
    <w:rsid w:val="0093313D"/>
    <w:rsid w:val="00935FAB"/>
    <w:rsid w:val="00936C6F"/>
    <w:rsid w:val="00953476"/>
    <w:rsid w:val="00961C16"/>
    <w:rsid w:val="00970CAE"/>
    <w:rsid w:val="00976EE0"/>
    <w:rsid w:val="00986148"/>
    <w:rsid w:val="00991F17"/>
    <w:rsid w:val="009937DA"/>
    <w:rsid w:val="009A6522"/>
    <w:rsid w:val="009D2C2F"/>
    <w:rsid w:val="009D55FF"/>
    <w:rsid w:val="009E288E"/>
    <w:rsid w:val="009F35EB"/>
    <w:rsid w:val="009F58B4"/>
    <w:rsid w:val="00A1137D"/>
    <w:rsid w:val="00A27782"/>
    <w:rsid w:val="00A306A1"/>
    <w:rsid w:val="00A53D0E"/>
    <w:rsid w:val="00A54CF9"/>
    <w:rsid w:val="00A62B36"/>
    <w:rsid w:val="00AA0D27"/>
    <w:rsid w:val="00AA216F"/>
    <w:rsid w:val="00AB1307"/>
    <w:rsid w:val="00AB189C"/>
    <w:rsid w:val="00AB401F"/>
    <w:rsid w:val="00AD3FE2"/>
    <w:rsid w:val="00AD4ECA"/>
    <w:rsid w:val="00AE09F7"/>
    <w:rsid w:val="00AF1BD5"/>
    <w:rsid w:val="00AF7D6F"/>
    <w:rsid w:val="00B0121A"/>
    <w:rsid w:val="00B402FE"/>
    <w:rsid w:val="00B41ED1"/>
    <w:rsid w:val="00B47AE6"/>
    <w:rsid w:val="00B55461"/>
    <w:rsid w:val="00B6212F"/>
    <w:rsid w:val="00B62236"/>
    <w:rsid w:val="00B63C82"/>
    <w:rsid w:val="00B65905"/>
    <w:rsid w:val="00B663BE"/>
    <w:rsid w:val="00B90B11"/>
    <w:rsid w:val="00B95FD1"/>
    <w:rsid w:val="00BB5ADF"/>
    <w:rsid w:val="00BE0A05"/>
    <w:rsid w:val="00BF4DCF"/>
    <w:rsid w:val="00C0228D"/>
    <w:rsid w:val="00C0319A"/>
    <w:rsid w:val="00C0435A"/>
    <w:rsid w:val="00C118CE"/>
    <w:rsid w:val="00C2594F"/>
    <w:rsid w:val="00C26603"/>
    <w:rsid w:val="00C32047"/>
    <w:rsid w:val="00C44515"/>
    <w:rsid w:val="00C529E2"/>
    <w:rsid w:val="00C52B1F"/>
    <w:rsid w:val="00C6005F"/>
    <w:rsid w:val="00C63C8A"/>
    <w:rsid w:val="00C6566E"/>
    <w:rsid w:val="00C77C67"/>
    <w:rsid w:val="00C82763"/>
    <w:rsid w:val="00C853C8"/>
    <w:rsid w:val="00C9095A"/>
    <w:rsid w:val="00C94FBF"/>
    <w:rsid w:val="00C97F81"/>
    <w:rsid w:val="00CA0B69"/>
    <w:rsid w:val="00CA513B"/>
    <w:rsid w:val="00CB28F8"/>
    <w:rsid w:val="00CC2BA7"/>
    <w:rsid w:val="00CC4EA2"/>
    <w:rsid w:val="00CC52FF"/>
    <w:rsid w:val="00CD11BC"/>
    <w:rsid w:val="00CD3F31"/>
    <w:rsid w:val="00CD6075"/>
    <w:rsid w:val="00CD739B"/>
    <w:rsid w:val="00CE0B70"/>
    <w:rsid w:val="00CE4DF7"/>
    <w:rsid w:val="00D1383C"/>
    <w:rsid w:val="00D25D29"/>
    <w:rsid w:val="00D2645A"/>
    <w:rsid w:val="00D265AA"/>
    <w:rsid w:val="00D35AF7"/>
    <w:rsid w:val="00D55C48"/>
    <w:rsid w:val="00D62949"/>
    <w:rsid w:val="00D716E5"/>
    <w:rsid w:val="00D75AAD"/>
    <w:rsid w:val="00D832E4"/>
    <w:rsid w:val="00D847F9"/>
    <w:rsid w:val="00D963D3"/>
    <w:rsid w:val="00DA2B4A"/>
    <w:rsid w:val="00DB1641"/>
    <w:rsid w:val="00DB2BB1"/>
    <w:rsid w:val="00DC1200"/>
    <w:rsid w:val="00DC2EC0"/>
    <w:rsid w:val="00DC7FC4"/>
    <w:rsid w:val="00DD02B6"/>
    <w:rsid w:val="00DD5AE8"/>
    <w:rsid w:val="00DF0724"/>
    <w:rsid w:val="00DF18A0"/>
    <w:rsid w:val="00E034F5"/>
    <w:rsid w:val="00E10A3C"/>
    <w:rsid w:val="00E238BC"/>
    <w:rsid w:val="00E30879"/>
    <w:rsid w:val="00E35E5C"/>
    <w:rsid w:val="00E4237D"/>
    <w:rsid w:val="00E45A82"/>
    <w:rsid w:val="00E75D89"/>
    <w:rsid w:val="00E82095"/>
    <w:rsid w:val="00E847DA"/>
    <w:rsid w:val="00E92BB7"/>
    <w:rsid w:val="00E951B0"/>
    <w:rsid w:val="00EB6AB5"/>
    <w:rsid w:val="00EB7CA1"/>
    <w:rsid w:val="00EC481E"/>
    <w:rsid w:val="00ED5428"/>
    <w:rsid w:val="00EF05E8"/>
    <w:rsid w:val="00EF6DB3"/>
    <w:rsid w:val="00F028A6"/>
    <w:rsid w:val="00F02B05"/>
    <w:rsid w:val="00F22F9D"/>
    <w:rsid w:val="00F23AC5"/>
    <w:rsid w:val="00F359E2"/>
    <w:rsid w:val="00F36C88"/>
    <w:rsid w:val="00F378CA"/>
    <w:rsid w:val="00F447A2"/>
    <w:rsid w:val="00F51005"/>
    <w:rsid w:val="00F63E06"/>
    <w:rsid w:val="00F674E2"/>
    <w:rsid w:val="00F7581F"/>
    <w:rsid w:val="00F92AF3"/>
    <w:rsid w:val="00F94631"/>
    <w:rsid w:val="00FA4662"/>
    <w:rsid w:val="00FA6B81"/>
    <w:rsid w:val="00FA7DEC"/>
    <w:rsid w:val="00FB29BF"/>
    <w:rsid w:val="00FB58F5"/>
    <w:rsid w:val="00FC1366"/>
    <w:rsid w:val="00FD0934"/>
    <w:rsid w:val="00FE2C7F"/>
    <w:rsid w:val="028B6CDF"/>
    <w:rsid w:val="02D52090"/>
    <w:rsid w:val="02DA6208"/>
    <w:rsid w:val="032B4848"/>
    <w:rsid w:val="04F82B4C"/>
    <w:rsid w:val="09650E35"/>
    <w:rsid w:val="09AA317C"/>
    <w:rsid w:val="0AAD7AD2"/>
    <w:rsid w:val="0BD4272D"/>
    <w:rsid w:val="0F2A16FE"/>
    <w:rsid w:val="0F956171"/>
    <w:rsid w:val="10535A25"/>
    <w:rsid w:val="10F95593"/>
    <w:rsid w:val="16851A8D"/>
    <w:rsid w:val="18EB5159"/>
    <w:rsid w:val="1AAA3236"/>
    <w:rsid w:val="1B2A7AAB"/>
    <w:rsid w:val="1D04661E"/>
    <w:rsid w:val="1D143355"/>
    <w:rsid w:val="1D75039D"/>
    <w:rsid w:val="1D84707B"/>
    <w:rsid w:val="1F5F41D8"/>
    <w:rsid w:val="1FBB72C3"/>
    <w:rsid w:val="1FFE530F"/>
    <w:rsid w:val="20872A74"/>
    <w:rsid w:val="217B3B67"/>
    <w:rsid w:val="2356252B"/>
    <w:rsid w:val="23A50611"/>
    <w:rsid w:val="28B23164"/>
    <w:rsid w:val="290C4C62"/>
    <w:rsid w:val="290C5EF0"/>
    <w:rsid w:val="2A6D1046"/>
    <w:rsid w:val="2B80316A"/>
    <w:rsid w:val="2C563A7A"/>
    <w:rsid w:val="2D22251C"/>
    <w:rsid w:val="2DCF75C5"/>
    <w:rsid w:val="2FBA3926"/>
    <w:rsid w:val="30892531"/>
    <w:rsid w:val="31E41835"/>
    <w:rsid w:val="31EE3454"/>
    <w:rsid w:val="34657983"/>
    <w:rsid w:val="356C3A84"/>
    <w:rsid w:val="363F2AFC"/>
    <w:rsid w:val="3730F2FB"/>
    <w:rsid w:val="37ED15F9"/>
    <w:rsid w:val="3B95540D"/>
    <w:rsid w:val="3C630270"/>
    <w:rsid w:val="3D24672A"/>
    <w:rsid w:val="3D313A75"/>
    <w:rsid w:val="3DA27E6F"/>
    <w:rsid w:val="3F6134F7"/>
    <w:rsid w:val="3FD7C734"/>
    <w:rsid w:val="4094421D"/>
    <w:rsid w:val="42F94FBD"/>
    <w:rsid w:val="43F836BD"/>
    <w:rsid w:val="44245A5F"/>
    <w:rsid w:val="44544235"/>
    <w:rsid w:val="453713C9"/>
    <w:rsid w:val="45E9362F"/>
    <w:rsid w:val="46DC4B60"/>
    <w:rsid w:val="47070534"/>
    <w:rsid w:val="48417349"/>
    <w:rsid w:val="49C43744"/>
    <w:rsid w:val="506C1F42"/>
    <w:rsid w:val="55660FE4"/>
    <w:rsid w:val="597E09E7"/>
    <w:rsid w:val="5CBA123C"/>
    <w:rsid w:val="5EE41733"/>
    <w:rsid w:val="5F040737"/>
    <w:rsid w:val="5FD959DF"/>
    <w:rsid w:val="607F601D"/>
    <w:rsid w:val="60B35E46"/>
    <w:rsid w:val="62904ED3"/>
    <w:rsid w:val="6293218B"/>
    <w:rsid w:val="634A6AB4"/>
    <w:rsid w:val="64EC4A56"/>
    <w:rsid w:val="651F2C53"/>
    <w:rsid w:val="66636F9A"/>
    <w:rsid w:val="66C51A03"/>
    <w:rsid w:val="68104CC0"/>
    <w:rsid w:val="6873457D"/>
    <w:rsid w:val="6D36ED81"/>
    <w:rsid w:val="6F887F2E"/>
    <w:rsid w:val="702C51C0"/>
    <w:rsid w:val="70D416DF"/>
    <w:rsid w:val="70D92672"/>
    <w:rsid w:val="78066A22"/>
    <w:rsid w:val="78352207"/>
    <w:rsid w:val="78FF6C6C"/>
    <w:rsid w:val="7A6914B7"/>
    <w:rsid w:val="7AC703CD"/>
    <w:rsid w:val="7BDD7E85"/>
    <w:rsid w:val="7E822A36"/>
    <w:rsid w:val="7EED3492"/>
    <w:rsid w:val="7FF333F6"/>
    <w:rsid w:val="DD6B36DA"/>
    <w:rsid w:val="FABD337A"/>
    <w:rsid w:val="FFEFCA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20"/>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20"/>
    </w:rPr>
  </w:style>
  <w:style w:type="character" w:styleId="6">
    <w:name w:val="page number"/>
    <w:basedOn w:val="5"/>
    <w:semiHidden/>
    <w:unhideWhenUsed/>
    <w:qFormat/>
    <w:uiPriority w:val="99"/>
  </w:style>
  <w:style w:type="character" w:styleId="7">
    <w:name w:val="FollowedHyperlink"/>
    <w:unhideWhenUsed/>
    <w:qFormat/>
    <w:uiPriority w:val="99"/>
    <w:rPr>
      <w:rFonts w:ascii="Times New Roman" w:hAnsi="Times New Roman" w:eastAsia="宋体" w:cs="Times New Roman"/>
      <w:color w:val="800080"/>
      <w:u w:val="single"/>
    </w:rPr>
  </w:style>
  <w:style w:type="character" w:styleId="8">
    <w:name w:val="Hyperlink"/>
    <w:unhideWhenUsed/>
    <w:qFormat/>
    <w:uiPriority w:val="99"/>
    <w:rPr>
      <w:rFonts w:ascii="Times New Roman" w:hAnsi="Times New Roman" w:eastAsia="宋体" w:cs="Times New Roman"/>
      <w:color w:val="0000FF"/>
      <w:u w:val="single"/>
    </w:rPr>
  </w:style>
  <w:style w:type="character" w:customStyle="1" w:styleId="9">
    <w:name w:val="页脚 字符"/>
    <w:link w:val="2"/>
    <w:qFormat/>
    <w:uiPriority w:val="99"/>
    <w:rPr>
      <w:rFonts w:ascii="Times New Roman" w:hAnsi="Times New Roman" w:eastAsia="宋体" w:cs="Times New Roman"/>
      <w:sz w:val="18"/>
      <w:szCs w:val="20"/>
    </w:rPr>
  </w:style>
  <w:style w:type="character" w:customStyle="1" w:styleId="10">
    <w:name w:val="页眉 字符"/>
    <w:link w:val="3"/>
    <w:qFormat/>
    <w:uiPriority w:val="99"/>
    <w:rPr>
      <w:rFonts w:ascii="Times New Roman" w:hAnsi="Times New Roman" w:eastAsia="宋体" w:cs="Times New Roman"/>
      <w:sz w:val="18"/>
      <w:szCs w:val="20"/>
    </w:rPr>
  </w:style>
  <w:style w:type="character" w:customStyle="1" w:styleId="11">
    <w:name w:val="font11"/>
    <w:qFormat/>
    <w:uiPriority w:val="0"/>
    <w:rPr>
      <w:rFonts w:hint="default" w:ascii="Courier New" w:hAnsi="Courier New" w:eastAsia="宋体" w:cs="Courier New"/>
      <w:b/>
      <w:color w:val="000000"/>
      <w:sz w:val="22"/>
      <w:szCs w:val="22"/>
      <w:u w:val="none"/>
    </w:rPr>
  </w:style>
  <w:style w:type="paragraph" w:customStyle="1" w:styleId="1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ourier New" w:hAnsi="Courier New" w:eastAsia="宋体" w:cs="Courier New"/>
      <w:kern w:val="0"/>
      <w:sz w:val="24"/>
      <w:szCs w:val="24"/>
    </w:rPr>
  </w:style>
  <w:style w:type="paragraph" w:customStyle="1" w:styleId="1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szCs w:val="24"/>
    </w:rPr>
  </w:style>
  <w:style w:type="paragraph" w:customStyle="1" w:styleId="1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6">
    <w:name w:val="xl6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18">
    <w:name w:val="xl66"/>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19">
    <w:name w:val="xl77"/>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20">
    <w:name w:val="xl6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ourier New" w:hAnsi="Courier New" w:eastAsia="宋体" w:cs="Courier New"/>
      <w:b/>
      <w:bCs/>
      <w:kern w:val="0"/>
      <w:sz w:val="24"/>
      <w:szCs w:val="24"/>
    </w:rPr>
  </w:style>
  <w:style w:type="paragraph" w:customStyle="1" w:styleId="23">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宋体" w:cs="Courier New"/>
      <w:kern w:val="0"/>
      <w:sz w:val="24"/>
      <w:szCs w:val="24"/>
    </w:rPr>
  </w:style>
  <w:style w:type="paragraph" w:customStyle="1" w:styleId="2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宋体" w:cs="Courier New"/>
      <w:b/>
      <w:bCs/>
      <w:kern w:val="0"/>
      <w:sz w:val="24"/>
      <w:szCs w:val="24"/>
    </w:rPr>
  </w:style>
  <w:style w:type="paragraph" w:customStyle="1" w:styleId="2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7">
    <w:name w:val="xl65"/>
    <w:basedOn w:val="1"/>
    <w:qFormat/>
    <w:uiPriority w:val="0"/>
    <w:pPr>
      <w:widowControl/>
      <w:spacing w:before="100" w:beforeAutospacing="1" w:after="100" w:afterAutospacing="1"/>
      <w:jc w:val="center"/>
    </w:pPr>
    <w:rPr>
      <w:rFonts w:ascii="宋体" w:hAnsi="宋体" w:eastAsia="宋体" w:cs="宋体"/>
      <w:kern w:val="0"/>
      <w:sz w:val="24"/>
      <w:szCs w:val="24"/>
    </w:rPr>
  </w:style>
  <w:style w:type="character" w:customStyle="1" w:styleId="28">
    <w:name w:val="font51"/>
    <w:qFormat/>
    <w:uiPriority w:val="0"/>
    <w:rPr>
      <w:rFonts w:hint="default" w:ascii="Courier New" w:hAnsi="Courier New" w:eastAsia="宋体" w:cs="Courier New"/>
      <w:b/>
      <w:bCs/>
      <w:color w:val="000000"/>
      <w:sz w:val="20"/>
      <w:szCs w:val="20"/>
      <w:u w:val="none"/>
    </w:rPr>
  </w:style>
  <w:style w:type="character" w:customStyle="1" w:styleId="29">
    <w:name w:val="font31"/>
    <w:qFormat/>
    <w:uiPriority w:val="0"/>
    <w:rPr>
      <w:rFonts w:hint="default" w:ascii="Courier New" w:hAnsi="Courier New" w:eastAsia="宋体" w:cs="Courier New"/>
      <w:color w:val="000000"/>
      <w:sz w:val="20"/>
      <w:szCs w:val="20"/>
      <w:u w:val="none"/>
    </w:rPr>
  </w:style>
  <w:style w:type="character" w:customStyle="1" w:styleId="30">
    <w:name w:val="font21"/>
    <w:qFormat/>
    <w:uiPriority w:val="0"/>
    <w:rPr>
      <w:rFonts w:hint="default" w:ascii="Courier New" w:hAnsi="Courier New" w:eastAsia="宋体" w:cs="Courier New"/>
      <w:color w:val="000000"/>
      <w:sz w:val="20"/>
      <w:szCs w:val="20"/>
      <w:u w:val="none"/>
    </w:rPr>
  </w:style>
  <w:style w:type="paragraph" w:customStyle="1" w:styleId="31">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2">
    <w:name w:val="font01"/>
    <w:qFormat/>
    <w:uiPriority w:val="0"/>
    <w:rPr>
      <w:rFonts w:ascii="Arial" w:hAnsi="Arial" w:eastAsia="宋体" w:cs="Arial"/>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3526</Words>
  <Characters>3605</Characters>
  <Lines>0</Lines>
  <Paragraphs>0</Paragraphs>
  <TotalTime>11</TotalTime>
  <ScaleCrop>false</ScaleCrop>
  <LinksUpToDate>false</LinksUpToDate>
  <CharactersWithSpaces>3605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2024-04-25T14:22:00Z</dcterms:created>
  <dc:creator>DREAM</dc:creator>
  <cp:lastModifiedBy>lenovo</cp:lastModifiedBy>
  <dcterms:modified xsi:type="dcterms:W3CDTF">2024-11-18T02:21:50Z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5ED8F68D51E848299A348F52DC01E008_11</vt:lpwstr>
  </property>
</Properties>
</file>